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353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UMOWA O OCHRONIE INFORMACJI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E31A01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</w:t>
      </w:r>
      <w:r w:rsidR="00DA2353" w:rsidRPr="005B2744">
        <w:rPr>
          <w:rFonts w:ascii="Arial" w:eastAsia="Times New Roman" w:hAnsi="Arial" w:cs="Arial"/>
          <w:color w:val="000000"/>
          <w:sz w:val="20"/>
          <w:szCs w:val="20"/>
        </w:rPr>
        <w:t>awarta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przez i </w:t>
      </w:r>
      <w:r w:rsidR="00DA2353" w:rsidRPr="005B2744">
        <w:rPr>
          <w:rFonts w:ascii="Arial" w:eastAsia="Times New Roman" w:hAnsi="Arial" w:cs="Arial"/>
          <w:color w:val="000000"/>
          <w:sz w:val="20"/>
          <w:szCs w:val="20"/>
        </w:rPr>
        <w:t>pomiędzy: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1768AC" w:rsidRDefault="001768AC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1768AC">
        <w:rPr>
          <w:rFonts w:ascii="Arial" w:hAnsi="Arial" w:cs="Arial"/>
          <w:b/>
          <w:bCs/>
          <w:sz w:val="20"/>
          <w:szCs w:val="20"/>
        </w:rPr>
        <w:t xml:space="preserve">ORLEN Neptun </w:t>
      </w:r>
      <w:r w:rsidR="005F02DF">
        <w:rPr>
          <w:rFonts w:ascii="Arial" w:hAnsi="Arial" w:cs="Arial"/>
          <w:b/>
          <w:bCs/>
          <w:sz w:val="20"/>
          <w:szCs w:val="20"/>
        </w:rPr>
        <w:t xml:space="preserve">VII </w:t>
      </w:r>
      <w:r w:rsidRPr="001768AC">
        <w:rPr>
          <w:rFonts w:ascii="Arial" w:hAnsi="Arial" w:cs="Arial"/>
          <w:b/>
          <w:bCs/>
          <w:sz w:val="20"/>
          <w:szCs w:val="20"/>
        </w:rPr>
        <w:t>spółka z ograniczoną odpowiedzialnością z siedzibą w Warszawie</w:t>
      </w:r>
      <w:r w:rsidRPr="001768AC">
        <w:rPr>
          <w:rFonts w:ascii="Arial" w:hAnsi="Arial" w:cs="Arial"/>
          <w:bCs/>
          <w:sz w:val="20"/>
          <w:szCs w:val="20"/>
        </w:rPr>
        <w:t xml:space="preserve">, przy ul. Bielańskiej 12, 00-085 Warszawa, wpisaną do rejestru przedsiębiorców Krajowego Rejestru Sądowego, dla której akta prowadzone są przez Sąd Rejonowy dla m.st. Warszawy w Warszawie, XII Wydział Gospodarczy Krajowego Rejestru Sądowego pod numerem KRS: </w:t>
      </w:r>
      <w:r w:rsidR="005F02DF">
        <w:rPr>
          <w:rFonts w:ascii="Arial" w:hAnsi="Arial" w:cs="Arial"/>
          <w:color w:val="333333"/>
          <w:spacing w:val="2"/>
          <w:sz w:val="21"/>
          <w:szCs w:val="21"/>
          <w:shd w:val="clear" w:color="auto" w:fill="FFFFFF"/>
        </w:rPr>
        <w:t>0000900692</w:t>
      </w:r>
      <w:r w:rsidRPr="001768AC">
        <w:rPr>
          <w:rFonts w:ascii="Arial" w:hAnsi="Arial" w:cs="Arial"/>
          <w:bCs/>
          <w:sz w:val="20"/>
          <w:szCs w:val="20"/>
        </w:rPr>
        <w:t xml:space="preserve">, NIP: </w:t>
      </w:r>
      <w:r w:rsidR="005F02DF">
        <w:rPr>
          <w:rFonts w:ascii="Arial" w:hAnsi="Arial" w:cs="Arial"/>
          <w:color w:val="333333"/>
          <w:spacing w:val="2"/>
          <w:sz w:val="21"/>
          <w:szCs w:val="21"/>
          <w:shd w:val="clear" w:color="auto" w:fill="FFFFFF"/>
        </w:rPr>
        <w:t>5252863571</w:t>
      </w:r>
      <w:r w:rsidRPr="001768AC">
        <w:rPr>
          <w:rFonts w:ascii="Arial" w:hAnsi="Arial" w:cs="Arial"/>
          <w:bCs/>
          <w:sz w:val="20"/>
          <w:szCs w:val="20"/>
        </w:rPr>
        <w:t xml:space="preserve">, REGON: </w:t>
      </w:r>
      <w:r w:rsidR="005F02DF">
        <w:rPr>
          <w:rFonts w:ascii="Arial" w:hAnsi="Arial" w:cs="Arial"/>
          <w:color w:val="333333"/>
          <w:spacing w:val="2"/>
          <w:sz w:val="21"/>
          <w:szCs w:val="21"/>
          <w:shd w:val="clear" w:color="auto" w:fill="FFFFFF"/>
        </w:rPr>
        <w:t>389013202</w:t>
      </w:r>
      <w:r w:rsidR="005F02DF">
        <w:rPr>
          <w:rFonts w:ascii="Arial" w:hAnsi="Arial" w:cs="Arial"/>
          <w:bCs/>
          <w:sz w:val="20"/>
          <w:szCs w:val="20"/>
        </w:rPr>
        <w:t>, kapitał zakładowy: 1.</w:t>
      </w:r>
      <w:r w:rsidR="009C6A50">
        <w:rPr>
          <w:rFonts w:ascii="Arial" w:hAnsi="Arial" w:cs="Arial"/>
          <w:bCs/>
          <w:sz w:val="20"/>
          <w:szCs w:val="20"/>
        </w:rPr>
        <w:t>8</w:t>
      </w:r>
      <w:r w:rsidR="005F02DF">
        <w:rPr>
          <w:rFonts w:ascii="Arial" w:hAnsi="Arial" w:cs="Arial"/>
          <w:bCs/>
          <w:sz w:val="20"/>
          <w:szCs w:val="20"/>
        </w:rPr>
        <w:t>0</w:t>
      </w:r>
      <w:r w:rsidR="009C6A50">
        <w:rPr>
          <w:rFonts w:ascii="Arial" w:hAnsi="Arial" w:cs="Arial"/>
          <w:bCs/>
          <w:sz w:val="20"/>
          <w:szCs w:val="20"/>
        </w:rPr>
        <w:t>0</w:t>
      </w:r>
      <w:r w:rsidRPr="001768AC">
        <w:rPr>
          <w:rFonts w:ascii="Arial" w:hAnsi="Arial" w:cs="Arial"/>
          <w:bCs/>
          <w:sz w:val="20"/>
          <w:szCs w:val="20"/>
        </w:rPr>
        <w:t>.000,00 zł</w:t>
      </w:r>
      <w:r w:rsidR="005148E5" w:rsidRPr="001768AC">
        <w:rPr>
          <w:rFonts w:ascii="Arial" w:eastAsia="Times New Roman" w:hAnsi="Arial" w:cs="Arial"/>
          <w:bCs/>
          <w:color w:val="000000"/>
          <w:sz w:val="20"/>
          <w:szCs w:val="20"/>
        </w:rPr>
        <w:t xml:space="preserve">, </w:t>
      </w:r>
      <w:r w:rsidR="00DA2353" w:rsidRPr="001768AC">
        <w:rPr>
          <w:rFonts w:ascii="Arial" w:eastAsia="Times New Roman" w:hAnsi="Arial" w:cs="Arial"/>
          <w:color w:val="000000"/>
          <w:sz w:val="20"/>
          <w:szCs w:val="20"/>
        </w:rPr>
        <w:t>zwaną dalej "</w:t>
      </w:r>
      <w:r w:rsidR="0033691D" w:rsidRPr="001768AC">
        <w:rPr>
          <w:rFonts w:ascii="Arial" w:eastAsia="Times New Roman" w:hAnsi="Arial" w:cs="Arial"/>
          <w:b/>
          <w:bCs/>
          <w:color w:val="000000"/>
          <w:sz w:val="20"/>
          <w:szCs w:val="20"/>
        </w:rPr>
        <w:t>ORLEN Neptun</w:t>
      </w:r>
      <w:r w:rsidR="00DA2353" w:rsidRPr="001768AC">
        <w:rPr>
          <w:rFonts w:ascii="Arial" w:eastAsia="Times New Roman" w:hAnsi="Arial" w:cs="Arial"/>
          <w:b/>
          <w:bCs/>
          <w:color w:val="000000"/>
          <w:sz w:val="20"/>
          <w:szCs w:val="20"/>
        </w:rPr>
        <w:t>"</w:t>
      </w:r>
      <w:r w:rsidR="00DA2353" w:rsidRPr="001768AC">
        <w:rPr>
          <w:rFonts w:ascii="Arial" w:eastAsia="Times New Roman" w:hAnsi="Arial" w:cs="Arial"/>
          <w:color w:val="000000"/>
          <w:sz w:val="20"/>
          <w:szCs w:val="20"/>
        </w:rPr>
        <w:t xml:space="preserve">, reprezentowaną przez: 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F04C8B" w:rsidRPr="005B2744" w:rsidRDefault="0049480F" w:rsidP="00F04C8B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>J</w:t>
      </w:r>
      <w:r w:rsidR="005F02DF">
        <w:rPr>
          <w:rFonts w:ascii="Arial" w:eastAsia="Times New Roman" w:hAnsi="Arial" w:cs="Arial"/>
          <w:b/>
          <w:bCs/>
          <w:color w:val="000000"/>
          <w:sz w:val="20"/>
          <w:szCs w:val="20"/>
        </w:rPr>
        <w:t>anusz Bil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F04C8B"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F04C8B" w:rsidRPr="005B2744">
        <w:rPr>
          <w:rFonts w:ascii="Arial" w:eastAsia="Times New Roman" w:hAnsi="Arial" w:cs="Arial"/>
          <w:bCs/>
          <w:color w:val="000000"/>
          <w:sz w:val="20"/>
          <w:szCs w:val="20"/>
        </w:rPr>
        <w:t>jako:</w:t>
      </w:r>
      <w:r w:rsidR="00F04C8B"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</w:t>
      </w:r>
      <w:r w:rsidR="005F02DF">
        <w:rPr>
          <w:rFonts w:ascii="Arial" w:eastAsia="Times New Roman" w:hAnsi="Arial" w:cs="Arial"/>
          <w:b/>
          <w:bCs/>
          <w:color w:val="000000"/>
          <w:sz w:val="20"/>
          <w:szCs w:val="20"/>
        </w:rPr>
        <w:t>Prezes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Zarządu</w:t>
      </w:r>
    </w:p>
    <w:p w:rsidR="00F04C8B" w:rsidRPr="005B2744" w:rsidRDefault="00F04C8B" w:rsidP="00F04C8B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</w:t>
      </w:r>
      <w:r w:rsidR="00E56A08" w:rsidRPr="005B2744">
        <w:rPr>
          <w:rFonts w:ascii="Arial" w:eastAsia="Times New Roman" w:hAnsi="Arial" w:cs="Arial"/>
          <w:color w:val="000000"/>
          <w:sz w:val="20"/>
          <w:szCs w:val="20"/>
        </w:rPr>
        <w:t>y do reprezentacji 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zgodnie z wydrukiem odpowiadającym odpisowi aktualnemu z KRS ORLEN</w:t>
      </w:r>
      <w:r w:rsidR="00DF5CC0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okazanym przy podpisaniu niniejszej Umowy,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oraz 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[firma spółki]………………………………………..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siedzibą w………………………. [miejscowość (kod)] przy ul. ………………………., wpisaną do rejestru przedsiębiorców Krajowego Rejestru Sądowego, prowadzonego przez Sąd Rejonowy [oznaczenie sądu]………………………………………………….., [numer wydziału gospodarczego]…………………….. Wydział Gospodarczy Krajowego Rejestru Sądowego, pod numerem KRS ……………………, o kapitale zakładowym wynoszącym ……………, posługującą się NIP ……………….., zwaną dalej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„Oferentem”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reprezentowaną przez: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__________________________________ </w:t>
      </w:r>
      <w:r w:rsidRPr="005B2744">
        <w:rPr>
          <w:rFonts w:ascii="Arial" w:eastAsia="Times New Roman" w:hAnsi="Arial" w:cs="Arial"/>
          <w:bCs/>
          <w:color w:val="000000"/>
          <w:sz w:val="20"/>
          <w:szCs w:val="20"/>
        </w:rPr>
        <w:t>jako: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 xml:space="preserve"> _________________________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__________________________________ </w:t>
      </w:r>
      <w:r w:rsidRPr="005B2744">
        <w:rPr>
          <w:rStyle w:val="Pogrubienie"/>
          <w:rFonts w:ascii="Arial" w:eastAsia="Times New Roman" w:hAnsi="Arial" w:cs="Arial"/>
          <w:b w:val="0"/>
          <w:color w:val="000000"/>
          <w:sz w:val="20"/>
          <w:szCs w:val="20"/>
        </w:rPr>
        <w:t>jako: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 _________________________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uprawnionymi łącznie do reprezentacji Oferenta zgodnie z wydrukiem odpowiadającym odpisowi aktualnemu z KRS Oferenta okazanym przy podpisaniu niniejszej Umowy /  zgodnie z okazanymi pełnomocnictwami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1"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Uwydatnienie"/>
          <w:rFonts w:ascii="Arial" w:eastAsia="Times New Roman" w:hAnsi="Arial" w:cs="Arial"/>
          <w:color w:val="000000"/>
          <w:sz w:val="20"/>
          <w:szCs w:val="20"/>
        </w:rPr>
        <w:t>(w przypadku osób fizycznych prowadzących działalność gospodarczą)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[imię i nazwisko]……………………………………………………..,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zamieszkały w [miejscowość (kod)]………………………………. przy ul……………………..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prowadzącym działalność gospodarczą </w:t>
      </w:r>
      <w:r w:rsidR="00E56A08"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po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 xml:space="preserve">d firmą 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…………………….[miejscowość] przy ul………………………………</w:t>
      </w:r>
      <w:r w:rsidR="00254F36" w:rsidRPr="005B2744">
        <w:rPr>
          <w:rFonts w:ascii="Arial" w:eastAsia="Times New Roman" w:hAnsi="Arial" w:cs="Arial"/>
          <w:color w:val="000000"/>
          <w:sz w:val="20"/>
          <w:szCs w:val="20"/>
        </w:rPr>
        <w:t>…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, na podstawie wpisu do Centralnej Ewidencji i Informacji o Działalności Gospodarczej, posługującym się NIP………………………………. , zwanym dalej 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"Oferentem"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działającym przy niniejszej czynności osobiście/przez pełnomocnika w osobie ……………………………………………….</w:t>
      </w:r>
      <w:r w:rsidRPr="005B2744">
        <w:rPr>
          <w:rStyle w:val="Odwoanieprzypisudolnego"/>
          <w:rFonts w:ascii="Arial" w:eastAsia="Times New Roman" w:hAnsi="Arial" w:cs="Arial"/>
          <w:color w:val="000000"/>
          <w:sz w:val="20"/>
          <w:szCs w:val="20"/>
        </w:rPr>
        <w:footnoteReference w:id="2"/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C958FF"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>Neptun</w:t>
      </w:r>
      <w:r w:rsidR="0033691D"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oraz Oferent mogą być zwani dalej łącznie „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Stronami”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lub każdy indywidualnie jako „</w:t>
      </w: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Strona”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ZWAŻYWSZY, ŻE: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49480F" w:rsidRDefault="00E56A08" w:rsidP="00DA2353">
      <w:pPr>
        <w:jc w:val="both"/>
        <w:rPr>
          <w:rFonts w:ascii="Arial" w:eastAsia="Times New Roman" w:hAnsi="Arial" w:cs="Arial"/>
          <w:sz w:val="20"/>
          <w:szCs w:val="20"/>
        </w:rPr>
      </w:pPr>
      <w:r w:rsidRPr="0049480F">
        <w:rPr>
          <w:rFonts w:ascii="Arial" w:eastAsia="Times New Roman" w:hAnsi="Arial" w:cs="Arial"/>
          <w:sz w:val="20"/>
          <w:szCs w:val="20"/>
        </w:rPr>
        <w:t>ORLEN</w:t>
      </w:r>
      <w:r w:rsidR="0033691D" w:rsidRPr="0049480F">
        <w:rPr>
          <w:rFonts w:ascii="Arial" w:eastAsia="Times New Roman" w:hAnsi="Arial" w:cs="Arial"/>
          <w:sz w:val="20"/>
          <w:szCs w:val="20"/>
        </w:rPr>
        <w:t xml:space="preserve"> Neptun</w:t>
      </w:r>
      <w:r w:rsidRPr="0049480F">
        <w:rPr>
          <w:rFonts w:ascii="Arial" w:eastAsia="Times New Roman" w:hAnsi="Arial" w:cs="Arial"/>
          <w:sz w:val="20"/>
          <w:szCs w:val="20"/>
        </w:rPr>
        <w:t xml:space="preserve"> </w:t>
      </w:r>
      <w:r w:rsidR="00DA2353" w:rsidRPr="0049480F">
        <w:rPr>
          <w:rFonts w:ascii="Arial" w:eastAsia="Times New Roman" w:hAnsi="Arial" w:cs="Arial"/>
          <w:sz w:val="20"/>
          <w:szCs w:val="20"/>
        </w:rPr>
        <w:t>prowadzi postępowanie</w:t>
      </w:r>
      <w:r w:rsidR="00E3264F">
        <w:rPr>
          <w:rFonts w:ascii="Arial" w:eastAsia="Times New Roman" w:hAnsi="Arial" w:cs="Arial"/>
          <w:sz w:val="20"/>
          <w:szCs w:val="20"/>
        </w:rPr>
        <w:t xml:space="preserve"> na: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 </w:t>
      </w:r>
      <w:r w:rsidR="00E3264F">
        <w:rPr>
          <w:rFonts w:ascii="Arial" w:eastAsia="Times New Roman" w:hAnsi="Arial" w:cs="Arial"/>
          <w:sz w:val="20"/>
          <w:szCs w:val="20"/>
        </w:rPr>
        <w:t>„</w:t>
      </w:r>
      <w:r w:rsidR="005F02DF" w:rsidRPr="005F02DF">
        <w:rPr>
          <w:rFonts w:ascii="Arial" w:eastAsia="Times New Roman" w:hAnsi="Arial" w:cs="Arial"/>
          <w:sz w:val="20"/>
          <w:szCs w:val="20"/>
        </w:rPr>
        <w:t xml:space="preserve">Wykonanie Koncepcji Wielobranżowej z Programem Funkcjonalno-Użytkowym inwestycji pn. „Budowa bazy serwisowej na potrzeby obsługi Morskiej Farmy Wiatrowej </w:t>
      </w:r>
      <w:r w:rsidR="00E17CE3">
        <w:rPr>
          <w:rFonts w:ascii="Arial" w:eastAsia="Times New Roman" w:hAnsi="Arial" w:cs="Arial"/>
          <w:sz w:val="20"/>
          <w:szCs w:val="20"/>
        </w:rPr>
        <w:t>Baltic East</w:t>
      </w:r>
      <w:bookmarkStart w:id="0" w:name="_GoBack"/>
      <w:bookmarkEnd w:id="0"/>
      <w:r w:rsidR="00E3264F" w:rsidRPr="00F16410">
        <w:rPr>
          <w:rFonts w:ascii="Arial" w:hAnsi="Arial" w:cs="Arial"/>
          <w:sz w:val="20"/>
          <w:szCs w:val="20"/>
        </w:rPr>
        <w:t>”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 (dalej: </w:t>
      </w:r>
      <w:r w:rsidR="00DA2353" w:rsidRPr="0049480F">
        <w:rPr>
          <w:rFonts w:ascii="Arial" w:eastAsia="Times New Roman" w:hAnsi="Arial" w:cs="Arial"/>
          <w:b/>
          <w:bCs/>
          <w:sz w:val="20"/>
          <w:szCs w:val="20"/>
        </w:rPr>
        <w:t>„Postępowanie”</w:t>
      </w:r>
      <w:r w:rsidR="00DA2353" w:rsidRPr="0049480F">
        <w:rPr>
          <w:rFonts w:ascii="Arial" w:eastAsia="Times New Roman" w:hAnsi="Arial" w:cs="Arial"/>
          <w:sz w:val="20"/>
          <w:szCs w:val="20"/>
        </w:rPr>
        <w:t>), w toku którego konieczne stanie się udostępnienie informacji, których przekazanie, ujawnienie lub wykorzystanie może naruszyć interesy</w:t>
      </w:r>
      <w:r w:rsidR="00DA2353" w:rsidRPr="0049480F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DA2353" w:rsidRPr="0049480F">
        <w:rPr>
          <w:rFonts w:ascii="Arial" w:eastAsia="Times New Roman" w:hAnsi="Arial" w:cs="Arial"/>
          <w:sz w:val="20"/>
          <w:szCs w:val="20"/>
        </w:rPr>
        <w:t>ORLEN</w:t>
      </w:r>
      <w:r w:rsidR="00DF5CC0" w:rsidRPr="0049480F">
        <w:rPr>
          <w:rFonts w:ascii="Arial" w:eastAsia="Times New Roman" w:hAnsi="Arial" w:cs="Arial"/>
          <w:sz w:val="20"/>
          <w:szCs w:val="20"/>
        </w:rPr>
        <w:t xml:space="preserve"> Neptun</w:t>
      </w:r>
      <w:r w:rsidR="00DA2353" w:rsidRPr="0049480F">
        <w:rPr>
          <w:rFonts w:ascii="Arial" w:eastAsia="Times New Roman" w:hAnsi="Arial" w:cs="Arial"/>
          <w:sz w:val="20"/>
          <w:szCs w:val="20"/>
        </w:rPr>
        <w:t xml:space="preserve">, Strony postanawiają zawrzeć niniejszą umowę o ochronie informacji (dalej: </w:t>
      </w:r>
      <w:r w:rsidR="00DA2353" w:rsidRPr="0049480F">
        <w:rPr>
          <w:rFonts w:ascii="Arial" w:eastAsia="Times New Roman" w:hAnsi="Arial" w:cs="Arial"/>
          <w:b/>
          <w:bCs/>
          <w:sz w:val="20"/>
          <w:szCs w:val="20"/>
        </w:rPr>
        <w:t>„Umowa”</w:t>
      </w:r>
      <w:r w:rsidR="00DA2353" w:rsidRPr="0049480F">
        <w:rPr>
          <w:rFonts w:ascii="Arial" w:eastAsia="Times New Roman" w:hAnsi="Arial" w:cs="Arial"/>
          <w:sz w:val="20"/>
          <w:szCs w:val="20"/>
        </w:rPr>
        <w:t>).</w:t>
      </w: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ZWIĄZKU Z POWYŻSZYM, Strony uzgadniają co następuje:</w:t>
      </w:r>
    </w:p>
    <w:p w:rsidR="00DA2353" w:rsidRPr="005B2744" w:rsidRDefault="00DA2353" w:rsidP="00DA2353">
      <w:pPr>
        <w:pStyle w:val="NormalnyWeb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hAnsi="Arial" w:cs="Arial"/>
          <w:b/>
          <w:bCs/>
          <w:color w:val="000000"/>
          <w:sz w:val="20"/>
          <w:szCs w:val="20"/>
        </w:rPr>
        <w:t xml:space="preserve">§ 1 OCHRONA INFORMACJI </w:t>
      </w:r>
    </w:p>
    <w:p w:rsidR="00DA2353" w:rsidRPr="005B2744" w:rsidRDefault="00DA2353" w:rsidP="00DA2353">
      <w:pPr>
        <w:pStyle w:val="NormalnyWeb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color w:val="000000"/>
          <w:sz w:val="20"/>
          <w:szCs w:val="20"/>
        </w:rPr>
        <w:t xml:space="preserve">Oferent zobowiązuje się do zachowania w tajemnicy informacji przekazanych bezpośrednio lub pośrednio przez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(w jakiejkolwiek formie tj.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w szczególności ustnej, pisemnej, elektronicznej), a także informacji uzyskanych przez Oferenta w inny sposób w trakcie Postępowania, w tym w związku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z zawarciem i realizacją Umowy, które to informacje dotyczą bezpośrednio lub pośrednio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, spółek z Grupy Kapitałowej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lub ich kontrahentów, w tym treści Umowy, w szczególności informacji technicznych, technologicznych, organizacyjnych lub innych informacji posiadających wartość gospodarczą, które jako całość lub w szczególnym 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 xml:space="preserve">zestawieniu i zbiorze ich elementów nie są powszechnie znane osobom zwykle zajmującym się tym rodzajem informacji albo nie są łatwo dostępne dla takich osób, co do których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, jako</w:t>
      </w:r>
      <w:r w:rsidRPr="005B2744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Style w:val="Uwydatnienie"/>
          <w:rFonts w:ascii="Arial" w:hAnsi="Arial" w:cs="Arial"/>
          <w:i w:val="0"/>
          <w:iCs w:val="0"/>
          <w:color w:val="000000"/>
          <w:sz w:val="20"/>
          <w:szCs w:val="20"/>
        </w:rPr>
        <w:t>podmiot</w:t>
      </w:r>
      <w:r w:rsidRPr="005B2744">
        <w:rPr>
          <w:rStyle w:val="Uwydatnienie"/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uprawniony do korzystania z ww. informacji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>i rozporządzania nimi, podjął, przy zachowaniu należytej staranności, działania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w celu utrzymania ich w poufności, przekazanych przez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hAnsi="Arial" w:cs="Arial"/>
          <w:color w:val="000000"/>
          <w:sz w:val="20"/>
          <w:szCs w:val="20"/>
        </w:rPr>
        <w:t>lub w jego imieniu lub uzyskanych przez Oferenta w inny sposób w trakcie Postępowania,</w:t>
      </w:r>
      <w:r w:rsidR="005B2744">
        <w:rPr>
          <w:rFonts w:ascii="Arial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w tym negocjacji i rozmów prowadzonych w ramach Postępowania, które należy traktować jako tajemnicę przedsiębiorstwa w rozumieniu ustawy z dnia 16 kwietnia 1993 roku o zwalczaniu nieuczciwej konkurencji (dalej: </w:t>
      </w:r>
      <w:r w:rsidRPr="005B2744">
        <w:rPr>
          <w:rFonts w:ascii="Arial" w:hAnsi="Arial" w:cs="Arial"/>
          <w:b/>
          <w:bCs/>
          <w:color w:val="000000"/>
          <w:sz w:val="20"/>
          <w:szCs w:val="20"/>
        </w:rPr>
        <w:t>„Tajemnica Przedsiębiorstwa”</w:t>
      </w:r>
      <w:r w:rsidRPr="005B2744">
        <w:rPr>
          <w:rFonts w:ascii="Arial" w:hAnsi="Arial" w:cs="Arial"/>
          <w:color w:val="000000"/>
          <w:sz w:val="20"/>
          <w:szCs w:val="20"/>
        </w:rPr>
        <w:t xml:space="preserve">), chyba że w chwili przekazania ORLEN </w:t>
      </w:r>
      <w:r w:rsidR="0033691D" w:rsidRPr="005B2744">
        <w:rPr>
          <w:rFonts w:ascii="Arial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hAnsi="Arial" w:cs="Arial"/>
          <w:color w:val="000000"/>
          <w:sz w:val="20"/>
          <w:szCs w:val="20"/>
        </w:rPr>
        <w:t>określi na piśmie lub w formie elektronicznej odmienny, od określonego powyżej, charakter takich informacji.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sz w:val="20"/>
          <w:szCs w:val="20"/>
        </w:rPr>
        <w:t xml:space="preserve">Tajemnicy Przedsiębiorstwa nie stanowią informacje, które w chwili ich ujawnienia są już powszechnie znane, a ich ujawnienie zostało dokonane przez ORLEN </w:t>
      </w:r>
      <w:r w:rsidR="0033691D" w:rsidRPr="005B2744">
        <w:rPr>
          <w:rFonts w:ascii="Arial" w:hAnsi="Arial" w:cs="Arial"/>
          <w:sz w:val="20"/>
          <w:szCs w:val="20"/>
        </w:rPr>
        <w:t xml:space="preserve">Neptun </w:t>
      </w:r>
      <w:r w:rsidRPr="005B2744">
        <w:rPr>
          <w:rFonts w:ascii="Arial" w:hAnsi="Arial" w:cs="Arial"/>
          <w:sz w:val="20"/>
          <w:szCs w:val="20"/>
        </w:rPr>
        <w:t>lub za jego zgodą lub w sposób inny niż poprzez niezgodne z prawem lub jakąkolwiek umową działanie lub zaniechanie, z poniższym zastrzeżeniem.</w:t>
      </w:r>
    </w:p>
    <w:p w:rsidR="00DA2353" w:rsidRPr="005B2744" w:rsidRDefault="00DA2353" w:rsidP="00DA2353">
      <w:pPr>
        <w:pStyle w:val="NormalnyWeb"/>
        <w:ind w:left="426"/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sz w:val="20"/>
          <w:szCs w:val="20"/>
        </w:rPr>
        <w:t>Szczegółowe informacje nie podlegają powyższemu wyłączeniu, wyłącznie</w:t>
      </w:r>
      <w:r w:rsidR="005B2744">
        <w:rPr>
          <w:rFonts w:ascii="Arial" w:hAnsi="Arial" w:cs="Arial"/>
          <w:sz w:val="20"/>
          <w:szCs w:val="20"/>
        </w:rPr>
        <w:t xml:space="preserve"> </w:t>
      </w:r>
      <w:r w:rsidRPr="005B2744">
        <w:rPr>
          <w:rFonts w:ascii="Arial" w:hAnsi="Arial" w:cs="Arial"/>
          <w:sz w:val="20"/>
          <w:szCs w:val="20"/>
        </w:rPr>
        <w:t>z uwagi na fakt, że są one częścią bardziej ogólnych powszechnie znanych informacji. Ponadto wszelka kombinacja cech charakterystycznych nie podlega powyższemu wyłączeniu, wyłącznie z uwagi na fakt, że zawarte w niej cechy jednostkowe są powszechnie znane – w odniesieniu do kombinacji cech charakterystycznych. Wyłączenie to ma zastosowanie jedynie pod warunkiem, że kombinacja cech jako całość jest powszechnie</w:t>
      </w:r>
      <w:r w:rsidR="00E049C3" w:rsidRPr="005B2744">
        <w:rPr>
          <w:rFonts w:ascii="Arial" w:hAnsi="Arial" w:cs="Arial"/>
          <w:sz w:val="20"/>
          <w:szCs w:val="20"/>
        </w:rPr>
        <w:t xml:space="preserve"> znana</w:t>
      </w:r>
      <w:r w:rsidRPr="005B2744">
        <w:rPr>
          <w:rFonts w:ascii="Arial" w:hAnsi="Arial" w:cs="Arial"/>
          <w:sz w:val="20"/>
          <w:szCs w:val="20"/>
        </w:rPr>
        <w:t xml:space="preserve">. </w:t>
      </w:r>
    </w:p>
    <w:p w:rsidR="00DA2353" w:rsidRPr="005B2744" w:rsidRDefault="00DA2353" w:rsidP="00DA2353">
      <w:pPr>
        <w:pStyle w:val="NormalnyWeb"/>
        <w:numPr>
          <w:ilvl w:val="0"/>
          <w:numId w:val="1"/>
        </w:numPr>
        <w:spacing w:before="0" w:beforeAutospacing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2744">
        <w:rPr>
          <w:rFonts w:ascii="Arial" w:hAnsi="Arial" w:cs="Arial"/>
          <w:color w:val="000000"/>
          <w:sz w:val="20"/>
          <w:szCs w:val="20"/>
        </w:rPr>
        <w:t>Przez zobowiązanie do zachowania w poufności Tajemnicy Przedsiębiorstwa, Strony rozumieją zakaz wykorzystywania Tajemnicy Przedsiębiorstwa w celu innym niż na potrzeby Postępowania oraz zakaz ujawniania, w tym przekazywania Tajemnicy Przedsiębiorstwa w jakikolwiek sposób oraz jakimkolwiek osobom trzecim, za wyjątkiem następujących sytuacji:</w:t>
      </w:r>
    </w:p>
    <w:p w:rsidR="00DA2353" w:rsidRPr="005B2744" w:rsidRDefault="00DA2353" w:rsidP="00DA2353">
      <w:pPr>
        <w:pStyle w:val="Akapitzlist"/>
        <w:numPr>
          <w:ilvl w:val="1"/>
          <w:numId w:val="1"/>
        </w:numPr>
        <w:ind w:left="851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ujawnienie, w tym przekazanie Tajemnicy Przedsiębiorstwa, pracownikom Oferenta lub innym osobom, w tym w szczególności doradcom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i podwykonawcom, jest niezbędne dla celów Postępowania, a osoby te zostały zobowiązane przez Oferenta na piśmie do ochrony Tajemnicy Przedsiębiorstwa na warunkach co najmniej takich jak określone w Umowie lub</w:t>
      </w:r>
    </w:p>
    <w:p w:rsidR="00DA2353" w:rsidRPr="005B2744" w:rsidRDefault="00DA2353" w:rsidP="00DA2353">
      <w:pPr>
        <w:pStyle w:val="Akapitzlist"/>
        <w:numPr>
          <w:ilvl w:val="1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Oferent został zobowiązany do ujawnienia informacji stanowiących Tajemnicę Przedsiębiorstwa przez sąd lub uprawniony organ lub w przypadku prawnego obowiązku takiego ujawnienia, z zastrzeżeniem, że Oferent niezwłocznie pisemnie poinformuje 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obowiązku ujawniania takich informacji i ich zakresie, a także uwzględni, w miarę możliwości, rekomendacje ORLEN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co do ujawniania informacji, w szczególności w zakresie złożenia wniosku o wyłączenie jawności, zasadności złożenia stosownego środka zaskarżenia, odwołania lub innego równoważnego środka prawnego oraz poinformuje sąd lub uprawniony organ o chronionym charakterze przekazanych informacji lub</w:t>
      </w:r>
    </w:p>
    <w:p w:rsidR="00DA2353" w:rsidRPr="005B2744" w:rsidRDefault="00DA2353" w:rsidP="00DA2353">
      <w:pPr>
        <w:pStyle w:val="Akapitzlist"/>
        <w:numPr>
          <w:ilvl w:val="1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wyraził Oferentowi pisemną zgodę na ujawnienie lub wykorzystanie informacji stanowiących Tajemnicę Przedsiębiorstwa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określonym celu, we wskazany przez ORLEN </w:t>
      </w:r>
      <w:r w:rsidR="0033691D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sposób.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Oferent zobowiązany jest przedsięwziąć takie środki bezpieczeństwa i sposoby postępowania, jakie będą odpowiednie i wystarczające, dla zapewnienia bezpiecznego, w tym zgodnego z Umową i przepisami prawa, przetwarzania Tajemnicy Przedsiębiorstwa, aby zapobiec jakiemukolwiek nieautoryzowanemu wykorzystaniu, przekazaniu, ujawnieniu, czy dostępowi do tych informacji. Oferent nie będzie w szczególności kopiował lub utrwalał Tajemnicy Przedsiębiorstwa, jeżeli nie będzie to uzasadnione celami Postępowania. Oferent zobowiązany jest do niezwłocznego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powiadomienia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zaistniałych naruszeniach zasad ochrony lub nieuprawnionym ujawnieniu lub wykorzystaniu Tajemnicy Przedsiębiorstwa.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Oferent ponosi pełną odpowiedzialność za działania lub zaniechania osób, które uzyskały dostęp do Tajemnicy Przedsiębiorstwa na podstawie ust. 3.1. i ust. 3.3. Umowy, w tym odpowiedzialność, o której mowa w ust. 8 poniżej. Oferent zobowiązany jest na każde żądanie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w terminie nie dłuższym niż 5 (pięć) dni, przesłać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listę osób i podmiotów, które za pośrednictwem Oferenta uzyskały dostęp do Tajemnicy Przedsiębiorstwa. Niewywiązanie się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obowiązku, o którym mowa w niniejszym ustępie będzie traktowane jako nieuprawnione ujawnienie Tajemnicy Przedsiębiorstwa skutkujące odpowiedzialnością, o której mowa w ust. 8 poniżej. 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Zobowiązanie do zachowania w poufności Tajemnicy Przedsiębiorstwa wiąże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czasie Postępowania oraz obowiązywania Umowy jak również w okresie 10 (dziesięć) lat po zakończeniu Postępowania lub rozwiązaniu, wygaśnięciu lub uchyleniu bądź zniweczeniu skutków prawnych Umowy (w zależności co nastąpi później). Jeżeli mimo upływu, wskazanego w zdaniu poprzednim, okresu ochrony Tajemnicy Przedsiębiorstwa, informacje te nadal podlegają ochronie w oparciu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o wewnętrzne regulacje lub decyzje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lub w oparciu o szczególne przepisy prawa,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powiadomi Oferenta na piśmie, o przedłużeniu okresu ochrony, o dodatkowy wskazany przez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okres (nie dłuższy jednak niż 10 lat), na co Oferent niniejszym wyraża zgodę. Powiadomienie,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którym mowa w zdaniu powyższym nastąpi przed wygaśnięciem okresu ochrony, o którym mowa w zdaniu pierwszym niniejszego ustępu, nie później jednak niż na 10 (dziesięć) dni roboczych przed zakończeniem obowiązywania powyższego zobowiązania. Strony zgodnie postanawiają, że zobowiązanie opisane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niniejszym ustępie obowiązuje niezależnie od rozwiązania, wygaśnięcia lub uchylenia bądź zniweczenia skutków prawnych Umowy.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Nie później niż w terminie 5 (pięciu) dni roboczych po upływie okresu ochrony,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którym mowa w ust. 6 powyżej, lub na każde żądanie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Oferent oraz wszelkie osoby, którym Oferent przekazał Tajemnicę Przedsiębiorstwa zobowiązane są zwrócić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lub zniszczyć wszelkie materiały ją zawierające. Powyższy obowiązek nie będzie dotyczyć informacji, których przetwarzanie jest niezbędne do wykonywania obowiązków wynikających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bezwzględnie obowiązujących przepisów prawa oraz w odniesieniu do kopii zapasowych w systemach informatycznych,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które zostały utworzone zgodnie</w:t>
      </w:r>
      <w:r w:rsid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z rutynowymi zautomatyzowanymi procesami Oferenta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pod warunkiem właściwego zabezpieczenia tych kopii zgodnie z postanowieniami niniejszej Umowy oraz przekazania stosownego oświadczenia o zakresie pozostawionych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ww. celach informacj</w:t>
      </w:r>
      <w:r w:rsidR="00146E31" w:rsidRPr="005B2744">
        <w:rPr>
          <w:rFonts w:ascii="Arial" w:eastAsia="Times New Roman" w:hAnsi="Arial" w:cs="Arial"/>
          <w:color w:val="000000"/>
          <w:sz w:val="20"/>
          <w:szCs w:val="20"/>
        </w:rPr>
        <w:t>i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>Niezależnie od powyższego, wszelkie takie zachowane kopie będą nadal podlegać postanowieniom dotyczącym poufności określonym</w:t>
      </w:r>
      <w:r w:rsid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w niniejszej Umowie, a kopie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zapasowe w systemach informatycznych</w:t>
      </w:r>
      <w:r w:rsidRPr="005B2744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zostaną usunięte zgodnie z rutynowymi zautomatyzowanymi procesami Oferenta, lecz nie później niż w terminie 1 roku po okresie wskazanym w ust. 6 powyżej.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przypadku nieuprawnionego wykorzystania, ujawnienia, w tym przekazania przez Oferenta Tajemnicy Przedsiębiorstwa lub innego naruszenia postanowień Umowy,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uprawniony jest do żądania od Oferenta zapłaty kary umownej w wysokości 100 000,00 zł (słownie: sto tysięcy złotych) za każdy taki przypadek. Zapłata kary umownej wskazanej powyżej nie ogranicza prawa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b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do dochodzenia od Oferenta odszkodowania na zasadach ogólnych, </w:t>
      </w:r>
      <w:r w:rsidR="00497FFB" w:rsidRPr="005B2744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przypadku gdy wysokość poniesionej szkody przewyższa zastrzeżoną w Umowie wysokość kary umownej. Powyższe nie wyłącza w żaden sposób innych sankcji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i uprawnień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określonych w przepisach prawa, w tym w ustawie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z dnia 16 kwietnia 1993 roku o zwalczaniu nieuczciwej konkurencji.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przypadku, gdy w związku z realizacją Postępowania, zaistnieje konieczność dostępu lub przekazania do Oferenta danych osobowych (powierzenie przetwarzania danych osobowych) w rozumieniu obowiązujących przepisów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o ochronie danych osobowych, Oferent zobowiązany jest do zawarcia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przed rozpoczęciem przetwarzania takich danych odpowiedniej, odrębnej umowy, której przedmiotem będą zasady i warunki ochrony oraz przetwarzania tych danych.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W przypadku, gdy w trakcie Postępowania, zaistnieje konieczność dostępu lub przekazania Oferentowi, w jakiejkolwiek formie, informacji stanowiących Tajemnicę Spółki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rozumianej jako szczególnie chroniony rodzaj Tajemnicy Przedsiębiorstwa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co do której podjęto szczególne działania określone w aktach wewnętrznych ORLEN 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Neptun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celu zachowania jej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w tajemnicy i której wykorzystanie, przekazanie lub ujawnienie osobie nieuprawnionej w znacznym stopniu zagraża lub narusza interesy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Oferent zobowiązuje się do niezwłocznego zawarcia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, przed otrzymaniem i rozpoczęciem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lastRenderedPageBreak/>
        <w:t>przetwarzania takich informacji, aneksu do Umowy, zgodnego z wewnętrznymi aktami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którego przedmiotem będą zasady i warunki ochrony Tajemnicy Spółki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Dla uniknięcia wątpliwości Strony potwierdzają, że Oferent, niezależnie od obowiązków określonych w Umowie, zobowiązany jest także do przestrzegania dodatkowych wymogów dotyczących ochrony określonych rodzajów informacji (np. danych osobowych, informacji poufnych) wynikających z obowiązujących przepisów prawa.</w:t>
      </w:r>
    </w:p>
    <w:p w:rsidR="00DA2353" w:rsidRPr="005B2744" w:rsidRDefault="00DA2353" w:rsidP="00DA2353">
      <w:pPr>
        <w:pStyle w:val="Akapitzlist"/>
        <w:numPr>
          <w:ilvl w:val="0"/>
          <w:numId w:val="1"/>
        </w:numPr>
        <w:jc w:val="both"/>
        <w:rPr>
          <w:rFonts w:ascii="Arial" w:eastAsia="Times New Roman" w:hAnsi="Arial" w:cs="Arial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Oferent zobowiązany jest do wypełnienia, w imieniu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jako administratora danych w rozumieniu obowiązujących przepisów prawa o ochronie danych osobowych, niezwłocznie, jednakże nie później niż w terminie 30 (trzydzieści) dni od dnia zawarcia Umowy 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, obowiązku informacyjnego wobec osób fizycznych zatrudnionych przez Oferenta lub współpracujących z Oferentem przy zawarciu lub realizacji Umowy, w tym także członków organów Oferenta, prokurentów lub pełnomocników reprezentujących Oferenta - bez względu na podstawę prawną tej współpracy - których dane osobowe udostępnione zostały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przez Oferenta w związku</w:t>
      </w:r>
      <w:r w:rsidR="005B2744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z zawarciem lub realizacją Umowy. Obowiązek, o którym mowa w zdaniu poprzedzającym powinien zostać spełniony poprzez przekazanie tym osobom klauzuli informacyjnej stanowiącej Załącznik nr 1 do Umowy, przy jednoczesnym zachowaniu zasady rozliczalności. </w:t>
      </w: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2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Umowę sporządzono w dwóch jednobrzmiących egzemplarzach, po jednym egzemplarzu dla każdej ze Stron.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3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Wszelkie spory mogące powstać w związku z zawarciem lub wykonaniem Umowy będą rozstrzygane przez sąd powszechny właściwy miejscowo dla siedziby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b/>
          <w:bCs/>
          <w:color w:val="000000"/>
          <w:sz w:val="20"/>
          <w:szCs w:val="20"/>
        </w:rPr>
        <w:t>§ 4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Wszystkie zmiany Umowy wymagają zachowania formy pisemnej zastrzeżonej pod rygorem nieważności.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5</w:t>
      </w:r>
    </w:p>
    <w:p w:rsidR="00497FFB" w:rsidRPr="005B2744" w:rsidRDefault="00497FFB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Strony dokonują wyboru prawa polskiego jako właściwego dla Umowy. 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497FFB" w:rsidRPr="005B2744" w:rsidRDefault="00497FFB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6</w:t>
      </w:r>
    </w:p>
    <w:p w:rsidR="00185C45" w:rsidRPr="005B2744" w:rsidRDefault="00185C45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Umowa wchodzi w życie w dniu jej podpisania przez Strony</w:t>
      </w:r>
      <w:r w:rsidR="00917369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i obowiązuje przez okres </w:t>
      </w:r>
      <w:r w:rsidR="001768AC">
        <w:rPr>
          <w:rFonts w:ascii="Arial" w:eastAsia="Times New Roman" w:hAnsi="Arial" w:cs="Arial"/>
          <w:color w:val="000000"/>
          <w:sz w:val="20"/>
          <w:szCs w:val="20"/>
        </w:rPr>
        <w:t>2</w:t>
      </w:r>
      <w:r w:rsidR="00917369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lat od dnia wejścia Umowy w życie.  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Style w:val="Pogrubienie"/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Style w:val="Pogrubienie"/>
          <w:rFonts w:ascii="Arial" w:eastAsia="Times New Roman" w:hAnsi="Arial" w:cs="Arial"/>
          <w:color w:val="000000"/>
          <w:sz w:val="20"/>
          <w:szCs w:val="20"/>
        </w:rPr>
        <w:t>§ 7</w:t>
      </w:r>
    </w:p>
    <w:p w:rsidR="00185C45" w:rsidRPr="005B2744" w:rsidRDefault="00185C45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Strony postanawiają, że </w:t>
      </w:r>
      <w:r w:rsidRPr="005B2744">
        <w:rPr>
          <w:rFonts w:ascii="Arial" w:eastAsia="Calibri" w:hAnsi="Arial" w:cs="Arial"/>
          <w:sz w:val="20"/>
          <w:szCs w:val="20"/>
          <w:lang w:eastAsia="ar-SA"/>
        </w:rPr>
        <w:t>załączniki do niniejszej Umowy stanowią jej integralną część i są nimi:</w:t>
      </w:r>
    </w:p>
    <w:p w:rsidR="00E56A08" w:rsidRPr="005B2744" w:rsidRDefault="00E56A08" w:rsidP="00DA2353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tbl>
      <w:tblPr>
        <w:tblStyle w:val="Tabela-Siatka"/>
        <w:tblW w:w="9214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572"/>
        <w:gridCol w:w="6804"/>
        <w:gridCol w:w="137"/>
      </w:tblGrid>
      <w:tr w:rsidR="001E5423" w:rsidRPr="00AF71A6" w:rsidTr="001E5423">
        <w:trPr>
          <w:gridAfter w:val="1"/>
          <w:wAfter w:w="137" w:type="dxa"/>
        </w:trPr>
        <w:tc>
          <w:tcPr>
            <w:tcW w:w="2273" w:type="dxa"/>
            <w:gridSpan w:val="2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1:</w:t>
            </w:r>
          </w:p>
        </w:tc>
        <w:tc>
          <w:tcPr>
            <w:tcW w:w="6804" w:type="dxa"/>
          </w:tcPr>
          <w:p w:rsidR="001E5423" w:rsidRPr="00AF71A6" w:rsidRDefault="001E5423" w:rsidP="00A540A4">
            <w:pPr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członków organów, prokurentów lub pełnomocników reprezentujących Oferenta oraz pracowników, którzy są osobami kontaktowymi lub osób współpracujących z Oferentem przy zawarciu i realizacji umów na rzecz.</w:t>
            </w:r>
          </w:p>
        </w:tc>
      </w:tr>
      <w:tr w:rsidR="001E5423" w:rsidRPr="00AF71A6" w:rsidTr="001E5423">
        <w:trPr>
          <w:gridAfter w:val="1"/>
          <w:wAfter w:w="137" w:type="dxa"/>
        </w:trPr>
        <w:tc>
          <w:tcPr>
            <w:tcW w:w="2273" w:type="dxa"/>
            <w:gridSpan w:val="2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2:</w:t>
            </w: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  <w:p w:rsidR="001E5423" w:rsidRPr="00AF71A6" w:rsidRDefault="00D94EF8" w:rsidP="00D94EF8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Załącznik nr 3</w:t>
            </w:r>
            <w:r w:rsidR="001E5423" w:rsidRPr="00AF71A6"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6804" w:type="dxa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Klauzula informacyjna dla Oferenta (dotyczy wyłącznie Oferenta będącego osobą fizyczną albo osobą fizyczną prowadzącą działalność gospodarczą, w tym wspólnika spółki cywilnej);</w:t>
            </w: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AF71A6">
              <w:rPr>
                <w:rFonts w:ascii="Arial" w:eastAsia="Calibri" w:hAnsi="Arial" w:cs="Arial"/>
                <w:sz w:val="20"/>
                <w:szCs w:val="20"/>
                <w:lang w:eastAsia="ar-SA"/>
              </w:rPr>
              <w:t>Nota informacyjna dotycząca obowiązków informacyjnych spółki publicznej.</w:t>
            </w: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  <w:tr w:rsidR="001E5423" w:rsidRPr="00AF71A6" w:rsidTr="001E5423">
        <w:tc>
          <w:tcPr>
            <w:tcW w:w="1701" w:type="dxa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513" w:type="dxa"/>
            <w:gridSpan w:val="3"/>
          </w:tcPr>
          <w:p w:rsidR="001E5423" w:rsidRPr="00AF71A6" w:rsidRDefault="001E5423" w:rsidP="00A540A4">
            <w:pPr>
              <w:suppressAutoHyphens/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:rsidR="00DA2353" w:rsidRPr="005B2744" w:rsidRDefault="00DA2353" w:rsidP="00DA2353">
      <w:pPr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W imieniu i na rzecz ORLEN</w:t>
      </w:r>
      <w:r w:rsidR="002E53CE"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Neptun:                </w:t>
      </w:r>
      <w:r w:rsidRPr="005B2744">
        <w:rPr>
          <w:rFonts w:ascii="Arial" w:eastAsia="Times New Roman" w:hAnsi="Arial" w:cs="Arial"/>
          <w:color w:val="000000"/>
          <w:sz w:val="20"/>
          <w:szCs w:val="20"/>
        </w:rPr>
        <w:t xml:space="preserve">           W imieniu i na rzecz Oferenta: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jc w:val="center"/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 </w:t>
      </w: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DA2353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DA2353" w:rsidRPr="005B2744" w:rsidRDefault="00DA2353" w:rsidP="001E5423">
      <w:pPr>
        <w:rPr>
          <w:rFonts w:ascii="Arial" w:eastAsia="Times New Roman" w:hAnsi="Arial" w:cs="Arial"/>
          <w:color w:val="000000"/>
          <w:sz w:val="20"/>
          <w:szCs w:val="20"/>
        </w:rPr>
      </w:pPr>
      <w:r w:rsidRPr="005B2744">
        <w:rPr>
          <w:rFonts w:ascii="Arial" w:eastAsia="Times New Roman" w:hAnsi="Arial" w:cs="Arial"/>
          <w:color w:val="000000"/>
          <w:sz w:val="20"/>
          <w:szCs w:val="20"/>
        </w:rPr>
        <w:t>……………………………………                                       …………………………………</w:t>
      </w:r>
    </w:p>
    <w:p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DA2353" w:rsidRPr="005B2744" w:rsidRDefault="00DA2353" w:rsidP="00DA2353">
      <w:pPr>
        <w:spacing w:line="276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E5423" w:rsidRDefault="001E5423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br w:type="page"/>
      </w:r>
    </w:p>
    <w:p w:rsidR="001E5423" w:rsidRPr="00AF71A6" w:rsidRDefault="001E5423" w:rsidP="001E5423">
      <w:pPr>
        <w:spacing w:after="160" w:line="259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 xml:space="preserve">Załącznik nr 1 </w:t>
      </w:r>
    </w:p>
    <w:p w:rsidR="001E5423" w:rsidRPr="00AF71A6" w:rsidRDefault="001E5423" w:rsidP="001E5423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E5423" w:rsidRPr="00AF71A6" w:rsidRDefault="001E5423" w:rsidP="001E5423">
      <w:pPr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Klauzula informacyjna dla członków organów, prokurentów lub </w:t>
      </w:r>
      <w:r w:rsidRPr="00AF71A6">
        <w:rPr>
          <w:rFonts w:ascii="Arial" w:hAnsi="Arial" w:cs="Arial"/>
          <w:b/>
          <w:sz w:val="20"/>
          <w:szCs w:val="20"/>
          <w:shd w:val="clear" w:color="auto" w:fill="FFFFFF"/>
        </w:rPr>
        <w:t xml:space="preserve">pełnomocników reprezentujących </w:t>
      </w:r>
      <w:r w:rsidRPr="00AF71A6">
        <w:rPr>
          <w:rFonts w:ascii="Arial" w:hAnsi="Arial" w:cs="Arial"/>
          <w:b/>
          <w:sz w:val="20"/>
          <w:szCs w:val="20"/>
        </w:rPr>
        <w:t>Wykonawcę oraz</w:t>
      </w:r>
      <w:r w:rsidRPr="00AF71A6">
        <w:rPr>
          <w:rFonts w:ascii="Arial" w:hAnsi="Arial" w:cs="Arial"/>
          <w:b/>
          <w:sz w:val="20"/>
          <w:szCs w:val="20"/>
          <w:shd w:val="clear" w:color="auto" w:fill="FFFFFF"/>
        </w:rPr>
        <w:t xml:space="preserve"> pracowników, którzy są osobami kontaktowymi </w:t>
      </w:r>
      <w:r w:rsidRPr="00AF71A6">
        <w:rPr>
          <w:rFonts w:ascii="Arial" w:hAnsi="Arial" w:cs="Arial"/>
          <w:b/>
          <w:sz w:val="20"/>
          <w:szCs w:val="20"/>
        </w:rPr>
        <w:t xml:space="preserve">lub osób współpracujących z Wykonawcą przy zawarciu i realizacji umów na rzecz ORLEN Neptun Sp. z o. o. </w:t>
      </w:r>
    </w:p>
    <w:p w:rsidR="001E5423" w:rsidRPr="00AF71A6" w:rsidRDefault="001E5423" w:rsidP="001E5423">
      <w:pPr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i/>
          <w:color w:val="000000" w:themeColor="text1"/>
          <w:sz w:val="20"/>
          <w:szCs w:val="20"/>
        </w:rPr>
        <w:t>(Spełnienie obowiązku informacyjnego z art. 14 ust. 1 i ust. 2 ogólnego rozporządzenia o ochronie danych osobowych z dnia 27 kwietnia 2016 r.)</w:t>
      </w:r>
    </w:p>
    <w:p w:rsidR="001E5423" w:rsidRPr="00AF71A6" w:rsidRDefault="001E5423" w:rsidP="001E5423">
      <w:pPr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Administratorem Pani/Pana danych osobowych</w:t>
      </w:r>
      <w:r w:rsidR="001768AC">
        <w:rPr>
          <w:rFonts w:ascii="Arial" w:hAnsi="Arial" w:cs="Arial"/>
          <w:sz w:val="20"/>
          <w:szCs w:val="20"/>
          <w:lang w:val="cs-CZ"/>
        </w:rPr>
        <w:t xml:space="preserve"> jest Orlen Neptun </w:t>
      </w:r>
      <w:r w:rsidR="00E3264F">
        <w:rPr>
          <w:rFonts w:ascii="Arial" w:hAnsi="Arial" w:cs="Arial"/>
          <w:sz w:val="20"/>
          <w:szCs w:val="20"/>
          <w:lang w:val="cs-CZ"/>
        </w:rPr>
        <w:t xml:space="preserve">VII </w:t>
      </w:r>
      <w:r w:rsidR="001768AC">
        <w:rPr>
          <w:rFonts w:ascii="Arial" w:hAnsi="Arial" w:cs="Arial"/>
          <w:sz w:val="20"/>
          <w:szCs w:val="20"/>
          <w:lang w:val="cs-CZ"/>
        </w:rPr>
        <w:t xml:space="preserve">Sp. z o. o.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7" w:history="1">
        <w:r w:rsidRPr="00AF71A6">
          <w:rPr>
            <w:rStyle w:val="Hipercze"/>
            <w:rFonts w:ascii="Arial" w:hAnsi="Arial" w:cs="Arial"/>
            <w:sz w:val="20"/>
            <w:szCs w:val="20"/>
          </w:rPr>
          <w:t>daneosobowe.neptun@orlen.pl</w:t>
        </w:r>
      </w:hyperlink>
      <w:r w:rsidRPr="00AF71A6">
        <w:rPr>
          <w:rStyle w:val="Hipercze"/>
          <w:rFonts w:ascii="Arial" w:hAnsi="Arial" w:cs="Arial"/>
          <w:sz w:val="20"/>
          <w:szCs w:val="20"/>
        </w:rPr>
        <w:t>.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osobowe, które zostały przekazane do ORLEN Neptun przez </w:t>
      </w:r>
      <w:r w:rsidRPr="00911E59">
        <w:rPr>
          <w:rFonts w:ascii="Arial" w:hAnsi="Arial" w:cs="Arial"/>
          <w:sz w:val="20"/>
          <w:szCs w:val="20"/>
          <w:lang w:val="cs-CZ"/>
        </w:rPr>
        <w:t>.............................................</w:t>
      </w:r>
      <w:r w:rsidRPr="00911E59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t>**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 - (podmiot współpracujący z  ORLEN Neptun lub zamierzający współpracować z ORLEN Neptun) i stanowią, w zależności od rodzaju współpracy, dane niezbędne do reprezentacji osoby prawnej, dane kontaktowe, dane zawarte w posiadanych przez Panią/Pana dokumentach potwierdzających uprawnienia, doświadczenie lub stanowiacych produkt realizacji umowy.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mogą być przetwarzane przez ORLEN Neptun, w zależności od rodzaju współpracy, w następujących celach: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wykonania umowy z ORLEN Neptun, której stroną jest/będzie podmiot wskazany w pkt 3, w szczególności w celu weryfikacji oświadczeń złożonych przez podmiot wskazany w pkt 3, w tym potwierdzenia posiadanych uprawnień , kwalifikacji osób wskazanych do realizacji umowy, kontaktu przy wykonaniu umowy, wymiany korespondencji, wydania pełnomocnictw do reprezentowania ORLEN Neptun, należytego wykonania umowy, kontroli, rozliczenia umowy, zachowania zasad poufności oraz bezpieczeństwa i higieny pracy, 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obsługi, dochodzenia i obrony w razie zaistnienia roszczeń, w tym roszczeń pomiędzy ORLEN Neptun a Panią/Panem lub pomiędzy ORLEN Neptun. a podmiotem wskazanym w pkt 3,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wypełnienia obowiązków prawnych ciążących na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ORLEN Neptun, w tym w szczególności obowiązków </w:t>
      </w:r>
      <w:r w:rsidRPr="00AF71A6">
        <w:rPr>
          <w:rFonts w:ascii="Arial" w:hAnsi="Arial" w:cs="Arial"/>
          <w:sz w:val="20"/>
          <w:szCs w:val="20"/>
        </w:rPr>
        <w:t xml:space="preserve"> instytucji obowiązanej, wynikających z ustawy o przeciwdziałaniu praniu pieniędzy oraz finansowaniu terroryzmu, prawa budowlanego, rozporządzenia Parlamentu Europejskiego i Rady (UE) w sprawie nadużyć na rynku lub innych przepisów wynikających ze specyfiki realizowanej umowy.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Podstawą prawną przetwarzania przez ORLEN Neptun Pani/Pana danych osobowych, w zależności od rodzaju współpracy, w celach wskazanych w ust. 4 powyżej jest:</w:t>
      </w:r>
    </w:p>
    <w:p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prawnie uzasadniony interes ORLEN Neptun (zgodnie z art. 6 ust. 1 lit f RODO) polegający na umożliwieniu prawidłowego i efektywnego wykonywania umowy pomiędzy ORLEN Neptun a podmiotem wskazanym w pkt 3,</w:t>
      </w:r>
    </w:p>
    <w:p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wypełnianie obowiązków  prawnych  (zgodnie z art. 6 ust. 1 lit. c RODO) ciążących na ORLEN Neptun</w:t>
      </w:r>
    </w:p>
    <w:p w:rsidR="001E5423" w:rsidRPr="00AF71A6" w:rsidRDefault="001E5423" w:rsidP="001E5423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Zakres przetwarzanych przez ORLEN Neptun danych osobowych może obejmować w zależności od pełnionej funkcji i zakresu współpracy takie dane jak: imię i nazwisko, stanowisko, pełniona funkcja, nr telefonu służbowego, służbowy adres poczty elektronicznej, nr PESEL, informacje o posiadanych uprawnieniach i kwalifikacjach.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mogą być ujawniane przez ORLEN Neptun podmiotom z nim współpracującym (odbiorcom) w tym Spółkom z GK ORLEN  oraz GK ORLEN Neptun w przypadku, gdy jest to niezbędne do realizacji celów przetwarzania, o których mowa w pkt 3, podmiotom biorącym udział w procesach zakupowych, podmiotom świadczącym usługi informatyczne, doręczania korespondencji i przesyłek, usługi ochrony osób i mienia, usługi zapewnienia bezpieczeństwa i higieny pracy, doradcze, prawne, archiwizacji. 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lastRenderedPageBreak/>
        <w:t>Pani/Pana dane osobowe przetwarzane są przez okres niezbędny do realizacji prawnie uzasadnionych interesów ORLEN Neptun oraz wykonania obowiązków wynikających z przepisów prawa. Okres przetwarzania danych może być przedłużony jedynie w przypadku i w zakresie, w jakim będą wymagać tego przepisy prawa.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dostępu do treści swoich danych,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prawo do sprostowania danych osobowych,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:rsidR="001E5423" w:rsidRPr="00AF71A6" w:rsidRDefault="001E5423" w:rsidP="001E5423">
      <w:pPr>
        <w:ind w:left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Żądanie dotyczące realizacji ww. praw może Pani/Pan wysłać na adres poczty elektronicznej: daneosobowe.neptun@orlen.pl lub adres siedziby ORLEN Neptun wskazany w pkt.1 z dopiskiem „Koordynator ds. Ochrony Danych”.</w:t>
      </w:r>
    </w:p>
    <w:p w:rsidR="001E5423" w:rsidRPr="00AF71A6" w:rsidRDefault="001E5423" w:rsidP="001E5423">
      <w:pPr>
        <w:numPr>
          <w:ilvl w:val="0"/>
          <w:numId w:val="4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:rsidR="001E5423" w:rsidRDefault="001E5423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1E5423" w:rsidRPr="00AF71A6" w:rsidRDefault="001E5423" w:rsidP="001E5423">
      <w:pPr>
        <w:spacing w:line="276" w:lineRule="auto"/>
        <w:rPr>
          <w:rFonts w:ascii="Arial" w:eastAsia="Times New Roman" w:hAnsi="Arial" w:cs="Arial"/>
          <w:b/>
          <w:sz w:val="20"/>
          <w:szCs w:val="20"/>
        </w:rPr>
      </w:pPr>
      <w:r w:rsidRPr="00AF71A6">
        <w:rPr>
          <w:rFonts w:ascii="Arial" w:eastAsia="Times New Roman" w:hAnsi="Arial" w:cs="Arial"/>
          <w:b/>
          <w:sz w:val="20"/>
          <w:szCs w:val="20"/>
        </w:rPr>
        <w:lastRenderedPageBreak/>
        <w:t>Załącznik nr 2</w:t>
      </w:r>
    </w:p>
    <w:p w:rsidR="001E5423" w:rsidRPr="00AF71A6" w:rsidRDefault="001E5423" w:rsidP="001E5423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Klauzula informacyjna dla Oferenta/Wykonawcy/Zleceniobiorcy/Kontrahenta/Dostawcy </w:t>
      </w:r>
      <w:r w:rsidRPr="00AF71A6">
        <w:rPr>
          <w:rFonts w:ascii="Arial" w:hAnsi="Arial" w:cs="Arial"/>
          <w:b/>
          <w:color w:val="000000" w:themeColor="text1"/>
          <w:sz w:val="20"/>
          <w:szCs w:val="20"/>
        </w:rPr>
        <w:t>będącego osobą fizyczną oraz osobą fizyczną prowadzącą działalność gospodarczą, w tym wspólnika spółki cywilnej.</w:t>
      </w:r>
    </w:p>
    <w:p w:rsidR="001E5423" w:rsidRPr="00AF71A6" w:rsidRDefault="001E5423" w:rsidP="001E5423">
      <w:pPr>
        <w:spacing w:line="276" w:lineRule="auto"/>
        <w:jc w:val="center"/>
        <w:rPr>
          <w:rFonts w:ascii="Arial" w:hAnsi="Arial" w:cs="Arial"/>
          <w:sz w:val="20"/>
          <w:szCs w:val="20"/>
          <w:lang w:val="cs-CZ"/>
        </w:rPr>
      </w:pPr>
    </w:p>
    <w:p w:rsidR="001E5423" w:rsidRPr="00AF71A6" w:rsidRDefault="001E5423" w:rsidP="001E542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Administratorem Pani/Pana danych osobowych jest Orlen Neptun </w:t>
      </w:r>
      <w:r w:rsidR="00E3264F">
        <w:rPr>
          <w:rFonts w:ascii="Arial" w:hAnsi="Arial" w:cs="Arial"/>
          <w:sz w:val="20"/>
          <w:szCs w:val="20"/>
          <w:lang w:val="cs-CZ"/>
        </w:rPr>
        <w:t xml:space="preserve">VII 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Sp. z o. o. z siedzibą w Warszawie (dalej: Orlen Neptun), ul. Bielańska 12,00-085 Warszawa. Można z nami się skontatkować listownie na adres siedziby lub telefonicznie (22)7780865. Z Koordynatorem ds. Ochrony Danych Osobowych można się skontaktować pisemnie na adres siedziby z dopiskiem „Dane osobowe“ lub pisząc na adres email: </w:t>
      </w:r>
      <w:hyperlink r:id="rId8" w:history="1">
        <w:r w:rsidRPr="00AF71A6">
          <w:rPr>
            <w:rStyle w:val="Hipercze"/>
            <w:rFonts w:ascii="Arial" w:hAnsi="Arial" w:cs="Arial"/>
            <w:sz w:val="20"/>
            <w:szCs w:val="20"/>
          </w:rPr>
          <w:t>daneosobowe.neptun@orlen.pl</w:t>
        </w:r>
      </w:hyperlink>
      <w:r w:rsidRPr="00AF71A6">
        <w:rPr>
          <w:rStyle w:val="Hipercze"/>
          <w:rFonts w:ascii="Arial" w:hAnsi="Arial" w:cs="Arial"/>
          <w:sz w:val="20"/>
          <w:szCs w:val="20"/>
        </w:rPr>
        <w:t>.</w:t>
      </w:r>
    </w:p>
    <w:p w:rsidR="001E5423" w:rsidRPr="00AF71A6" w:rsidRDefault="001E5423" w:rsidP="001E5423">
      <w:pPr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przetwarzane są w następujących celach:</w:t>
      </w:r>
    </w:p>
    <w:p w:rsidR="001E5423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nawiązania współpracy, zawarcia i wykonania Umowy, której Pani/Pan jest stroną, </w:t>
      </w:r>
    </w:p>
    <w:p w:rsidR="001E5423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wypełnienia obowiązków prawnych ciążących na ORLEN Neptun wynikających z obowiązujących przepisów prawa, w szczególności obowiązków wynikających z przepisów prawa podatkowego i rachunkowego, obowiązków instytucji obowiązanej, wynikających z ustawy o przeciwdziałaniu praniu pieniędzy oraz finansowaniu terroryzmu, obowiązków związanych z przeciwdziałaniem nadużyciom i nieprawidłowościom związanych z przepisami antykorupcyjnymi oraz innymi przepisami wynikającymi ze specyfiki realizowanej umowy.</w:t>
      </w:r>
    </w:p>
    <w:p w:rsidR="001E5423" w:rsidRPr="00AF71A6" w:rsidRDefault="001E5423" w:rsidP="001E5423">
      <w:pPr>
        <w:pStyle w:val="Akapitzlist"/>
        <w:numPr>
          <w:ilvl w:val="0"/>
          <w:numId w:val="20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weryfikacji poprawności i aktualności Pani/Pana danych, wiarygodności kontrahentów ORLEN Neptun lub osób powiązanych z kontrahentem, w tym badania historii biznesowej, sytuacji prawnej, finansowej kontrahenta w celu ochrony interesów ekonomicznych i prawnych ORLEN Neptun,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dbałości o bezpieczeństwo ORLEN Neptun przed nadużyciami i nieprawidłowościami dot. antykorupcji, w tym wykrywania nadużyć oraz zapobiegania nadużyciom, zapobiegania konfliktom interesów w procesach biznesowych, prowadzenia wysokich standardów etycznych,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nawiązywania lub utrzymywania relacji biznesowych, w tym prowadzenia odpowiedniej korespondencji lub kontaktów telefonicznych,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prowadzenia wewnętrznych analiz biznesowych związanych z obsługą kontrahentów, warunkami bieżącej współpracy biznesowej lub możliwością jej rozwoju,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ustalania, dochodzenia i obsługi przed roszczeniami,</w:t>
      </w:r>
    </w:p>
    <w:p w:rsidR="001E5423" w:rsidRPr="00AF71A6" w:rsidRDefault="001E5423" w:rsidP="001E542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marketingu produktów lub usług własnych ORLEN Neptun</w:t>
      </w:r>
    </w:p>
    <w:p w:rsidR="001E5423" w:rsidRPr="00AF71A6" w:rsidRDefault="001E5423" w:rsidP="001E5423">
      <w:pPr>
        <w:pStyle w:val="Akapitzlist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>Podstawą prawną przetwarzania przez ORLEN Neptun Pani/Pana danych osobowych w celach wskazanym w ust. 2 powyżej jest:</w:t>
      </w:r>
    </w:p>
    <w:p w:rsidR="001E5423" w:rsidRPr="00AF71A6" w:rsidRDefault="001E5423" w:rsidP="001E5423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zawarcie i wykonanie Umowy oraz podjęcie działań na żądanie osoby</w:t>
      </w:r>
      <w:r w:rsidRPr="00AF71A6">
        <w:rPr>
          <w:rFonts w:ascii="Arial" w:hAnsi="Arial" w:cs="Arial"/>
          <w:sz w:val="20"/>
          <w:szCs w:val="20"/>
        </w:rPr>
        <w:t xml:space="preserve"> której dane dotyczą przed zawarciem umowy (zgodnie z art. 6 ust. 1 lit b RODO) dla celów wskazanych w pkt. 2 lit. a;</w:t>
      </w:r>
    </w:p>
    <w:p w:rsidR="001E5423" w:rsidRPr="00AF71A6" w:rsidRDefault="001E5423" w:rsidP="001E5423">
      <w:pPr>
        <w:pStyle w:val="Akapitzlist"/>
        <w:numPr>
          <w:ilvl w:val="0"/>
          <w:numId w:val="21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wypełnienie obowiązków prawnych </w:t>
      </w:r>
      <w:r w:rsidRPr="00AF71A6">
        <w:rPr>
          <w:rFonts w:ascii="Arial" w:hAnsi="Arial" w:cs="Arial"/>
          <w:sz w:val="20"/>
          <w:szCs w:val="20"/>
        </w:rPr>
        <w:t>ciążących na ORLEN Neptun (zgodnie z art. 6 ust. 1 lit. c RODO) w zakresie zapewnienie zgodności z przepisami prawa, regulacjami i wytycznymi sektorowymi;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1E5423" w:rsidRPr="00AF71A6" w:rsidRDefault="001E5423" w:rsidP="001E5423">
      <w:pPr>
        <w:numPr>
          <w:ilvl w:val="2"/>
          <w:numId w:val="3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prawnie uzasadniony interes ORLEN Neptun </w:t>
      </w:r>
      <w:r w:rsidRPr="00AF71A6">
        <w:rPr>
          <w:rFonts w:ascii="Arial" w:hAnsi="Arial" w:cs="Arial"/>
          <w:sz w:val="20"/>
          <w:szCs w:val="20"/>
        </w:rPr>
        <w:t>(zgodnie z art. 6. ust. 1 lit. f RODO) dla celów wskazanych w pkt. 2 lit. c-h.</w:t>
      </w:r>
    </w:p>
    <w:p w:rsidR="001E5423" w:rsidRPr="00AF71A6" w:rsidRDefault="001E5423" w:rsidP="001E5423">
      <w:pPr>
        <w:pStyle w:val="Akapitzlist"/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bookmarkStart w:id="1" w:name="_Hlk69912443"/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zostały nam podane bezpośrednio przez Pana/Panią lub też pochodzą z publicznie dostępnych rejestrów (KRS, CEIDG, inne), stron internetowych prowadzonych przez Panią/Pana dla potrzeb działalności gospodarczej oraz od podmiotów realizujących na zlecenie </w:t>
      </w:r>
      <w:r w:rsidRPr="00AF71A6">
        <w:rPr>
          <w:rFonts w:ascii="Arial" w:hAnsi="Arial" w:cs="Arial"/>
          <w:sz w:val="20"/>
          <w:szCs w:val="20"/>
          <w:lang w:val="cs-CZ"/>
        </w:rPr>
        <w:br/>
        <w:t xml:space="preserve">ORLEN Neptun usługi w zakresie </w:t>
      </w:r>
      <w:bookmarkEnd w:id="1"/>
      <w:r w:rsidRPr="00AF71A6">
        <w:rPr>
          <w:rFonts w:ascii="Arial" w:hAnsi="Arial" w:cs="Arial"/>
          <w:color w:val="000000" w:themeColor="text1"/>
          <w:sz w:val="20"/>
          <w:szCs w:val="20"/>
        </w:rPr>
        <w:t>opracowania i dostarczania informacji gospodarczej w postaci cyfrowej celem uzupełnienia/aktualizacji danych lub ich weryfikacji.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>Pani/Pana dane osobowe mogą być ujawniane przez ORLEN Neptun podmiotom z nim współpracującym (odbiorcom) w tym Spółkom z GK ORLEN  oraz GK ORLEN Neptun w przypadku, gdy jest to niezbędne do realizacji celów przetwarzania, o których mowa w pkt 2, podmiotom świadczącym usługi IT, usługi fakturowania, rozliczania należności, doręczania korespondencji i przesyłek, doradcze, prawne, windykacyjne, archiwizacji oraz usługi ochrony osób i mienia.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  <w:lang w:val="cs-CZ"/>
        </w:rPr>
      </w:pPr>
      <w:r w:rsidRPr="00AF71A6">
        <w:rPr>
          <w:rFonts w:ascii="Arial" w:hAnsi="Arial" w:cs="Arial"/>
          <w:sz w:val="20"/>
          <w:szCs w:val="20"/>
          <w:lang w:val="cs-CZ"/>
        </w:rPr>
        <w:t xml:space="preserve">Pani/Pana dane osobowe przetwarzane na podstawie umowy są przetwarzane przez okres obowiązywania tej umowy.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t xml:space="preserve">Po upływie tego okresu ORLEN Neptun będzie przechowywał Pani/Pana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lastRenderedPageBreak/>
        <w:t>dane osobowe, jeżeli zobowiązany jest do tego na mocy przepisów prawa przez okres przewidziany w tych przepisach lub w celu realizacji uzasadnionych interesów</w:t>
      </w:r>
      <w:r w:rsidRPr="00AF71A6">
        <w:rPr>
          <w:rFonts w:ascii="Arial" w:hAnsi="Arial" w:cs="Arial"/>
          <w:sz w:val="20"/>
          <w:szCs w:val="20"/>
          <w:lang w:val="cs-CZ"/>
        </w:rPr>
        <w:t xml:space="preserve">, w tym do czasu wygaśnięcia wzajemnych roszczeń </w:t>
      </w:r>
      <w:r w:rsidRPr="00AF71A6">
        <w:rPr>
          <w:rFonts w:ascii="Arial" w:hAnsi="Arial" w:cs="Arial"/>
          <w:color w:val="2D2D2D"/>
          <w:sz w:val="20"/>
          <w:szCs w:val="20"/>
          <w:shd w:val="clear" w:color="auto" w:fill="FFFFFF"/>
        </w:rPr>
        <w:t>wynikających z umowy. W przypadku przetwarzania danych na podstawie uzasadnionego interesu dane przetwarzane są przez okres umożliwiający realizację tego interesu lub do zgłoszenia skutecznego sprzeciwu względem przetwarzania danych.</w:t>
      </w:r>
      <w:r w:rsidRPr="00AF71A6">
        <w:rPr>
          <w:rFonts w:ascii="Arial" w:hAnsi="Arial" w:cs="Arial"/>
          <w:sz w:val="20"/>
          <w:szCs w:val="20"/>
          <w:lang w:val="cs-CZ"/>
        </w:rPr>
        <w:t>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Przysługują Pani/Pan prawa związane z przetwarzaniem danych osobowych: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dostępu do treści swoich danych,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prawo do sprostowania danych osobowych,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do usunięcia danych osobowych lub ograniczenia przetwarzania, </w:t>
      </w:r>
    </w:p>
    <w:p w:rsidR="001E5423" w:rsidRPr="00AF71A6" w:rsidRDefault="001E5423" w:rsidP="001E5423">
      <w:pPr>
        <w:numPr>
          <w:ilvl w:val="2"/>
          <w:numId w:val="5"/>
        </w:numPr>
        <w:spacing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 xml:space="preserve">prawo wniesienia sprzeciwu - w przypadkach, kiedy ORLEN Neptun przetwarza Pani/Pana dane osobowe na podstawie swojego prawnie uzasadnionego interesu; sprzeciw można wyrazić ze względu na szczególną sytuację. </w:t>
      </w:r>
    </w:p>
    <w:p w:rsidR="001E5423" w:rsidRPr="00AF71A6" w:rsidRDefault="001E5423" w:rsidP="001E5423">
      <w:p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hAnsi="Arial" w:cs="Arial"/>
          <w:sz w:val="20"/>
          <w:szCs w:val="20"/>
        </w:rPr>
        <w:t>Żądanie dotyczące realizacji ww. praw może Pani/Pan wysłać na adres poczty elektronicznej: daneosobowe. neptun@orlen.pl lub adres siedziby ORLEN Neptun wskazany w pkt.1 z dopiskiem „Koordynator ds. Ochrony Danych”.</w:t>
      </w:r>
    </w:p>
    <w:p w:rsidR="001E5423" w:rsidRPr="00AF71A6" w:rsidRDefault="001E5423" w:rsidP="001E5423">
      <w:pPr>
        <w:numPr>
          <w:ilvl w:val="0"/>
          <w:numId w:val="19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F71A6">
        <w:rPr>
          <w:rFonts w:ascii="Arial" w:hAnsi="Arial" w:cs="Arial"/>
          <w:color w:val="000000" w:themeColor="text1"/>
          <w:sz w:val="20"/>
          <w:szCs w:val="20"/>
        </w:rPr>
        <w:t>Przysługuje Pani/Panu prawo do wniesienia skargi do Prezesa Urzędu Ochrony Danych Osobowych.</w:t>
      </w:r>
    </w:p>
    <w:p w:rsidR="001E5423" w:rsidRPr="00AF71A6" w:rsidRDefault="001E5423" w:rsidP="001E5423">
      <w:pPr>
        <w:spacing w:line="276" w:lineRule="auto"/>
        <w:rPr>
          <w:rFonts w:ascii="Arial" w:eastAsia="Times New Roman" w:hAnsi="Arial" w:cs="Arial"/>
          <w:sz w:val="20"/>
          <w:szCs w:val="20"/>
        </w:rPr>
      </w:pPr>
    </w:p>
    <w:p w:rsidR="001E5423" w:rsidRDefault="001E5423" w:rsidP="001E5423">
      <w:pPr>
        <w:spacing w:after="160" w:line="259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:rsidR="001E5423" w:rsidRPr="00AF71A6" w:rsidRDefault="00D94EF8" w:rsidP="001E542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3</w:t>
      </w:r>
    </w:p>
    <w:p w:rsidR="001E5423" w:rsidRPr="00AF71A6" w:rsidRDefault="001E5423" w:rsidP="001E5423">
      <w:pPr>
        <w:rPr>
          <w:rFonts w:ascii="Arial" w:hAnsi="Arial" w:cs="Arial"/>
          <w:sz w:val="20"/>
          <w:szCs w:val="20"/>
        </w:rPr>
      </w:pPr>
    </w:p>
    <w:p w:rsidR="001E5423" w:rsidRPr="00AF71A6" w:rsidRDefault="001E5423" w:rsidP="001E5423">
      <w:pPr>
        <w:rPr>
          <w:rFonts w:ascii="Arial" w:hAnsi="Arial" w:cs="Arial"/>
          <w:sz w:val="20"/>
          <w:szCs w:val="20"/>
        </w:rPr>
      </w:pPr>
    </w:p>
    <w:p w:rsidR="001E5423" w:rsidRPr="00AF71A6" w:rsidRDefault="001E5423" w:rsidP="001E5423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 xml:space="preserve">NOTA INFORMACYJNA </w:t>
      </w:r>
    </w:p>
    <w:p w:rsidR="001E5423" w:rsidRPr="00AF71A6" w:rsidRDefault="001E5423" w:rsidP="001E5423">
      <w:pPr>
        <w:ind w:left="360"/>
        <w:jc w:val="center"/>
        <w:rPr>
          <w:rFonts w:ascii="Arial" w:hAnsi="Arial" w:cs="Arial"/>
          <w:b/>
          <w:sz w:val="20"/>
          <w:szCs w:val="20"/>
        </w:rPr>
      </w:pPr>
      <w:r w:rsidRPr="00AF71A6">
        <w:rPr>
          <w:rFonts w:ascii="Arial" w:hAnsi="Arial" w:cs="Arial"/>
          <w:b/>
          <w:sz w:val="20"/>
          <w:szCs w:val="20"/>
        </w:rPr>
        <w:t>dotycząca obowiązków informacyjnych spółki publicznej</w:t>
      </w:r>
    </w:p>
    <w:p w:rsidR="001E5423" w:rsidRPr="00AF71A6" w:rsidRDefault="001E5423" w:rsidP="001E5423">
      <w:pPr>
        <w:rPr>
          <w:rFonts w:ascii="Arial" w:hAnsi="Arial" w:cs="Arial"/>
          <w:b/>
          <w:sz w:val="20"/>
          <w:szCs w:val="20"/>
        </w:rPr>
      </w:pP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Na ORLEN S.A, będącym podmiotem dominującym względem ORLEN Neptun </w:t>
      </w:r>
      <w:r w:rsidR="00E3264F">
        <w:rPr>
          <w:rFonts w:ascii="Arial" w:eastAsia="Times New Roman" w:hAnsi="Arial" w:cs="Arial"/>
          <w:sz w:val="20"/>
          <w:szCs w:val="20"/>
        </w:rPr>
        <w:t xml:space="preserve">VII </w:t>
      </w:r>
      <w:r w:rsidRPr="00AF71A6">
        <w:rPr>
          <w:rFonts w:ascii="Arial" w:eastAsia="Times New Roman" w:hAnsi="Arial" w:cs="Arial"/>
          <w:sz w:val="20"/>
          <w:szCs w:val="20"/>
        </w:rPr>
        <w:t>Spółka z o.o. ciążą obowiązki informacyjne wobec rynku kapitałowego, które uregulowane są w Rozporządzeniu Parlamentu Europejskiego i Rady (UE) NR 596/2014 z dnia 16 kwietnia 2014 r. w sprawie nadużyć na rynku (rozporządzenie w sprawie nadużyć na rynku) oraz uchylającym dyrektywę 2003/6/WE Parlamentu Europejskiego i Rady i dyrektywy Komisji 2003/124/WE, 2003/125/WE i 2004/72/WE z późn. zm. (dalej „Rozporządzenie MAR”).</w:t>
      </w: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W związku z tym, stosując przepisy powyższego rozporządzenia:</w:t>
      </w:r>
    </w:p>
    <w:p w:rsidR="001E5423" w:rsidRPr="00AF71A6" w:rsidRDefault="001E5423" w:rsidP="001E5423">
      <w:pPr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ORLEN Neptun Spółka z o.o. poinformuje drugą stronę umowy, iż w wyniku wykonywania zadań dla ORLEN Neptun Spółka z o.o. weszła ona w posiadanie informacji poufnej w rozumieniu rozporządzenia MAR, którą to informację ORLEN S.A. przekaże niezwłocznie lub z opóźnieniem do publicznej wiadomości.</w:t>
      </w:r>
    </w:p>
    <w:p w:rsidR="001E5423" w:rsidRPr="00AF71A6" w:rsidRDefault="001E5423" w:rsidP="001E5423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:rsidR="001E5423" w:rsidRPr="00AF71A6" w:rsidRDefault="001E5423" w:rsidP="001E5423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Jeśli wystąpią okoliczności, o których mowa w pkt. 1, to zgodnie art. 18 Rozporządzenia MAR:</w:t>
      </w:r>
    </w:p>
    <w:p w:rsidR="001E5423" w:rsidRPr="00AF71A6" w:rsidRDefault="001E5423" w:rsidP="001E5423">
      <w:pPr>
        <w:pStyle w:val="Akapitzlist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będzie zobowiązana do niezwłocznej aktualizacji listy, ściśle według art. 18 ust.4 Rozporządzenia MAR.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Druga strona umowy będzie zobowiązana do przechowywania swojej listy osób mających dostęp do informacji poufnych przez okres co najmniej pięciu lat od jej sporządzenia lub aktualizacji.</w:t>
      </w:r>
    </w:p>
    <w:p w:rsidR="001E5423" w:rsidRPr="00AF71A6" w:rsidRDefault="001E5423" w:rsidP="001E5423">
      <w:pPr>
        <w:pStyle w:val="Akapitzlist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1"/>
          <w:numId w:val="17"/>
        </w:numPr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 xml:space="preserve">Druga strona umowy przedstawi listę osób mających dostęp do informacji poufnych Komisji Nadzoru Finansowego, jeśli organ ten wystąpi do niej z takim żądaniem. </w:t>
      </w:r>
    </w:p>
    <w:p w:rsidR="001E5423" w:rsidRPr="00AF71A6" w:rsidRDefault="001E5423" w:rsidP="001E5423">
      <w:pPr>
        <w:jc w:val="both"/>
        <w:rPr>
          <w:rFonts w:ascii="Arial" w:hAnsi="Arial" w:cs="Arial"/>
          <w:sz w:val="20"/>
          <w:szCs w:val="20"/>
        </w:rPr>
      </w:pPr>
    </w:p>
    <w:p w:rsidR="001E5423" w:rsidRPr="00AF71A6" w:rsidRDefault="001E5423" w:rsidP="001E5423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AF71A6">
        <w:rPr>
          <w:rFonts w:ascii="Arial" w:eastAsia="Times New Roman" w:hAnsi="Arial" w:cs="Arial"/>
          <w:sz w:val="20"/>
          <w:szCs w:val="20"/>
        </w:rPr>
        <w:t>Format listy osób mających dostęp do informacji poufnych określa Rozporządzenie Wykonawcze Komisji (UE) 2022/1210 z dnia 13 lipca 2022 r. ustanawiające wykonawcze standardy techniczne do celów stosowania rozporządzenia Parlamentu Europejskiego i Rady (UE) nr 596/2014 w odniesieniu do formatu list osób mających dostęp do informacji poufnych i ich aktualizacji.</w:t>
      </w:r>
    </w:p>
    <w:p w:rsidR="00CC3088" w:rsidRDefault="00CC3088" w:rsidP="001E5423">
      <w:pPr>
        <w:spacing w:line="276" w:lineRule="auto"/>
        <w:jc w:val="both"/>
      </w:pPr>
    </w:p>
    <w:sectPr w:rsidR="00CC3088" w:rsidSect="00E405C0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09D" w:rsidRDefault="0032609D" w:rsidP="00DA2353">
      <w:r>
        <w:separator/>
      </w:r>
    </w:p>
  </w:endnote>
  <w:endnote w:type="continuationSeparator" w:id="0">
    <w:p w:rsidR="0032609D" w:rsidRDefault="0032609D" w:rsidP="00DA2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</w:tblGrid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Data modyfikacji</w:t>
          </w:r>
        </w:p>
      </w:tc>
    </w:tr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261668353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263531032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2023-07-11 13:49:43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E17CE3">
      <w:rPr>
        <w:noProof/>
      </w:rPr>
      <w:t>10</w:t>
    </w:r>
    <w:r>
      <w:fldChar w:fldCharType="end"/>
    </w:r>
    <w:r>
      <w:t xml:space="preserve"> z </w:t>
    </w:r>
    <w:r w:rsidR="0032609D">
      <w:fldChar w:fldCharType="begin"/>
    </w:r>
    <w:r w:rsidR="0032609D">
      <w:instrText xml:space="preserve"> NUMPAGES </w:instrText>
    </w:r>
    <w:r w:rsidR="0032609D">
      <w:fldChar w:fldCharType="separate"/>
    </w:r>
    <w:r w:rsidR="00E17CE3">
      <w:rPr>
        <w:noProof/>
      </w:rPr>
      <w:t>10</w:t>
    </w:r>
    <w:r w:rsidR="0032609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E39" w:rsidRDefault="00A00313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</w:tblGrid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Data modyfikacji</w:t>
          </w:r>
        </w:p>
      </w:tc>
    </w:tr>
    <w:tr w:rsidR="00201E39"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261668353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263531032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01E39" w:rsidRDefault="00A00313">
          <w:r>
            <w:rPr>
              <w:sz w:val="16"/>
            </w:rPr>
            <w:t>2023-07-11 13:49:43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09D" w:rsidRDefault="0032609D" w:rsidP="00DA2353">
      <w:r>
        <w:separator/>
      </w:r>
    </w:p>
  </w:footnote>
  <w:footnote w:type="continuationSeparator" w:id="0">
    <w:p w:rsidR="0032609D" w:rsidRDefault="0032609D" w:rsidP="00DA2353">
      <w:r>
        <w:continuationSeparator/>
      </w:r>
    </w:p>
  </w:footnote>
  <w:footnote w:id="1">
    <w:p w:rsidR="00DA2353" w:rsidRDefault="00DA2353" w:rsidP="00DA23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C0442">
        <w:rPr>
          <w:sz w:val="18"/>
          <w:szCs w:val="18"/>
        </w:rPr>
        <w:t>Należy</w:t>
      </w:r>
      <w:r>
        <w:t xml:space="preserve"> </w:t>
      </w:r>
      <w:r>
        <w:rPr>
          <w:sz w:val="18"/>
          <w:szCs w:val="18"/>
        </w:rPr>
        <w:t xml:space="preserve">usunąć fragment, który nie będzie miał zastosowania do sposobu reprezentacji Oferenta. </w:t>
      </w:r>
    </w:p>
  </w:footnote>
  <w:footnote w:id="2">
    <w:p w:rsidR="00DA2353" w:rsidRPr="00FB6146" w:rsidRDefault="00DA2353" w:rsidP="00DA2353">
      <w:pPr>
        <w:pStyle w:val="Tekstkomentarza"/>
        <w:jc w:val="both"/>
        <w:rPr>
          <w:sz w:val="18"/>
          <w:szCs w:val="18"/>
        </w:rPr>
      </w:pPr>
      <w:r w:rsidRPr="00FB6146">
        <w:rPr>
          <w:rStyle w:val="Odwoanieprzypisudolnego"/>
          <w:sz w:val="18"/>
          <w:szCs w:val="18"/>
        </w:rPr>
        <w:footnoteRef/>
      </w:r>
      <w:r w:rsidRPr="00FB6146">
        <w:rPr>
          <w:sz w:val="18"/>
          <w:szCs w:val="18"/>
        </w:rPr>
        <w:t xml:space="preserve"> W przypadku podpisywania tej umowy przez inny podmiot niż osoba fizyczna prowadząca działalność gospodarczą należy cały ten fragment</w:t>
      </w:r>
      <w:r>
        <w:rPr>
          <w:sz w:val="18"/>
          <w:szCs w:val="18"/>
        </w:rPr>
        <w:t xml:space="preserve"> usunąć</w:t>
      </w:r>
      <w:r w:rsidRPr="00FB6146">
        <w:rPr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2D025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7B5494"/>
    <w:multiLevelType w:val="multilevel"/>
    <w:tmpl w:val="2A6007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8975E8"/>
    <w:multiLevelType w:val="multilevel"/>
    <w:tmpl w:val="5E28B1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8A5D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A050D"/>
    <w:multiLevelType w:val="hybridMultilevel"/>
    <w:tmpl w:val="8076CB40"/>
    <w:lvl w:ilvl="0" w:tplc="FC26032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</w:rPr>
    </w:lvl>
    <w:lvl w:ilvl="1" w:tplc="5C3E471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B96EBF0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F3EE96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66695E8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835004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B04B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10097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0490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0125245"/>
    <w:multiLevelType w:val="hybridMultilevel"/>
    <w:tmpl w:val="359E4DE8"/>
    <w:lvl w:ilvl="0" w:tplc="591A8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9A6B9D"/>
    <w:multiLevelType w:val="multilevel"/>
    <w:tmpl w:val="531810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5933F2"/>
    <w:multiLevelType w:val="hybridMultilevel"/>
    <w:tmpl w:val="0B7251DC"/>
    <w:lvl w:ilvl="0" w:tplc="58EA96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2B95B65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30C0E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D9C75D4"/>
    <w:multiLevelType w:val="hybridMultilevel"/>
    <w:tmpl w:val="3B0ED3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621EAD"/>
    <w:multiLevelType w:val="hybridMultilevel"/>
    <w:tmpl w:val="7F648138"/>
    <w:lvl w:ilvl="0" w:tplc="D20C94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33B2CB0"/>
    <w:multiLevelType w:val="multilevel"/>
    <w:tmpl w:val="B6C405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8A66F32"/>
    <w:multiLevelType w:val="hybridMultilevel"/>
    <w:tmpl w:val="53C88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4973F1"/>
    <w:multiLevelType w:val="hybridMultilevel"/>
    <w:tmpl w:val="909054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9D25F3"/>
    <w:multiLevelType w:val="hybridMultilevel"/>
    <w:tmpl w:val="D9D2CAC0"/>
    <w:lvl w:ilvl="0" w:tplc="CC268B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C52E5"/>
    <w:multiLevelType w:val="multilevel"/>
    <w:tmpl w:val="ED4E53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0D65BD"/>
    <w:multiLevelType w:val="multilevel"/>
    <w:tmpl w:val="EA020CB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17"/>
  </w:num>
  <w:num w:numId="5">
    <w:abstractNumId w:val="19"/>
  </w:num>
  <w:num w:numId="6">
    <w:abstractNumId w:val="4"/>
  </w:num>
  <w:num w:numId="7">
    <w:abstractNumId w:val="7"/>
  </w:num>
  <w:num w:numId="8">
    <w:abstractNumId w:val="1"/>
  </w:num>
  <w:num w:numId="9">
    <w:abstractNumId w:val="10"/>
  </w:num>
  <w:num w:numId="10">
    <w:abstractNumId w:val="11"/>
  </w:num>
  <w:num w:numId="11">
    <w:abstractNumId w:val="5"/>
  </w:num>
  <w:num w:numId="12">
    <w:abstractNumId w:val="3"/>
  </w:num>
  <w:num w:numId="13">
    <w:abstractNumId w:val="16"/>
  </w:num>
  <w:num w:numId="14">
    <w:abstractNumId w:val="15"/>
  </w:num>
  <w:num w:numId="15">
    <w:abstractNumId w:val="12"/>
  </w:num>
  <w:num w:numId="16">
    <w:abstractNumId w:val="8"/>
  </w:num>
  <w:num w:numId="17">
    <w:abstractNumId w:val="14"/>
  </w:num>
  <w:num w:numId="18">
    <w:abstractNumId w:val="20"/>
  </w:num>
  <w:num w:numId="19">
    <w:abstractNumId w:val="13"/>
  </w:num>
  <w:num w:numId="20">
    <w:abstractNumId w:val="9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53"/>
    <w:rsid w:val="00011873"/>
    <w:rsid w:val="00034FBB"/>
    <w:rsid w:val="000C3644"/>
    <w:rsid w:val="000D0EAF"/>
    <w:rsid w:val="00146E31"/>
    <w:rsid w:val="001768AC"/>
    <w:rsid w:val="00185C45"/>
    <w:rsid w:val="001A50A6"/>
    <w:rsid w:val="001E5423"/>
    <w:rsid w:val="00201E39"/>
    <w:rsid w:val="00230CC9"/>
    <w:rsid w:val="00254F36"/>
    <w:rsid w:val="0029245D"/>
    <w:rsid w:val="002E53CE"/>
    <w:rsid w:val="002F261B"/>
    <w:rsid w:val="002F2D01"/>
    <w:rsid w:val="00306CD7"/>
    <w:rsid w:val="00317EC4"/>
    <w:rsid w:val="0032609D"/>
    <w:rsid w:val="0033691D"/>
    <w:rsid w:val="003C657A"/>
    <w:rsid w:val="003D7ECC"/>
    <w:rsid w:val="0049480F"/>
    <w:rsid w:val="00497FFB"/>
    <w:rsid w:val="004B3AAC"/>
    <w:rsid w:val="005148E5"/>
    <w:rsid w:val="0051505A"/>
    <w:rsid w:val="005B2744"/>
    <w:rsid w:val="005F02DF"/>
    <w:rsid w:val="00653F5D"/>
    <w:rsid w:val="006C229B"/>
    <w:rsid w:val="0071395A"/>
    <w:rsid w:val="00790E48"/>
    <w:rsid w:val="00792485"/>
    <w:rsid w:val="00814F72"/>
    <w:rsid w:val="00855B3E"/>
    <w:rsid w:val="008C4ABA"/>
    <w:rsid w:val="008C5FA4"/>
    <w:rsid w:val="00911E59"/>
    <w:rsid w:val="00917369"/>
    <w:rsid w:val="00941234"/>
    <w:rsid w:val="009C0890"/>
    <w:rsid w:val="009C6A50"/>
    <w:rsid w:val="00A00313"/>
    <w:rsid w:val="00A21A42"/>
    <w:rsid w:val="00AF4E3D"/>
    <w:rsid w:val="00B0190F"/>
    <w:rsid w:val="00B875DD"/>
    <w:rsid w:val="00C3009A"/>
    <w:rsid w:val="00C54A3F"/>
    <w:rsid w:val="00C958FF"/>
    <w:rsid w:val="00CC3088"/>
    <w:rsid w:val="00D03754"/>
    <w:rsid w:val="00D74C35"/>
    <w:rsid w:val="00D94EF8"/>
    <w:rsid w:val="00DA2353"/>
    <w:rsid w:val="00DF5CC0"/>
    <w:rsid w:val="00E049C3"/>
    <w:rsid w:val="00E17CE3"/>
    <w:rsid w:val="00E31A01"/>
    <w:rsid w:val="00E3264F"/>
    <w:rsid w:val="00E417BA"/>
    <w:rsid w:val="00E43DF6"/>
    <w:rsid w:val="00E56A08"/>
    <w:rsid w:val="00E93FF6"/>
    <w:rsid w:val="00F02E2C"/>
    <w:rsid w:val="00F04C8B"/>
    <w:rsid w:val="00F16410"/>
    <w:rsid w:val="00F46886"/>
    <w:rsid w:val="00F56130"/>
    <w:rsid w:val="00FF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AE295"/>
  <w15:chartTrackingRefBased/>
  <w15:docId w15:val="{2A6D4776-4643-4359-ACE4-DA96E7A8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353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A235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A235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A2353"/>
    <w:rPr>
      <w:b/>
      <w:bCs/>
    </w:rPr>
  </w:style>
  <w:style w:type="character" w:styleId="Uwydatnienie">
    <w:name w:val="Emphasis"/>
    <w:basedOn w:val="Domylnaczcionkaakapitu"/>
    <w:uiPriority w:val="20"/>
    <w:qFormat/>
    <w:rsid w:val="00DA2353"/>
    <w:rPr>
      <w:i/>
      <w:iCs/>
    </w:rPr>
  </w:style>
  <w:style w:type="paragraph" w:styleId="Akapitzlist">
    <w:name w:val="List Paragraph"/>
    <w:basedOn w:val="Normalny"/>
    <w:uiPriority w:val="34"/>
    <w:qFormat/>
    <w:rsid w:val="00DA235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235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2353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DA2353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23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2353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A23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74C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4C35"/>
    <w:rPr>
      <w:rFonts w:ascii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58F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8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58FF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8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8FF"/>
    <w:rPr>
      <w:rFonts w:ascii="Segoe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.neptun@orlen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neosobowe.neptun@orlen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3930</Words>
  <Characters>23586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Ujazda Joanna (PKN)</dc:creator>
  <cp:lastModifiedBy>Łużyńska Aleksandra (NEP)</cp:lastModifiedBy>
  <cp:revision>21</cp:revision>
  <dcterms:created xsi:type="dcterms:W3CDTF">2024-02-28T11:28:00Z</dcterms:created>
  <dcterms:modified xsi:type="dcterms:W3CDTF">2024-11-29T14:37:00Z</dcterms:modified>
</cp:coreProperties>
</file>