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6504" w14:textId="2EF10814" w:rsidR="00BA7F16" w:rsidRPr="00A944B3" w:rsidRDefault="00A944B3" w:rsidP="00C90C56">
      <w:p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A944B3">
        <w:rPr>
          <w:rFonts w:ascii="Arial Narrow" w:hAnsi="Arial Narrow"/>
          <w:b/>
          <w:bCs/>
          <w:sz w:val="24"/>
          <w:szCs w:val="24"/>
        </w:rPr>
        <w:t xml:space="preserve">Wniosek </w:t>
      </w:r>
      <w:r>
        <w:rPr>
          <w:rFonts w:ascii="Arial Narrow" w:hAnsi="Arial Narrow"/>
          <w:b/>
          <w:bCs/>
          <w:sz w:val="24"/>
          <w:szCs w:val="24"/>
        </w:rPr>
        <w:t xml:space="preserve">(dalej zwany Porozumieniem) </w:t>
      </w:r>
      <w:r w:rsidRPr="00A944B3">
        <w:rPr>
          <w:rFonts w:ascii="Arial Narrow" w:hAnsi="Arial Narrow"/>
          <w:b/>
          <w:bCs/>
          <w:sz w:val="24"/>
          <w:szCs w:val="24"/>
        </w:rPr>
        <w:t>do umowy nr _____________ (dalej zwaną Umową) o</w:t>
      </w:r>
      <w:r w:rsidR="0079649D">
        <w:rPr>
          <w:rFonts w:ascii="Arial Narrow" w:hAnsi="Arial Narrow"/>
          <w:b/>
          <w:bCs/>
          <w:sz w:val="24"/>
          <w:szCs w:val="24"/>
        </w:rPr>
        <w:t> </w:t>
      </w:r>
      <w:r w:rsidRPr="00A944B3">
        <w:rPr>
          <w:rFonts w:ascii="Arial Narrow" w:hAnsi="Arial Narrow"/>
          <w:b/>
          <w:bCs/>
          <w:sz w:val="24"/>
          <w:szCs w:val="24"/>
        </w:rPr>
        <w:t>zdalny dostęp wraz z zobowiązaniem Wykonawcy do przestrzegania wynikających z tego tytułu warunków i obowiązków</w:t>
      </w:r>
    </w:p>
    <w:p w14:paraId="203168F8" w14:textId="2294AABE" w:rsidR="00A944B3" w:rsidRDefault="00A944B3" w:rsidP="00C90C56">
      <w:pPr>
        <w:spacing w:line="276" w:lineRule="auto"/>
        <w:jc w:val="both"/>
      </w:pPr>
    </w:p>
    <w:p w14:paraId="55AFE0F6" w14:textId="74A3D84A" w:rsidR="00A944B3" w:rsidRPr="00693417" w:rsidRDefault="00A944B3" w:rsidP="00C76594">
      <w:pPr>
        <w:pStyle w:val="Paragraf"/>
        <w:spacing w:after="160" w:line="276" w:lineRule="auto"/>
        <w:jc w:val="center"/>
      </w:pPr>
      <w:r w:rsidRPr="00693417">
        <w:t>Przedmiot Porozumienia</w:t>
      </w:r>
    </w:p>
    <w:p w14:paraId="0867DB50" w14:textId="68900C65" w:rsidR="00977864" w:rsidRDefault="00977864" w:rsidP="00C90C56">
      <w:pPr>
        <w:pStyle w:val="Poziom1"/>
        <w:spacing w:line="276" w:lineRule="auto"/>
      </w:pPr>
      <w:r>
        <w:t>Przedmiotem niniejszego porozumienia jest określenie zasad i warunków zdalnego dostępu Wykonawcy do zasobów teleinformatycznych (zwanego dalej „Zdalnym Dostępem”) Zamawiającego.</w:t>
      </w:r>
    </w:p>
    <w:p w14:paraId="028DF3A8" w14:textId="1091B616" w:rsidR="004F66CD" w:rsidRDefault="00A944B3" w:rsidP="00C90C56">
      <w:pPr>
        <w:pStyle w:val="Poziom1"/>
        <w:spacing w:line="276" w:lineRule="auto"/>
      </w:pPr>
      <w:r w:rsidRPr="00C90C56">
        <w:t>Niniejsze Porozumienie ma również zastosowanie do każdego podmiotu, któremu Wykonawca zleci, po</w:t>
      </w:r>
      <w:r w:rsidR="0079649D">
        <w:t> </w:t>
      </w:r>
      <w:r w:rsidRPr="00C90C56">
        <w:t xml:space="preserve">uzyskaniu pisemnej zgody od Zamawiającego, wykonanie Umowy (w tym jej części) z wykorzystaniem Zdalnego Dostępu. W takiej sytuacji Wykonawca odpowiada za skutki działań osób trzecich, którym powierzył wykonanie Umowy, tak jak za czynności własne. </w:t>
      </w:r>
    </w:p>
    <w:p w14:paraId="54A9D594" w14:textId="77777777" w:rsidR="00EC2E3B" w:rsidRPr="00C90C56" w:rsidRDefault="00EC2E3B" w:rsidP="00C76594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23816305" w14:textId="76C974F2" w:rsidR="00977864" w:rsidRDefault="004F66CD" w:rsidP="00C76594">
      <w:pPr>
        <w:pStyle w:val="Paragraf"/>
        <w:spacing w:after="160" w:line="276" w:lineRule="auto"/>
        <w:jc w:val="center"/>
      </w:pPr>
      <w:r w:rsidRPr="00CF7B28">
        <w:t>Udostępnienie</w:t>
      </w:r>
    </w:p>
    <w:p w14:paraId="22575CE3" w14:textId="5E7BBDD7" w:rsidR="00977864" w:rsidRDefault="00977864" w:rsidP="00977864">
      <w:pPr>
        <w:pStyle w:val="Poziom1"/>
        <w:numPr>
          <w:ilvl w:val="0"/>
          <w:numId w:val="6"/>
        </w:numPr>
        <w:spacing w:line="276" w:lineRule="auto"/>
      </w:pPr>
      <w:r w:rsidRPr="00693417">
        <w:t>Zamawiający udostępni Wykonawcy zdalny dostęp</w:t>
      </w:r>
      <w:r>
        <w:t xml:space="preserve"> do zasobów teleinformatycznych</w:t>
      </w:r>
      <w:r w:rsidRPr="00693417">
        <w:t xml:space="preserve"> na zasadach określonych w niniejszym Porozumieniu.  </w:t>
      </w:r>
    </w:p>
    <w:p w14:paraId="7B5503FD" w14:textId="13939238" w:rsidR="004F66CD" w:rsidRDefault="004F66CD" w:rsidP="00C90C56">
      <w:pPr>
        <w:pStyle w:val="Poziom1"/>
        <w:numPr>
          <w:ilvl w:val="0"/>
          <w:numId w:val="6"/>
        </w:numPr>
        <w:spacing w:line="276" w:lineRule="auto"/>
      </w:pPr>
      <w:r>
        <w:t>Zdalny Dostęp możliwy jest wyłącznie po podpisaniu Porozumienia oraz po spełnieniu przez Wykonawcę wymagań dotyczących Zdalnego Dostępu i ochrony informacji określonych w Umowie i Porozumieniu</w:t>
      </w:r>
      <w:r w:rsidR="00B956A7">
        <w:t xml:space="preserve"> w § 5</w:t>
      </w:r>
      <w:r>
        <w:t xml:space="preserve">. </w:t>
      </w:r>
    </w:p>
    <w:p w14:paraId="0786FB6C" w14:textId="4D87C9AD" w:rsidR="004F66CD" w:rsidRDefault="004F66CD" w:rsidP="00C90C56">
      <w:pPr>
        <w:pStyle w:val="Poziom1"/>
        <w:spacing w:line="276" w:lineRule="auto"/>
      </w:pPr>
      <w:r>
        <w:t xml:space="preserve">Zakres Zdalnego Dostępu oraz lista osób uprawnionych po stronie Wykonawcy do Zdalnego Dostępu została określona w Załączniku nr 1 do Porozumienia.  </w:t>
      </w:r>
    </w:p>
    <w:p w14:paraId="78EE3428" w14:textId="714CD978" w:rsidR="00693417" w:rsidRDefault="00693417" w:rsidP="00C90C56">
      <w:pPr>
        <w:pStyle w:val="Poziom1"/>
        <w:spacing w:line="276" w:lineRule="auto"/>
      </w:pPr>
      <w:r>
        <w:t>Warunkiem udostępnienia Zdalnego Dostępu jest podpisanie przez Wykonawcę niniejszego Porozumienia co</w:t>
      </w:r>
      <w:r w:rsidR="007623F5">
        <w:t> </w:t>
      </w:r>
      <w:r>
        <w:t>jest jednoznaczne ze spełnieniem przez Wykonawcę zasad określonych w §</w:t>
      </w:r>
      <w:r w:rsidR="00B956A7">
        <w:t xml:space="preserve"> 5</w:t>
      </w:r>
      <w:r>
        <w:t xml:space="preserve"> opisującym zasady bezpieczeństwa teleinformatycznego stosowane przy Zdalnym Dostępie. </w:t>
      </w:r>
    </w:p>
    <w:p w14:paraId="5A07C3D7" w14:textId="23B91C35" w:rsidR="00693417" w:rsidRDefault="00BE4314" w:rsidP="00C90C56">
      <w:pPr>
        <w:pStyle w:val="Poziom1"/>
        <w:spacing w:line="276" w:lineRule="auto"/>
      </w:pPr>
      <w:r>
        <w:t>Z</w:t>
      </w:r>
      <w:r w:rsidR="004F66CD">
        <w:t>dalny Dostęp zostanie udostępniony wyłącznie osobom uprawnionym po stronie Wykonawcy w terminie do</w:t>
      </w:r>
      <w:r w:rsidR="007623F5">
        <w:t> </w:t>
      </w:r>
      <w:r w:rsidR="004F66CD">
        <w:t>10 dni roboczych liczonych od dnia przekazania podpisanego przez Wykonawcę Porozumienia</w:t>
      </w:r>
    </w:p>
    <w:p w14:paraId="210840C7" w14:textId="77777777" w:rsidR="00EC2E3B" w:rsidRDefault="00EC2E3B" w:rsidP="00C76594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609611ED" w14:textId="47246C83" w:rsidR="00BE4314" w:rsidRPr="00CF7B28" w:rsidRDefault="00BE4314" w:rsidP="00C76594">
      <w:pPr>
        <w:pStyle w:val="Paragraf"/>
        <w:spacing w:after="160" w:line="276" w:lineRule="auto"/>
        <w:jc w:val="center"/>
      </w:pPr>
      <w:r w:rsidRPr="00CF7B28">
        <w:t xml:space="preserve">Okres udzielenia </w:t>
      </w:r>
      <w:r w:rsidRPr="00E55B52">
        <w:t>Zdalnego</w:t>
      </w:r>
      <w:r w:rsidRPr="00CF7B28">
        <w:t xml:space="preserve"> Dostępu</w:t>
      </w:r>
    </w:p>
    <w:p w14:paraId="783A9BA5" w14:textId="0159F65B" w:rsidR="00BE4314" w:rsidRDefault="00BE4314" w:rsidP="00C90C56">
      <w:pPr>
        <w:pStyle w:val="Poziom1"/>
        <w:numPr>
          <w:ilvl w:val="0"/>
          <w:numId w:val="9"/>
        </w:numPr>
        <w:spacing w:line="276" w:lineRule="auto"/>
      </w:pPr>
      <w:r>
        <w:t xml:space="preserve">Zdalny Dostęp udostępniony zostanie na okres wskazany w Załączniku nr 1 do Porozumienia, z zastrzeżeniem postanowień ust. 2 poniżej.  </w:t>
      </w:r>
    </w:p>
    <w:p w14:paraId="4A206968" w14:textId="56B9BA66" w:rsidR="00125732" w:rsidRDefault="00C76594" w:rsidP="00C76594">
      <w:pPr>
        <w:pStyle w:val="Poziom1"/>
        <w:numPr>
          <w:ilvl w:val="0"/>
          <w:numId w:val="9"/>
        </w:numPr>
        <w:spacing w:line="276" w:lineRule="auto"/>
      </w:pPr>
      <w:r>
        <w:t xml:space="preserve">Jeżeli w ocenie Zamawiającego doszło do naruszenia zasad bezpieczeństwa </w:t>
      </w:r>
      <w:r w:rsidR="009257EA">
        <w:t>dostęp zdalny może zostać zablokowany</w:t>
      </w:r>
      <w:r w:rsidR="00B43D39" w:rsidRPr="003A6DF2">
        <w:t>,</w:t>
      </w:r>
      <w:r w:rsidR="009257EA">
        <w:t>.</w:t>
      </w:r>
      <w:r w:rsidR="00BE4314">
        <w:t xml:space="preserve"> </w:t>
      </w:r>
    </w:p>
    <w:p w14:paraId="7B71EE04" w14:textId="24F71F55" w:rsidR="00BE4314" w:rsidRDefault="009257EA" w:rsidP="00C76594">
      <w:pPr>
        <w:pStyle w:val="Poziom1"/>
        <w:numPr>
          <w:ilvl w:val="0"/>
          <w:numId w:val="9"/>
        </w:numPr>
        <w:spacing w:line="276" w:lineRule="auto"/>
      </w:pPr>
      <w:r>
        <w:t xml:space="preserve">Porozumienie może zostać rozwiązane </w:t>
      </w:r>
      <w:r w:rsidR="00125732">
        <w:t xml:space="preserve">po złożeniu drugiej stronie stosownego oświadczenia, </w:t>
      </w:r>
      <w:r w:rsidR="008C3373">
        <w:t xml:space="preserve">w szczególności </w:t>
      </w:r>
      <w:r w:rsidR="00BE4314">
        <w:t xml:space="preserve">w przypadku: </w:t>
      </w:r>
    </w:p>
    <w:p w14:paraId="3C814C12" w14:textId="77777777" w:rsidR="00C90C56" w:rsidRDefault="00BE4314" w:rsidP="00C90C56">
      <w:pPr>
        <w:pStyle w:val="Poziom2"/>
        <w:spacing w:after="160" w:line="276" w:lineRule="auto"/>
      </w:pPr>
      <w:r w:rsidRPr="00BE4314">
        <w:t>naruszenia</w:t>
      </w:r>
      <w:r>
        <w:t xml:space="preserve"> postanowień § 4, § </w:t>
      </w:r>
      <w:r w:rsidR="00B956A7">
        <w:t>6</w:t>
      </w:r>
      <w:r>
        <w:t xml:space="preserve">, bądź § </w:t>
      </w:r>
      <w:r w:rsidR="00B956A7">
        <w:t>7</w:t>
      </w:r>
      <w:r>
        <w:t xml:space="preserve"> Porozumienia; </w:t>
      </w:r>
    </w:p>
    <w:p w14:paraId="0F2A2F74" w14:textId="363F7BE8" w:rsidR="00BE4314" w:rsidRDefault="00BE4314" w:rsidP="00C90C56">
      <w:pPr>
        <w:pStyle w:val="Poziom2"/>
        <w:spacing w:after="160" w:line="276" w:lineRule="auto"/>
      </w:pPr>
      <w:r>
        <w:t xml:space="preserve">niespełnienia wymogów § </w:t>
      </w:r>
      <w:r w:rsidR="00B956A7">
        <w:t>5</w:t>
      </w:r>
      <w:r>
        <w:t xml:space="preserve">; </w:t>
      </w:r>
    </w:p>
    <w:p w14:paraId="606B31AE" w14:textId="30122CE6" w:rsidR="00BE4314" w:rsidRDefault="00BE4314" w:rsidP="00C90C56">
      <w:pPr>
        <w:pStyle w:val="Poziom2"/>
        <w:spacing w:after="160" w:line="276" w:lineRule="auto"/>
      </w:pPr>
      <w:r>
        <w:t xml:space="preserve">wniosku o zablokowanie Zdalnego Dostępu złożonego przez właściciela biznesowego zasobu teleinformatycznego (po stronie Zamawiającego), do którego realizowany jest dostęp; </w:t>
      </w:r>
    </w:p>
    <w:p w14:paraId="0B5DD76D" w14:textId="44515303" w:rsidR="00BE4314" w:rsidRDefault="00BE4314" w:rsidP="00C90C56">
      <w:pPr>
        <w:pStyle w:val="Poziom2"/>
        <w:spacing w:after="160" w:line="276" w:lineRule="auto"/>
      </w:pPr>
      <w:r>
        <w:t xml:space="preserve">rozwiązania lub wygaśnięcia Umowy, a także uchylenia bądź zniweczenia skutków prawnych Umowy; </w:t>
      </w:r>
    </w:p>
    <w:p w14:paraId="2A1E23B3" w14:textId="7EEA83A9" w:rsidR="00BE4314" w:rsidRDefault="00BE4314" w:rsidP="00C90C56">
      <w:pPr>
        <w:pStyle w:val="Poziom2"/>
        <w:spacing w:after="160" w:line="276" w:lineRule="auto"/>
      </w:pPr>
      <w:r>
        <w:t xml:space="preserve">wykrycia szkodliwego oprogramowania na komputerze korzystającym ze Zdalnego Dostępu lub innego oprogramowania zagrażającego bezpieczeństwu zasobów teleinformatycznych Zamawiającego; </w:t>
      </w:r>
    </w:p>
    <w:p w14:paraId="614C5F38" w14:textId="05C9E7FA" w:rsidR="00BE4314" w:rsidRDefault="00BE4314" w:rsidP="00C90C56">
      <w:pPr>
        <w:pStyle w:val="Poziom2"/>
        <w:spacing w:after="160" w:line="276" w:lineRule="auto"/>
      </w:pPr>
      <w:r>
        <w:lastRenderedPageBreak/>
        <w:t xml:space="preserve">spowodowania incydentu związanego z bezpieczeństwem teleinformatycznym zasobów Zamawiającego lub bezpieczeństwem informacji Zamawiającego. </w:t>
      </w:r>
    </w:p>
    <w:p w14:paraId="7F80BD7A" w14:textId="77777777" w:rsidR="00D82D69" w:rsidRDefault="00D82D69" w:rsidP="009257EA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7F69F4DF" w14:textId="69BFE84B" w:rsidR="00BE4314" w:rsidRPr="00CF7B28" w:rsidRDefault="00BE4314" w:rsidP="009257EA">
      <w:pPr>
        <w:pStyle w:val="Paragraf"/>
        <w:spacing w:after="160" w:line="276" w:lineRule="auto"/>
        <w:jc w:val="center"/>
      </w:pPr>
      <w:r w:rsidRPr="00CF7B28">
        <w:t>Zasady korzystania</w:t>
      </w:r>
    </w:p>
    <w:p w14:paraId="1EE4027B" w14:textId="1FF45A37" w:rsidR="00BE4314" w:rsidRDefault="00BE4314" w:rsidP="00C90C56">
      <w:pPr>
        <w:pStyle w:val="Poziom1"/>
        <w:numPr>
          <w:ilvl w:val="0"/>
          <w:numId w:val="13"/>
        </w:numPr>
        <w:spacing w:line="276" w:lineRule="auto"/>
      </w:pPr>
      <w:r>
        <w:t xml:space="preserve">Zasoby </w:t>
      </w:r>
      <w:r w:rsidRPr="00E55B52">
        <w:t>teleinformatyczne</w:t>
      </w:r>
      <w:r>
        <w:t xml:space="preserve"> Zamawiającego udostępnione poprzez Zdalny Dostęp mogą być wykorzystywane przez Wykonawcę, w tym przez osoby uprawnione do korzystania ze Zdalnego Dostępu wyłącznie zgodnie z</w:t>
      </w:r>
      <w:r w:rsidR="007623F5">
        <w:t> </w:t>
      </w:r>
      <w:r>
        <w:t xml:space="preserve">ich przeznaczeniem. </w:t>
      </w:r>
    </w:p>
    <w:p w14:paraId="2C3FD8B7" w14:textId="2FC1B8A8" w:rsidR="00BE4314" w:rsidRDefault="00BE4314" w:rsidP="00C90C56">
      <w:pPr>
        <w:pStyle w:val="Poziom1"/>
        <w:spacing w:line="276" w:lineRule="auto"/>
      </w:pPr>
      <w:r>
        <w:t xml:space="preserve">Wykonawca oraz osoby uprawnione po jego stronie do korzystania ze Zdalnego Dostępu zobowiązani są do: </w:t>
      </w:r>
    </w:p>
    <w:p w14:paraId="2869A884" w14:textId="20937965" w:rsidR="00BE4314" w:rsidRDefault="00BE4314" w:rsidP="00C90C56">
      <w:pPr>
        <w:pStyle w:val="Poziom2"/>
        <w:numPr>
          <w:ilvl w:val="0"/>
          <w:numId w:val="14"/>
        </w:numPr>
        <w:spacing w:after="160" w:line="276" w:lineRule="auto"/>
      </w:pPr>
      <w:r>
        <w:t xml:space="preserve">korzystania ze Zdalnego Dostępu wyłącznie w celu realizacji Umowy, w zakresie posiadanych, zatwierdzonych uprawnień i z zachowaniem należytej staranności przy ich używaniu;  </w:t>
      </w:r>
    </w:p>
    <w:p w14:paraId="7872A717" w14:textId="6DBAAB4D" w:rsidR="00BE4314" w:rsidRDefault="00BE4314" w:rsidP="00C90C56">
      <w:pPr>
        <w:pStyle w:val="Poziom2"/>
        <w:spacing w:after="160" w:line="276" w:lineRule="auto"/>
      </w:pPr>
      <w:r>
        <w:t xml:space="preserve">pozyskiwania i przetwarzania wyłącznie informacji niezbędnych do realizacji Umowy; </w:t>
      </w:r>
    </w:p>
    <w:p w14:paraId="61812712" w14:textId="237F0634" w:rsidR="00BE4314" w:rsidRDefault="00BE4314" w:rsidP="00C90C56">
      <w:pPr>
        <w:pStyle w:val="Poziom2"/>
        <w:spacing w:after="160" w:line="276" w:lineRule="auto"/>
      </w:pPr>
      <w:r>
        <w:t xml:space="preserve">nie wykorzystywania nieautoryzowanych przez Zamawiającego mechanizmów służących do uzyskiwania Zdalnego Dostępu; </w:t>
      </w:r>
    </w:p>
    <w:p w14:paraId="32C4D859" w14:textId="014C9DDB" w:rsidR="00BE4314" w:rsidRDefault="00BE4314" w:rsidP="00C90C56">
      <w:pPr>
        <w:pStyle w:val="Poziom2"/>
        <w:spacing w:after="160" w:line="276" w:lineRule="auto"/>
      </w:pPr>
      <w:r>
        <w:t xml:space="preserve">korzystania ze Zdalnego Dostępu wyłącznie w miejscach i w taki sposób aby zapewnić ochronę informacji Zamawiającego, wyświetlanych na ekranie lub do których dostęp możliwy jest z wykorzystaniem urządzenia, z którego realizowany jest Zdalny Dostęp; </w:t>
      </w:r>
    </w:p>
    <w:p w14:paraId="44AC9D02" w14:textId="69EC40F0" w:rsidR="00BE4314" w:rsidRDefault="00BE4314" w:rsidP="00C90C56">
      <w:pPr>
        <w:pStyle w:val="Poziom2"/>
        <w:spacing w:after="160" w:line="276" w:lineRule="auto"/>
      </w:pPr>
      <w:r>
        <w:t xml:space="preserve">zapewnienia ochrony dla informacji dotyczących parametrów technicznych i technologicznych Zdalnego Dostępu, w szczególności nie przekazywania tych informacji osobom nieuprawnionym; </w:t>
      </w:r>
    </w:p>
    <w:p w14:paraId="2D1024ED" w14:textId="206EDB46" w:rsidR="00BE4314" w:rsidRDefault="00BE4314" w:rsidP="00C90C56">
      <w:pPr>
        <w:pStyle w:val="Poziom2"/>
        <w:spacing w:after="160" w:line="276" w:lineRule="auto"/>
      </w:pPr>
      <w:r>
        <w:t xml:space="preserve">stosowania się do obowiązujących u Zamawiającego procedur i zasad bezpieczeństwa teleinformatycznego, w zakresie wynikającym z Umowy, realizacji przedmiotu Umowy oraz niniejszego Porozumienia. </w:t>
      </w:r>
    </w:p>
    <w:p w14:paraId="5F6571B6" w14:textId="7AD311CC" w:rsidR="00BE4314" w:rsidRDefault="00BE4314" w:rsidP="00C90C56">
      <w:pPr>
        <w:pStyle w:val="Poziom1"/>
        <w:spacing w:line="276" w:lineRule="auto"/>
      </w:pPr>
      <w:r>
        <w:t xml:space="preserve">Wykonawca odpowiada wobec Zamawiającego za zapewnienie dostępu do środków uwierzytelniających wyłącznie osobom uprawnionym oraz </w:t>
      </w:r>
      <w:r w:rsidR="00D82D69">
        <w:t xml:space="preserve">właściwej ochrony </w:t>
      </w:r>
      <w:r>
        <w:t xml:space="preserve">przed dostępem do tych środków osób nieuprawnionych.  </w:t>
      </w:r>
    </w:p>
    <w:p w14:paraId="51C8363F" w14:textId="46D55BFA" w:rsidR="00BE4314" w:rsidRDefault="00BE4314" w:rsidP="00C90C56">
      <w:pPr>
        <w:pStyle w:val="Poziom1"/>
        <w:spacing w:line="276" w:lineRule="auto"/>
      </w:pPr>
      <w:r>
        <w:t xml:space="preserve">Wykonawca bez zbędnej zwłoki powiadomi przedstawiciela Zamawiającego, określonego w § </w:t>
      </w:r>
      <w:r w:rsidR="00E55B52">
        <w:t>6</w:t>
      </w:r>
      <w:r>
        <w:t xml:space="preserve"> ust. 4, o każdym zauważonym przez niego zakresie dostępu, który jest nieadekwatny do zakresu uprawnień określonych w Porozumieniu oraz nieadekwatny do realizacji przedmiotu Umowy. </w:t>
      </w:r>
    </w:p>
    <w:p w14:paraId="5B4D0EEF" w14:textId="77777777" w:rsidR="00EE6F44" w:rsidRDefault="00EE6F44" w:rsidP="009257EA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5A97EA85" w14:textId="52643078" w:rsidR="00E55B52" w:rsidRDefault="00E55B52" w:rsidP="009257EA">
      <w:pPr>
        <w:pStyle w:val="Paragraf"/>
        <w:spacing w:after="160" w:line="276" w:lineRule="auto"/>
        <w:jc w:val="center"/>
      </w:pPr>
      <w:r w:rsidRPr="00BE4314">
        <w:t>Zasady</w:t>
      </w:r>
      <w:r>
        <w:t xml:space="preserve"> bezpieczeństwa teleinformatycznego stosowane przy Zdalnym Dostępie</w:t>
      </w:r>
    </w:p>
    <w:p w14:paraId="110CC5AA" w14:textId="77777777" w:rsidR="00E55B52" w:rsidRDefault="00E55B52" w:rsidP="00C90C56">
      <w:pPr>
        <w:pStyle w:val="Poziom1"/>
        <w:numPr>
          <w:ilvl w:val="0"/>
          <w:numId w:val="24"/>
        </w:numPr>
        <w:spacing w:line="276" w:lineRule="auto"/>
      </w:pPr>
      <w:r>
        <w:t xml:space="preserve">Zdalny Dostęp, realizowany poprzez połączenie typu VPN do określonych w Porozumieniu zasobów teleinformatycznych jest przyznawany po podpisaniu Porozumienia oraz po spełnieniu przez Wykonawcę wymagań określonych w Umowie i Porozumieniu (w tym niniejszym Załączniku do Porozumienia). </w:t>
      </w:r>
    </w:p>
    <w:p w14:paraId="3207B9F7" w14:textId="0E5EA9BC" w:rsidR="00E55B52" w:rsidRDefault="00E55B52" w:rsidP="00C90C56">
      <w:pPr>
        <w:pStyle w:val="Poziom1"/>
        <w:spacing w:line="276" w:lineRule="auto"/>
      </w:pPr>
      <w:r>
        <w:t>W celu uzyskania Zdalnego Dostępu wymagane jest korzystanie</w:t>
      </w:r>
      <w:r w:rsidR="004113C3">
        <w:t xml:space="preserve"> przez każdego z użytkowników</w:t>
      </w:r>
      <w:r>
        <w:t xml:space="preserve"> </w:t>
      </w:r>
      <w:r w:rsidR="004113C3">
        <w:t>z </w:t>
      </w:r>
      <w:r>
        <w:t xml:space="preserve">dostarczonych przez Zamawiającego środków uwierzytelniających. </w:t>
      </w:r>
    </w:p>
    <w:p w14:paraId="6D75FCD6" w14:textId="77777777" w:rsidR="00E55B52" w:rsidRDefault="00E55B52" w:rsidP="00C90C56">
      <w:pPr>
        <w:pStyle w:val="Poziom1"/>
        <w:spacing w:line="276" w:lineRule="auto"/>
      </w:pPr>
      <w:r>
        <w:t xml:space="preserve">Wykonawca jest zobowiązany posiadać politykę bezpieczeństwa teleinformatycznego, która ma wyraźne zastosowanie do prac realizowanych w ramach Umowy, zdalnych zasobów i wykorzystywanej infrastruktury teleinformatycznej. </w:t>
      </w:r>
    </w:p>
    <w:p w14:paraId="6271A237" w14:textId="326D5E6D" w:rsidR="00E55B52" w:rsidRDefault="00E55B52" w:rsidP="00C90C56">
      <w:pPr>
        <w:pStyle w:val="Poziom1"/>
        <w:spacing w:line="276" w:lineRule="auto"/>
      </w:pPr>
      <w:r>
        <w:t>Wykonawca jest zobowiązany zapewnić, że zarządzanie infrastrukturą teleinformatyczną wykorzystywaną do</w:t>
      </w:r>
      <w:r w:rsidR="007623F5">
        <w:t> </w:t>
      </w:r>
      <w:r>
        <w:t xml:space="preserve">realizacji Zdalnego Dostępu jest prowadzone zgodnie z dobrymi, uznanymi praktykami bezpieczeństwa teleinformatycznego.  </w:t>
      </w:r>
    </w:p>
    <w:p w14:paraId="3C68F737" w14:textId="77777777" w:rsidR="00E55B52" w:rsidRDefault="00E55B52" w:rsidP="00C90C56">
      <w:pPr>
        <w:pStyle w:val="Poziom1"/>
        <w:spacing w:line="276" w:lineRule="auto"/>
      </w:pPr>
      <w:r>
        <w:lastRenderedPageBreak/>
        <w:t xml:space="preserve">Stosowane przez Wykonawcę procedury i zabezpieczenia muszą być adekwatne do występujących zagrożeń dla utraty bezpieczeństwa teleinformatycznego udostępnianych zasobów, w tym uniemożliwiać osobom nieuprawnionym dostęp do zasobów Zamawiającego i Wykonawcy oraz przetwarzanych w nich informacji. </w:t>
      </w:r>
    </w:p>
    <w:p w14:paraId="21E0CDA7" w14:textId="77777777" w:rsidR="00E55B52" w:rsidRDefault="00E55B52" w:rsidP="00C90C56">
      <w:pPr>
        <w:pStyle w:val="Poziom1"/>
        <w:spacing w:line="276" w:lineRule="auto"/>
      </w:pPr>
      <w:r>
        <w:t xml:space="preserve">Wykonawca jest zobowiązany, aby przez cały okres korzystania ze Zdalnego Dostępu, komputery osób uprawnionych do korzystania ze Zdalnego Dostępu: </w:t>
      </w:r>
    </w:p>
    <w:p w14:paraId="483E3CE2" w14:textId="77777777" w:rsidR="00E55B52" w:rsidRPr="00BE4314" w:rsidRDefault="00E55B52" w:rsidP="00C90C56">
      <w:pPr>
        <w:pStyle w:val="Poziom2"/>
        <w:numPr>
          <w:ilvl w:val="0"/>
          <w:numId w:val="12"/>
        </w:numPr>
        <w:spacing w:after="160" w:line="276" w:lineRule="auto"/>
      </w:pPr>
      <w:r w:rsidRPr="00BE4314">
        <w:t xml:space="preserve">posiadały zabezpieczony hasłem dostęp do BIOS; </w:t>
      </w:r>
    </w:p>
    <w:p w14:paraId="16B2934E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posiadały system operacyjny wraz z zainstalowanymi dla niego wszystkimi dostępnymi aktualizacjami, zabezpieczony hasłem konstruowanym z wykorzystaniem co najmniej 3 spośród 4 grup znaków (małe litery, duże litery, cyfry lub znaki specjalne), składającym się przynajmniej z 8 znaków; </w:t>
      </w:r>
    </w:p>
    <w:p w14:paraId="5BC9CBB6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posiadały zabezpieczenia uniemożliwiające uruchomienie systemu operacyjnego z wymiennych nośników elektronicznych; </w:t>
      </w:r>
    </w:p>
    <w:p w14:paraId="6798DDAE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posiadały aktualne i aktywne oprogramowanie antywirusowe; </w:t>
      </w:r>
    </w:p>
    <w:p w14:paraId="6E7D50DF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posiadały włączone zabezpieczenia typu firewall; </w:t>
      </w:r>
    </w:p>
    <w:p w14:paraId="58947418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posiadały aktywny wygaszacz ekranu blokowany hasłem o parametrach określonych w ppkt. b powyżej, uruchamiany automatycznie po upływie najwyżej 10 minut bezczynności użytkownika; </w:t>
      </w:r>
    </w:p>
    <w:p w14:paraId="5236AAF0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w przypadku komputerów przenośnych, posiadały środki zapewniające szyfrowanie zawartości całego dysku twardego; </w:t>
      </w:r>
    </w:p>
    <w:p w14:paraId="16489A73" w14:textId="77777777" w:rsidR="00E55B52" w:rsidRPr="00BE4314" w:rsidRDefault="00E55B52" w:rsidP="00C90C56">
      <w:pPr>
        <w:pStyle w:val="Poziom2"/>
        <w:spacing w:after="160" w:line="276" w:lineRule="auto"/>
      </w:pPr>
      <w:r w:rsidRPr="00BE4314">
        <w:t xml:space="preserve">nie były wykorzystywane do udostępniania Zdalnego Dostępu dalej na inne komputery lub urządzenia Wykonawcy lub osób nieuprawnionych. </w:t>
      </w:r>
    </w:p>
    <w:p w14:paraId="7A59D869" w14:textId="57166E06" w:rsidR="00E55B52" w:rsidRDefault="00E55B52" w:rsidP="00C90C56">
      <w:pPr>
        <w:pStyle w:val="Poziom1"/>
        <w:spacing w:line="276" w:lineRule="auto"/>
      </w:pPr>
      <w:r>
        <w:t>Wykonawca jest zobowiązany zapewnić, że wszelka komunikacja w ramach Zdalnego Dostępu z udostępnionymi zasobami teleinformatycznymi będzie się odbywała wyłącznie za pomocą bezpiecznych</w:t>
      </w:r>
      <w:r w:rsidR="007E7081">
        <w:t>,</w:t>
      </w:r>
      <w:r>
        <w:t xml:space="preserve"> tj.</w:t>
      </w:r>
      <w:r w:rsidR="007623F5">
        <w:t> </w:t>
      </w:r>
      <w:r>
        <w:t xml:space="preserve">szyfrowanych protokołów komunikacyjnych. </w:t>
      </w:r>
    </w:p>
    <w:p w14:paraId="63D01B8B" w14:textId="12CC69F6" w:rsidR="00E55B52" w:rsidRDefault="00E55B52" w:rsidP="00C90C56">
      <w:pPr>
        <w:pStyle w:val="Poziom1"/>
        <w:spacing w:line="276" w:lineRule="auto"/>
      </w:pPr>
      <w:r>
        <w:t>Wykonawca jest zobowiązany zapewnić, że wszystkie informacje związane ze Zdalnym Dostępem i bezpieczeństwem Zdalnego Dostępu są utrzymywane w poufności oraz, że żaden sprzęt wykorzystywany w</w:t>
      </w:r>
      <w:r w:rsidR="007623F5">
        <w:t> </w:t>
      </w:r>
      <w:r>
        <w:t xml:space="preserve">celach związanych ze Zdalnym Dostępem (łącznie ze środkami uwierzytelniającymi) - zarówno ewentualny sprzęt dostarczony przez Zamawiającego jak i ten będący własnością Wykonawcy - nie jest przekazywany stronom trzecim, innym niż te, którym Wykonawca zleca, po uzyskaniu pisemnej zgody Zamawiającego, wykonywanie Umowy (w tym jej części) łącznie ze Zdalnym Dostępem do obsługiwanych systemów. </w:t>
      </w:r>
    </w:p>
    <w:p w14:paraId="41BD96D0" w14:textId="5B8EE5C2" w:rsidR="00E55B52" w:rsidRDefault="00E55B52" w:rsidP="00C90C56">
      <w:pPr>
        <w:pStyle w:val="Poziom1"/>
        <w:spacing w:line="276" w:lineRule="auto"/>
      </w:pPr>
      <w:r>
        <w:t>Wykonawca jest zobowiązany zapewnić, że urządzenia i zasoby teleinformatyczne wykorzystywane przez niego przy Zdalnym Dostępie są chronione odpowiednimi zabezpieczeniami fizycznymi, które zapewniają, że</w:t>
      </w:r>
      <w:r w:rsidR="007623F5">
        <w:t> </w:t>
      </w:r>
      <w:r>
        <w:t xml:space="preserve">wyłącznie uprawniony personel Wykonawcy, wymieniony w Załączniku nr 1 do Porozumienia, może uzyskać fizyczny dostęp do nich. </w:t>
      </w:r>
    </w:p>
    <w:p w14:paraId="214F71F2" w14:textId="31622E2C" w:rsidR="00E55B52" w:rsidRDefault="00E55B52" w:rsidP="00C90C56">
      <w:pPr>
        <w:pStyle w:val="Poziom1"/>
        <w:spacing w:line="276" w:lineRule="auto"/>
      </w:pPr>
      <w:r>
        <w:t>Wykonawca jest zobowiązany bezzwłocznie informować przedstawiciela Zamawiającego, określonego w</w:t>
      </w:r>
      <w:r w:rsidR="007623F5">
        <w:t> </w:t>
      </w:r>
      <w:r>
        <w:t>§</w:t>
      </w:r>
      <w:r w:rsidR="007623F5">
        <w:t> </w:t>
      </w:r>
      <w:r>
        <w:t>6</w:t>
      </w:r>
      <w:r w:rsidR="003058E2">
        <w:t xml:space="preserve"> </w:t>
      </w:r>
      <w:r>
        <w:t>ust. 4 Porozumienia, o wszelkich kwestiach związanych z bezpieczeństwem Zdalnego Dostępu do</w:t>
      </w:r>
      <w:r w:rsidR="007623F5">
        <w:t> </w:t>
      </w:r>
      <w:r>
        <w:t xml:space="preserve">zasobów teleinformatycznych Zamawiającego. </w:t>
      </w:r>
    </w:p>
    <w:p w14:paraId="7FD31638" w14:textId="77777777" w:rsidR="00E55B52" w:rsidRDefault="00E55B52" w:rsidP="00C90C56">
      <w:pPr>
        <w:pStyle w:val="Poziom1"/>
        <w:spacing w:line="276" w:lineRule="auto"/>
      </w:pPr>
      <w:r>
        <w:t xml:space="preserve">Wykonawca poinformuje osoby uprawnione do korzystania ze Zdalnego Dostępu o wymaganiach technicznych i organizacyjnych oraz o zasadach bezpieczeństwa przy korzystaniu ze Zdalnego Dostępu. </w:t>
      </w:r>
    </w:p>
    <w:p w14:paraId="60086338" w14:textId="77777777" w:rsidR="00E55B52" w:rsidRDefault="00E55B52" w:rsidP="00C90C56">
      <w:pPr>
        <w:pStyle w:val="Poziom1"/>
        <w:spacing w:line="276" w:lineRule="auto"/>
      </w:pPr>
      <w:r>
        <w:t xml:space="preserve">Wykonawca uzyska od osób uprawnionych do korzystania ze Zdalnego Dostępu podpisane oświadczenia o przestrzeganiu zasad bezpieczeństwa teleinformatycznego określonych w Porozumieniu. </w:t>
      </w:r>
    </w:p>
    <w:p w14:paraId="2393DE4A" w14:textId="4C209DE3" w:rsidR="00E55B52" w:rsidRPr="00860511" w:rsidRDefault="00E55B52" w:rsidP="009257EA">
      <w:pPr>
        <w:pStyle w:val="Paragraf"/>
        <w:spacing w:after="160" w:line="276" w:lineRule="auto"/>
        <w:jc w:val="center"/>
      </w:pPr>
      <w:r w:rsidRPr="00860511">
        <w:t>Współdziałanie Stron</w:t>
      </w:r>
    </w:p>
    <w:p w14:paraId="7AC38C87" w14:textId="46210773" w:rsidR="00E55B52" w:rsidRDefault="00E55B52" w:rsidP="00C90C56">
      <w:pPr>
        <w:pStyle w:val="Poziom1"/>
        <w:numPr>
          <w:ilvl w:val="0"/>
          <w:numId w:val="15"/>
        </w:numPr>
        <w:spacing w:line="276" w:lineRule="auto"/>
      </w:pPr>
      <w:r>
        <w:t xml:space="preserve">Strony są zobowiązane do współpracy w zakresie nadzoru nad realizacją niniejszego Porozumienia. </w:t>
      </w:r>
    </w:p>
    <w:p w14:paraId="3AF31A78" w14:textId="4386E07C" w:rsidR="00E55B52" w:rsidRDefault="00E55B52" w:rsidP="00C90C56">
      <w:pPr>
        <w:pStyle w:val="Poziom1"/>
        <w:spacing w:line="276" w:lineRule="auto"/>
      </w:pPr>
      <w:r>
        <w:lastRenderedPageBreak/>
        <w:t xml:space="preserve">Osoby uprawnione do korzystania ze Zdalnego Dostępu zobowiązane są do bezzwłocznego informowania przedstawiciela Zamawiającego o każdym: </w:t>
      </w:r>
    </w:p>
    <w:p w14:paraId="1B4B3826" w14:textId="5FB97259" w:rsidR="00E55B52" w:rsidRDefault="00E55B52" w:rsidP="00C90C56">
      <w:pPr>
        <w:pStyle w:val="Poziom2"/>
        <w:numPr>
          <w:ilvl w:val="0"/>
          <w:numId w:val="16"/>
        </w:numPr>
        <w:spacing w:after="160" w:line="276" w:lineRule="auto"/>
      </w:pPr>
      <w:r>
        <w:t xml:space="preserve">zauważonym przypadku naruszenia bezpieczeństwa zasobów teleinformatycznych Zamawiającego, bezpieczeństwa informacji Zamawiającego lub bezpieczeństwa zasobów teleinformatycznych Wykonawcy wykorzystywanych do Zdalnego Dostępu; </w:t>
      </w:r>
    </w:p>
    <w:p w14:paraId="2FB5D961" w14:textId="39BE8038" w:rsidR="00E55B52" w:rsidRDefault="00E55B52" w:rsidP="00C90C56">
      <w:pPr>
        <w:pStyle w:val="Poziom2"/>
        <w:spacing w:after="160" w:line="276" w:lineRule="auto"/>
      </w:pPr>
      <w:r>
        <w:t xml:space="preserve">stwierdzonym przypadku naruszenia integralności sprzętu, oprogramowania bądź podejrzeniu próby takiego naruszenia; </w:t>
      </w:r>
    </w:p>
    <w:p w14:paraId="6E613454" w14:textId="1E504201" w:rsidR="00E55B52" w:rsidRDefault="00E55B52" w:rsidP="00C90C56">
      <w:pPr>
        <w:pStyle w:val="Poziom2"/>
        <w:spacing w:after="160" w:line="276" w:lineRule="auto"/>
      </w:pPr>
      <w:r>
        <w:t xml:space="preserve">podejrzeniu ujawnienia indywidualnych środków uwierzytelniających wykorzystywanych do Zdalnego Dostępu. </w:t>
      </w:r>
    </w:p>
    <w:p w14:paraId="159060C0" w14:textId="77777777" w:rsidR="00351984" w:rsidRDefault="00351984" w:rsidP="00351984">
      <w:pPr>
        <w:pStyle w:val="Poziom1"/>
      </w:pPr>
      <w:r>
        <w:t>Każdorazowa zmiana informacji w Załączniku nr 1 do Porozumienia musi być potwierdzona pisemnym wnioskiem z podpisem przedstawiciela Wykonawcy i przesłana do przedstawiciela Zamawiającego (określonych w § 6 ust. 4)</w:t>
      </w:r>
      <w:r w:rsidRPr="001259B5">
        <w:t xml:space="preserve"> </w:t>
      </w:r>
      <w:r>
        <w:t xml:space="preserve">w terminie do 2 dni roboczych od dnia dokonania zmiany, w celu uzyskania jego pisemnej akceptacji. Taka zmiana nie wymaga aneksowania Porozumienia. </w:t>
      </w:r>
    </w:p>
    <w:p w14:paraId="77BBAA0A" w14:textId="23F14244" w:rsidR="00E55B52" w:rsidRDefault="00E55B52" w:rsidP="00C90C56">
      <w:pPr>
        <w:pStyle w:val="Poziom1"/>
        <w:spacing w:line="276" w:lineRule="auto"/>
      </w:pPr>
      <w:r>
        <w:t xml:space="preserve">Strony będą dokonywały bieżących uzgodnień dotyczących Zdalnego Dostępu poprzez swoich przedstawicieli odpowiedzialnych za realizację Porozumienia: </w:t>
      </w:r>
    </w:p>
    <w:p w14:paraId="7C5912B9" w14:textId="557EC3A6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  <w:u w:val="single"/>
        </w:rPr>
      </w:pPr>
      <w:r w:rsidRPr="00B956A7">
        <w:rPr>
          <w:rFonts w:ascii="Arial Narrow" w:hAnsi="Arial Narrow"/>
          <w:u w:val="single"/>
        </w:rPr>
        <w:t xml:space="preserve">Przedstawiciel Zamawiającego (Koordynator Umowy): </w:t>
      </w:r>
    </w:p>
    <w:p w14:paraId="00303E05" w14:textId="77777777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…</w:t>
      </w:r>
    </w:p>
    <w:p w14:paraId="55C7EE34" w14:textId="38797B77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Tel. :</w:t>
      </w:r>
      <w:r w:rsidR="00C90C56">
        <w:rPr>
          <w:rFonts w:ascii="Arial Narrow" w:hAnsi="Arial Narrow"/>
        </w:rPr>
        <w:t xml:space="preserve"> …</w:t>
      </w:r>
    </w:p>
    <w:p w14:paraId="720A170F" w14:textId="6854A5A7" w:rsidR="00E55B52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Adres e-mail : …</w:t>
      </w:r>
    </w:p>
    <w:p w14:paraId="1263EF7B" w14:textId="77777777" w:rsidR="00C90C56" w:rsidRPr="00B956A7" w:rsidRDefault="00C90C56" w:rsidP="00166CE3">
      <w:pPr>
        <w:spacing w:after="0" w:line="276" w:lineRule="auto"/>
        <w:ind w:left="708"/>
        <w:rPr>
          <w:rFonts w:ascii="Arial Narrow" w:hAnsi="Arial Narrow"/>
        </w:rPr>
      </w:pPr>
    </w:p>
    <w:p w14:paraId="5499CA32" w14:textId="77777777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  <w:u w:val="single"/>
        </w:rPr>
      </w:pPr>
      <w:r w:rsidRPr="00B956A7">
        <w:rPr>
          <w:rFonts w:ascii="Arial Narrow" w:hAnsi="Arial Narrow"/>
          <w:u w:val="single"/>
        </w:rPr>
        <w:t xml:space="preserve">Przedstawiciel Wykonawcy: </w:t>
      </w:r>
    </w:p>
    <w:p w14:paraId="2AEEB61C" w14:textId="6A9132BE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…</w:t>
      </w:r>
    </w:p>
    <w:p w14:paraId="22CD10C3" w14:textId="5F54925E" w:rsidR="00E55B52" w:rsidRPr="00B956A7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Tel. : …</w:t>
      </w:r>
    </w:p>
    <w:p w14:paraId="3008D259" w14:textId="1EE7062C" w:rsidR="00E55B52" w:rsidRDefault="00E55B52" w:rsidP="00166CE3">
      <w:pPr>
        <w:spacing w:after="0" w:line="276" w:lineRule="auto"/>
        <w:ind w:left="708"/>
        <w:rPr>
          <w:rFonts w:ascii="Arial Narrow" w:hAnsi="Arial Narrow"/>
        </w:rPr>
      </w:pPr>
      <w:r w:rsidRPr="00B956A7">
        <w:rPr>
          <w:rFonts w:ascii="Arial Narrow" w:hAnsi="Arial Narrow"/>
        </w:rPr>
        <w:t>Adres e-mail : …</w:t>
      </w:r>
    </w:p>
    <w:p w14:paraId="1FE47A36" w14:textId="77777777" w:rsidR="00C90C56" w:rsidRPr="00B956A7" w:rsidRDefault="00C90C56" w:rsidP="00C90C56">
      <w:pPr>
        <w:spacing w:after="0" w:line="276" w:lineRule="auto"/>
        <w:rPr>
          <w:rFonts w:ascii="Arial Narrow" w:hAnsi="Arial Narrow"/>
        </w:rPr>
      </w:pPr>
    </w:p>
    <w:p w14:paraId="65DF4CCB" w14:textId="464B805A" w:rsidR="00E55B52" w:rsidRDefault="00E55B52" w:rsidP="00C90C56">
      <w:pPr>
        <w:pStyle w:val="Poziom1"/>
        <w:spacing w:line="276" w:lineRule="auto"/>
      </w:pPr>
      <w:r>
        <w:t>Zmiana przedstawiciela, numeru telefonu, numeru faksu i adresu e-mail, o których mowa w ust. 4 powyżej, nie</w:t>
      </w:r>
      <w:r w:rsidR="007623F5">
        <w:t> </w:t>
      </w:r>
      <w:r>
        <w:t xml:space="preserve">stanowi zmiany Porozumienia i jest skuteczna z chwilą powiadomienia drugiej Strony o dokonanej zmianie w formie pisemnej lub za pomocą poczty elektronicznej. Uzgodnienia i decyzje przedstawicieli będą wiążące dla Stron, tak długo jak nie zmieniają postanowień Porozumienia. </w:t>
      </w:r>
    </w:p>
    <w:p w14:paraId="4291FA50" w14:textId="487257A5" w:rsidR="00E55B52" w:rsidRDefault="00E55B52" w:rsidP="00C90C56">
      <w:pPr>
        <w:pStyle w:val="Poziom1"/>
        <w:spacing w:line="276" w:lineRule="auto"/>
      </w:pPr>
      <w:r>
        <w:t>Wszelkie incydenty związane z bezpieczeństwem teleinformatycznym dotyczące Zdalnego Dostępu oraz</w:t>
      </w:r>
      <w:r w:rsidR="007623F5">
        <w:t> </w:t>
      </w:r>
      <w:r>
        <w:t xml:space="preserve">ewentualne problemy ze Zdalnym Dostępem należy zgłaszać do przedstawiciela Zamawiającego, określonego w ust. 4 powyżej. </w:t>
      </w:r>
    </w:p>
    <w:p w14:paraId="689FA085" w14:textId="77777777" w:rsidR="00EC2E3B" w:rsidRDefault="00EC2E3B" w:rsidP="009257EA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728400AA" w14:textId="223BFC03" w:rsidR="00E55B52" w:rsidRDefault="00E55B52" w:rsidP="009257EA">
      <w:pPr>
        <w:pStyle w:val="Paragraf"/>
        <w:spacing w:after="160" w:line="276" w:lineRule="auto"/>
        <w:jc w:val="center"/>
      </w:pPr>
      <w:r>
        <w:t>Prawo kontroli</w:t>
      </w:r>
    </w:p>
    <w:p w14:paraId="4D1A7730" w14:textId="3F2071CA" w:rsidR="00E55B52" w:rsidRDefault="00E55B52" w:rsidP="00C90C56">
      <w:pPr>
        <w:pStyle w:val="Poziom1"/>
        <w:numPr>
          <w:ilvl w:val="0"/>
          <w:numId w:val="17"/>
        </w:numPr>
        <w:spacing w:line="276" w:lineRule="auto"/>
      </w:pPr>
      <w:r>
        <w:t>Zamawiający ma prawo do kontroli sposobów wykorzystywania Zdalnego Dostępu przez Wykonawcę odnośnie zobowiązań, o których mowa w niniejszym Porozumieniu, w formie kontroli przeprowadzanej przez przedstawicieli Zamawiającego lub przeprowadzanej przez podmiot zewnętrzny działający na jego koszt i zlecenie oraz do żądania złożenia pisemnych wyjaśnień przez Wykonawcę, w terminie 5 dni roboczych od</w:t>
      </w:r>
      <w:r w:rsidR="007623F5">
        <w:t> </w:t>
      </w:r>
      <w:r>
        <w:t xml:space="preserve">dnia doręczenia Wykonawcy żądania złożenia wyjaśnień przez Zamawiającego. </w:t>
      </w:r>
    </w:p>
    <w:p w14:paraId="0B5B48FA" w14:textId="08EA9E4E" w:rsidR="00E55B52" w:rsidRDefault="00E55B52" w:rsidP="00C90C56">
      <w:pPr>
        <w:pStyle w:val="Poziom1"/>
        <w:spacing w:line="276" w:lineRule="auto"/>
      </w:pPr>
      <w:r>
        <w:t xml:space="preserve">Po kontroli, o której mowa w ust. 1 powyżej, Zamawiający może zredagować zalecenia pokontrolne i żądać ich wykonania oraz określić termin ich realizacji. </w:t>
      </w:r>
    </w:p>
    <w:p w14:paraId="480B5ECF" w14:textId="0EB5FD5E" w:rsidR="00E55B52" w:rsidRDefault="00E55B52" w:rsidP="00C90C56">
      <w:pPr>
        <w:pStyle w:val="Poziom1"/>
        <w:spacing w:line="276" w:lineRule="auto"/>
      </w:pPr>
      <w:r>
        <w:t xml:space="preserve">Zamawiający realizować będzie prawo kontroli w godzinach pracy Wykonawcy i po uprzednim powiadomieniu Wykonawcy. </w:t>
      </w:r>
    </w:p>
    <w:p w14:paraId="774109AE" w14:textId="32032478" w:rsidR="00E55B52" w:rsidRDefault="00E55B52" w:rsidP="00C90C56">
      <w:pPr>
        <w:pStyle w:val="Poziom1"/>
        <w:spacing w:line="276" w:lineRule="auto"/>
      </w:pPr>
      <w:r>
        <w:t xml:space="preserve">Wykonawca zobowiązany jest do umożliwienia przeprowadzenia kontroli, o której mowa w ust. 1 powyżej. </w:t>
      </w:r>
    </w:p>
    <w:p w14:paraId="151D5A4A" w14:textId="6C0721B0" w:rsidR="00E55B52" w:rsidRDefault="00E55B52" w:rsidP="00C90C56">
      <w:pPr>
        <w:pStyle w:val="Poziom1"/>
        <w:spacing w:line="276" w:lineRule="auto"/>
      </w:pPr>
      <w:r>
        <w:lastRenderedPageBreak/>
        <w:t xml:space="preserve">Wykonawca gwarantuje, że na żądanie Zamawiającego udostępni obowiązującą dokumentację bezpieczeństwa teleinformatycznego oraz urządzenia i systemy informatyczne wykorzystywane przy Zdalnym Dostępie do kontroli pod kątem zastosowania w nich wymaganych zabezpieczeń technicznych i organizacyjnych. </w:t>
      </w:r>
    </w:p>
    <w:p w14:paraId="221D88F3" w14:textId="7498554E" w:rsidR="00E55B52" w:rsidRDefault="00E55B52" w:rsidP="00C90C56">
      <w:pPr>
        <w:pStyle w:val="Poziom1"/>
        <w:spacing w:line="276" w:lineRule="auto"/>
      </w:pPr>
      <w:r>
        <w:t xml:space="preserve">Kontrola, o której mowa w ust. 1 powyżej zostanie przeprowadzona wyłącznie pod względem oceny zgodności z wymaganiami określonymi w Porozumieniu. </w:t>
      </w:r>
    </w:p>
    <w:p w14:paraId="621B915D" w14:textId="30511A22" w:rsidR="00E55B52" w:rsidRDefault="00E55B52" w:rsidP="00C90C56">
      <w:pPr>
        <w:pStyle w:val="Poziom1"/>
        <w:spacing w:line="276" w:lineRule="auto"/>
      </w:pPr>
      <w:r>
        <w:t>Zamawiający zastrzega sobie prawo do monitorowania i rejestrowania działań osób uprawnionych do</w:t>
      </w:r>
      <w:r w:rsidR="007623F5">
        <w:t> </w:t>
      </w:r>
      <w:r>
        <w:t xml:space="preserve">korzystania ze Zdalnego Dostępu w zakresie spełniania przez nie obowiązujących zasad bezpieczeństwa teleinformatycznego, jakie powinny być stosowane przy Zdalnym Dostępie oraz natychmiastowego zablokowania dostępu takiej osoby w przypadku stwierdzenia naruszenia przez nią tych zasad, w tym m.in.: </w:t>
      </w:r>
    </w:p>
    <w:p w14:paraId="56A49ABD" w14:textId="2435F6A9" w:rsidR="00E55B52" w:rsidRDefault="00E55B52" w:rsidP="00C90C56">
      <w:pPr>
        <w:pStyle w:val="Poziom2"/>
        <w:numPr>
          <w:ilvl w:val="0"/>
          <w:numId w:val="18"/>
        </w:numPr>
        <w:spacing w:after="160" w:line="276" w:lineRule="auto"/>
      </w:pPr>
      <w:r>
        <w:t xml:space="preserve">ujawnienia powierzonych lub stosowanych haseł oraz środków służących do uwierzytelnienia w zasobach teleinformatycznych; </w:t>
      </w:r>
    </w:p>
    <w:p w14:paraId="03D12B77" w14:textId="5089DBCA" w:rsidR="00E55B52" w:rsidRDefault="00E55B52" w:rsidP="00C90C56">
      <w:pPr>
        <w:pStyle w:val="Poziom2"/>
        <w:spacing w:after="160" w:line="276" w:lineRule="auto"/>
      </w:pPr>
      <w:r>
        <w:t>wykorzystywania przydzielonych uprawnień do zasobów teleinformatycznych do celów innych, niż</w:t>
      </w:r>
      <w:r w:rsidR="007623F5">
        <w:t> </w:t>
      </w:r>
      <w:r>
        <w:t xml:space="preserve">związane z realizacją Umowy; </w:t>
      </w:r>
    </w:p>
    <w:p w14:paraId="0A7D2FCD" w14:textId="1297C6A3" w:rsidR="00E55B52" w:rsidRDefault="00E55B52" w:rsidP="00C90C56">
      <w:pPr>
        <w:pStyle w:val="Poziom2"/>
        <w:spacing w:after="160" w:line="276" w:lineRule="auto"/>
      </w:pPr>
      <w:r>
        <w:t xml:space="preserve">niedopełnienia obowiązku odpowiedniego zabezpieczenia urządzeń oraz środków technicznych i organizacyjnych służących do realizacji Zdalnego Dostępu; </w:t>
      </w:r>
    </w:p>
    <w:p w14:paraId="7F9F8E74" w14:textId="05666AAB" w:rsidR="00E55B52" w:rsidRDefault="00E55B52" w:rsidP="00C90C56">
      <w:pPr>
        <w:pStyle w:val="Poziom2"/>
        <w:spacing w:after="160" w:line="276" w:lineRule="auto"/>
      </w:pPr>
      <w:r>
        <w:t xml:space="preserve">samowolnego instalowania oprogramowania lub zmiany konfiguracji udostępnionych zasobów teleinformatycznych, chyba że czynności te są objęte zakresem Umowy i zostały uzgodnione przez Strony; </w:t>
      </w:r>
    </w:p>
    <w:p w14:paraId="2729072E" w14:textId="3D0D8C63" w:rsidR="00E55B52" w:rsidRDefault="00E55B52" w:rsidP="00C90C56">
      <w:pPr>
        <w:pStyle w:val="Poziom2"/>
        <w:spacing w:after="160" w:line="276" w:lineRule="auto"/>
      </w:pPr>
      <w:r>
        <w:t xml:space="preserve">niestosowania się do zasad bezpieczeństwa określonych w Porozumieniu. </w:t>
      </w:r>
    </w:p>
    <w:p w14:paraId="4FB4DD6E" w14:textId="77777777" w:rsidR="00EC2E3B" w:rsidRDefault="00EC2E3B" w:rsidP="009257EA">
      <w:pPr>
        <w:pStyle w:val="Poziom2"/>
        <w:numPr>
          <w:ilvl w:val="0"/>
          <w:numId w:val="0"/>
        </w:numPr>
        <w:spacing w:after="160" w:line="276" w:lineRule="auto"/>
        <w:ind w:left="720"/>
      </w:pPr>
    </w:p>
    <w:p w14:paraId="67D3475B" w14:textId="37ADD11C" w:rsidR="00E55B52" w:rsidRDefault="00E55B52" w:rsidP="009257EA">
      <w:pPr>
        <w:pStyle w:val="Paragraf"/>
        <w:spacing w:after="160" w:line="276" w:lineRule="auto"/>
        <w:jc w:val="center"/>
      </w:pPr>
      <w:r>
        <w:t>Odpowiedzialność</w:t>
      </w:r>
    </w:p>
    <w:p w14:paraId="2F6559CF" w14:textId="0AEA8237" w:rsidR="00E55B52" w:rsidRDefault="00E55B52" w:rsidP="00C90C56">
      <w:pPr>
        <w:pStyle w:val="Poziom1"/>
        <w:numPr>
          <w:ilvl w:val="0"/>
          <w:numId w:val="19"/>
        </w:numPr>
        <w:spacing w:line="276" w:lineRule="auto"/>
      </w:pPr>
      <w:r>
        <w:t xml:space="preserve">Wykonawca jest odpowiedzialny za niewykonanie lub nienależyte wykonanie zobowiązań określonych w Porozumieniu, w tym za udostępnienie lub wykorzystanie Zdalnego Dostępu niezgodnie z niniejszym Porozumieniem, a w szczególności za naruszenie postanowień § 4, § </w:t>
      </w:r>
      <w:r w:rsidR="004C5033">
        <w:t>6</w:t>
      </w:r>
      <w:r>
        <w:t xml:space="preserve"> i § </w:t>
      </w:r>
      <w:r w:rsidR="004C5033">
        <w:t>7</w:t>
      </w:r>
      <w:r>
        <w:t xml:space="preserve"> oraz za naruszenie zasad bezpieczeństwa teleinformatycznego określonych w § </w:t>
      </w:r>
      <w:r w:rsidR="004C5033">
        <w:t>5</w:t>
      </w:r>
      <w:r>
        <w:t xml:space="preserve"> do niniejszego Porozumienia. </w:t>
      </w:r>
    </w:p>
    <w:p w14:paraId="5E331551" w14:textId="21A933CE" w:rsidR="00E55B52" w:rsidRDefault="00E55B52" w:rsidP="00C90C56">
      <w:pPr>
        <w:pStyle w:val="Poziom1"/>
        <w:spacing w:line="276" w:lineRule="auto"/>
      </w:pPr>
      <w:r>
        <w:t xml:space="preserve">W sytuacjach, o których mowa w ust. 1 powyżej, Wykonawca zapłaci Zamawiającemu karę umowną w wysokości </w:t>
      </w:r>
      <w:r w:rsidR="00823F3F">
        <w:t>100.000</w:t>
      </w:r>
      <w:r>
        <w:t xml:space="preserve"> zł (słownie: </w:t>
      </w:r>
      <w:r w:rsidR="00823F3F">
        <w:t>sto tysięcy</w:t>
      </w:r>
      <w:r>
        <w:t xml:space="preserve"> złotych) za każde naruszenie. </w:t>
      </w:r>
    </w:p>
    <w:p w14:paraId="68C5AA53" w14:textId="4BAC8B31" w:rsidR="00E55B52" w:rsidRDefault="00E55B52" w:rsidP="00C90C56">
      <w:pPr>
        <w:pStyle w:val="Poziom1"/>
        <w:spacing w:line="276" w:lineRule="auto"/>
      </w:pPr>
      <w:r>
        <w:t>Uprawnienie do otrzymania kary umownej nie ogranicza prawa Zamawiającego do dochodzenia od</w:t>
      </w:r>
      <w:r w:rsidR="007623F5">
        <w:t> </w:t>
      </w:r>
      <w:r>
        <w:t xml:space="preserve">Wykonawcy odszkodowania na zasadach ogólnych, w przypadku gdy wysokość poniesionej szkody przewyższa zastrzeżoną wysokość kary umownej.  </w:t>
      </w:r>
    </w:p>
    <w:p w14:paraId="0224338F" w14:textId="45A1CF97" w:rsidR="00E55B52" w:rsidRDefault="00E55B52" w:rsidP="00C90C56">
      <w:pPr>
        <w:pStyle w:val="Poziom1"/>
        <w:spacing w:line="276" w:lineRule="auto"/>
      </w:pPr>
      <w:r>
        <w:t xml:space="preserve">W przypadku naruszenia postanowień niniejszego Porozumienia z przyczyn leżących po stronie Wykonawcy, w następstwie czego Zamawiający zostanie zobowiązany do wypłaty odszkodowania lub zostanie ukarany karą grzywny, Wykonawca zobowiązuje się zrekompensować Zamawiającemu wszelkie poniesione z tego tytułu szkody, w tym straty. </w:t>
      </w:r>
    </w:p>
    <w:p w14:paraId="41DA9CA9" w14:textId="75847286" w:rsidR="00E55B52" w:rsidRDefault="00E55B52" w:rsidP="00C90C56">
      <w:pPr>
        <w:pStyle w:val="Poziom1"/>
        <w:spacing w:line="276" w:lineRule="auto"/>
      </w:pPr>
      <w:r>
        <w:t xml:space="preserve">W przypadku braku możliwości skorzystania przez Wykonawcę ze Zdalnego Dostępu odpowiedzialność odszkodowawcza Zamawiającego, bez względu na jej podstawę, jest wyłączona. </w:t>
      </w:r>
    </w:p>
    <w:p w14:paraId="7AB8E393" w14:textId="7633F686" w:rsidR="00E55B52" w:rsidRDefault="00E55B52" w:rsidP="00C90C56">
      <w:pPr>
        <w:pStyle w:val="Poziom1"/>
        <w:spacing w:line="276" w:lineRule="auto"/>
      </w:pPr>
      <w:r>
        <w:t xml:space="preserve">Odpowiedzialność Wykonawcy wynikająca z Porozumienia lub z nim związana nie podlega jakimkolwiek ograniczeniom. </w:t>
      </w:r>
    </w:p>
    <w:p w14:paraId="078B7210" w14:textId="723FB496" w:rsidR="00E55B52" w:rsidRDefault="00E55B52" w:rsidP="009257EA">
      <w:pPr>
        <w:pStyle w:val="Paragraf"/>
        <w:spacing w:after="160" w:line="276" w:lineRule="auto"/>
        <w:jc w:val="center"/>
      </w:pPr>
      <w:r w:rsidRPr="004C5033">
        <w:t>Dostępność</w:t>
      </w:r>
    </w:p>
    <w:p w14:paraId="0BA37DBF" w14:textId="133B4A34" w:rsidR="00E55B52" w:rsidRDefault="00E55B52" w:rsidP="00C90C56">
      <w:pPr>
        <w:pStyle w:val="Poziom1"/>
        <w:numPr>
          <w:ilvl w:val="0"/>
          <w:numId w:val="20"/>
        </w:numPr>
        <w:spacing w:line="276" w:lineRule="auto"/>
      </w:pPr>
      <w:r>
        <w:t xml:space="preserve">Zamawiający dołoży wszelkich starań, aby zapewnić dostępność Zdalnego Dostępu do zasobów teleinformatycznych, jednak nie gwarantuje ciągłości takiego dostępu. </w:t>
      </w:r>
    </w:p>
    <w:p w14:paraId="1A1BC921" w14:textId="75601826" w:rsidR="00E55B52" w:rsidRDefault="00E55B52" w:rsidP="00C90C56">
      <w:pPr>
        <w:pStyle w:val="Poziom1"/>
        <w:spacing w:line="276" w:lineRule="auto"/>
      </w:pPr>
      <w:r>
        <w:lastRenderedPageBreak/>
        <w:t>Zamawiający może ograniczyć lub czasowo zawiesić Zdalny Dostęp w dowolnym momencie, gdy uzna to za</w:t>
      </w:r>
      <w:r w:rsidR="007623F5">
        <w:t> </w:t>
      </w:r>
      <w:r>
        <w:t xml:space="preserve">konieczne. </w:t>
      </w:r>
    </w:p>
    <w:p w14:paraId="36FFA811" w14:textId="27AB6526" w:rsidR="00E55B52" w:rsidRDefault="00E55B52" w:rsidP="00C90C56">
      <w:pPr>
        <w:pStyle w:val="Poziom1"/>
        <w:spacing w:line="276" w:lineRule="auto"/>
      </w:pPr>
      <w:r>
        <w:t xml:space="preserve">Brak możliwości skorzystania przez Wykonawcę ze Zdalnego Dostępu nie zwalnia Wykonawcy z odpowiedzialności za niewykonanie lub nienależyte wykonanie Umowy. </w:t>
      </w:r>
    </w:p>
    <w:p w14:paraId="12736CF4" w14:textId="77777777" w:rsidR="00EC2E3B" w:rsidRDefault="00EC2E3B" w:rsidP="009257EA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50E3816F" w14:textId="07D7FB84" w:rsidR="00E55B52" w:rsidRDefault="00132F73" w:rsidP="009257EA">
      <w:pPr>
        <w:pStyle w:val="Paragraf"/>
        <w:spacing w:after="160" w:line="276" w:lineRule="auto"/>
        <w:jc w:val="center"/>
      </w:pPr>
      <w:r>
        <w:t xml:space="preserve"> </w:t>
      </w:r>
      <w:r w:rsidR="00E55B52">
        <w:t>Rozwiązanie Porozumienia</w:t>
      </w:r>
    </w:p>
    <w:p w14:paraId="42E96F0B" w14:textId="10F6CA12" w:rsidR="00E55B52" w:rsidRDefault="00E55B52" w:rsidP="00C90C56">
      <w:pPr>
        <w:pStyle w:val="Poziom1"/>
        <w:numPr>
          <w:ilvl w:val="0"/>
          <w:numId w:val="21"/>
        </w:numPr>
        <w:spacing w:line="276" w:lineRule="auto"/>
      </w:pPr>
      <w:r>
        <w:t xml:space="preserve">Niniejsze Porozumienie może zostać rozwiązane w każdym czasie w drodze porozumienia Stron, zawartego na piśmie pod rygorem nieważności. </w:t>
      </w:r>
    </w:p>
    <w:p w14:paraId="1055CC2B" w14:textId="63E45E92" w:rsidR="00E55B52" w:rsidRDefault="00E55B52" w:rsidP="00C90C56">
      <w:pPr>
        <w:pStyle w:val="Poziom1"/>
        <w:spacing w:line="276" w:lineRule="auto"/>
      </w:pPr>
      <w:r>
        <w:t xml:space="preserve">Niniejsze Porozumienie może zostać rozwiązane w drodze pisemnego (pod rygorem nieważności) oświadczenia o wypowiedzeniu Porozumienia, z zachowaniem 30 dniowego okresu wypowiedzenia. </w:t>
      </w:r>
    </w:p>
    <w:p w14:paraId="468658ED" w14:textId="60A2570E" w:rsidR="00E55B52" w:rsidRDefault="00E55B52" w:rsidP="00C90C56">
      <w:pPr>
        <w:pStyle w:val="Poziom1"/>
        <w:spacing w:line="276" w:lineRule="auto"/>
      </w:pPr>
      <w:r>
        <w:t>Niniejsze Porozumienie może zostać rozwiązane przez Zamawiającego bez</w:t>
      </w:r>
      <w:r w:rsidR="007623F5">
        <w:t> </w:t>
      </w:r>
      <w:r>
        <w:t xml:space="preserve">zachowania okresu wypowiedzenia w przypadkach zagrożenia bezpieczeństwa zasobów teleinformatycznych Zamawiającego, a także w przypadkach wskazanych w § 3 ust. 2 Porozumienia.  </w:t>
      </w:r>
    </w:p>
    <w:p w14:paraId="03D89EAB" w14:textId="77777777" w:rsidR="00132F73" w:rsidRDefault="00132F73" w:rsidP="009257EA">
      <w:pPr>
        <w:pStyle w:val="Poziom1"/>
        <w:numPr>
          <w:ilvl w:val="0"/>
          <w:numId w:val="0"/>
        </w:numPr>
        <w:spacing w:line="276" w:lineRule="auto"/>
        <w:ind w:left="360"/>
      </w:pPr>
    </w:p>
    <w:p w14:paraId="060EA992" w14:textId="3EC788CD" w:rsidR="00E55B52" w:rsidRDefault="00132F73" w:rsidP="009257EA">
      <w:pPr>
        <w:pStyle w:val="Paragraf"/>
        <w:spacing w:after="160" w:line="276" w:lineRule="auto"/>
        <w:jc w:val="center"/>
      </w:pPr>
      <w:r>
        <w:t xml:space="preserve"> </w:t>
      </w:r>
      <w:r w:rsidR="00E55B52" w:rsidRPr="004C5033">
        <w:t>Postanowienia</w:t>
      </w:r>
      <w:r w:rsidR="00E55B52">
        <w:t xml:space="preserve"> końcowe</w:t>
      </w:r>
    </w:p>
    <w:p w14:paraId="7B8C0A72" w14:textId="4F7D85EA" w:rsidR="00E55B52" w:rsidRDefault="00E55B52" w:rsidP="00C90C56">
      <w:pPr>
        <w:pStyle w:val="Poziom1"/>
        <w:numPr>
          <w:ilvl w:val="0"/>
          <w:numId w:val="22"/>
        </w:numPr>
        <w:spacing w:line="276" w:lineRule="auto"/>
      </w:pPr>
      <w:r>
        <w:t xml:space="preserve">Niniejsze Porozumienie wchodzi w życie z dniem jego podpisania przez Strony. Od dnia wejścia w życie Porozumienie stanowi integralną część Umowy. </w:t>
      </w:r>
    </w:p>
    <w:p w14:paraId="4679B166" w14:textId="7507475D" w:rsidR="00E55B52" w:rsidRDefault="00E55B52" w:rsidP="00C90C56">
      <w:pPr>
        <w:pStyle w:val="Poziom1"/>
        <w:spacing w:line="276" w:lineRule="auto"/>
      </w:pPr>
      <w:r>
        <w:t xml:space="preserve">Strony postanawiają, iż wszelkie spory związane z wykonaniem niniejszego Porozumienia rozwiązywane będą polubownie. W przypadku braku polubownego zakończenia sporu sądem właściwym dla jego rozstrzygnięcia będzie sąd właściwy ze względu na siedzibę Zamawiającego. </w:t>
      </w:r>
    </w:p>
    <w:p w14:paraId="459764CE" w14:textId="3EFD3824" w:rsidR="00E55B52" w:rsidRDefault="00E55B52" w:rsidP="00C90C56">
      <w:pPr>
        <w:pStyle w:val="Poziom1"/>
        <w:spacing w:line="276" w:lineRule="auto"/>
      </w:pPr>
      <w:r>
        <w:t>Wszelkie zmiany i uzupełnienia niniejszego Porozumienia</w:t>
      </w:r>
      <w:r w:rsidR="00022713">
        <w:t>, z wyłączeniem wyjątków wskazanych powyżej,</w:t>
      </w:r>
      <w:r>
        <w:t xml:space="preserve"> będą sporządzone w formie pisemnej pod rygorem nieważności. </w:t>
      </w:r>
    </w:p>
    <w:p w14:paraId="5C030901" w14:textId="4CBE5797" w:rsidR="00E55B52" w:rsidRDefault="00E55B52" w:rsidP="00C90C56">
      <w:pPr>
        <w:pStyle w:val="Poziom1"/>
        <w:spacing w:line="276" w:lineRule="auto"/>
      </w:pPr>
      <w:r>
        <w:t xml:space="preserve">Załączniki do niniejszego Porozumienia stanowią jego integralną część. </w:t>
      </w:r>
    </w:p>
    <w:p w14:paraId="7B7D40DA" w14:textId="37DD32D2" w:rsidR="00E55B52" w:rsidRDefault="00E55B52" w:rsidP="00C90C56">
      <w:pPr>
        <w:pStyle w:val="Poziom1"/>
        <w:spacing w:line="276" w:lineRule="auto"/>
      </w:pPr>
      <w:r>
        <w:t xml:space="preserve">Porozumienie sporządzono w dwóch jednobrzmiących egzemplarzach, po jednym dla każdej ze Stron. </w:t>
      </w:r>
    </w:p>
    <w:p w14:paraId="3ADA40A2" w14:textId="77777777" w:rsidR="004F66CD" w:rsidRDefault="004F66CD" w:rsidP="00C90C56">
      <w:pPr>
        <w:spacing w:line="276" w:lineRule="auto"/>
        <w:jc w:val="both"/>
        <w:rPr>
          <w:rFonts w:ascii="Arial Narrow" w:hAnsi="Arial Narrow"/>
        </w:rPr>
      </w:pPr>
    </w:p>
    <w:p w14:paraId="48ADD3E2" w14:textId="6F31A590" w:rsidR="004F66CD" w:rsidRDefault="004F66CD" w:rsidP="00C90C56">
      <w:pPr>
        <w:spacing w:line="276" w:lineRule="auto"/>
        <w:jc w:val="both"/>
        <w:rPr>
          <w:rFonts w:ascii="Arial Narrow" w:hAnsi="Arial Narrow"/>
        </w:rPr>
      </w:pPr>
      <w:r w:rsidRPr="00A944B3">
        <w:rPr>
          <w:rFonts w:ascii="Arial Narrow" w:hAnsi="Arial Narrow"/>
        </w:rPr>
        <w:t xml:space="preserve">Wykonawca </w:t>
      </w:r>
      <w:r w:rsidR="004C5033">
        <w:rPr>
          <w:rFonts w:ascii="Arial Narrow" w:hAnsi="Arial Narrow"/>
        </w:rPr>
        <w:t>oświadcza, że zapoznał się z treścią porozumienia, spełnia jego warunki i zobowiązuje się</w:t>
      </w:r>
      <w:r w:rsidRPr="00A944B3">
        <w:rPr>
          <w:rFonts w:ascii="Arial Narrow" w:hAnsi="Arial Narrow"/>
        </w:rPr>
        <w:t xml:space="preserve"> do</w:t>
      </w:r>
      <w:r w:rsidR="007623F5">
        <w:rPr>
          <w:rFonts w:ascii="Arial Narrow" w:hAnsi="Arial Narrow"/>
        </w:rPr>
        <w:t> </w:t>
      </w:r>
      <w:r w:rsidRPr="00A944B3">
        <w:rPr>
          <w:rFonts w:ascii="Arial Narrow" w:hAnsi="Arial Narrow"/>
        </w:rPr>
        <w:t>stosowania po</w:t>
      </w:r>
      <w:r>
        <w:rPr>
          <w:rFonts w:ascii="Arial Narrow" w:hAnsi="Arial Narrow"/>
        </w:rPr>
        <w:t>wyższych</w:t>
      </w:r>
      <w:r w:rsidRPr="00A944B3">
        <w:rPr>
          <w:rFonts w:ascii="Arial Narrow" w:hAnsi="Arial Narrow"/>
        </w:rPr>
        <w:t xml:space="preserve"> zasad na warunkach Zamawiającego celem uzyskania dostępu VPN do zasobów niezbędnych do realizacji postanowień Umowy.</w:t>
      </w:r>
    </w:p>
    <w:p w14:paraId="230555E1" w14:textId="1EBC69D0" w:rsidR="004C5033" w:rsidRDefault="004C5033" w:rsidP="00C90C56">
      <w:pPr>
        <w:spacing w:line="276" w:lineRule="auto"/>
        <w:jc w:val="both"/>
        <w:rPr>
          <w:rFonts w:ascii="Arial Narrow" w:hAnsi="Arial Narrow"/>
        </w:rPr>
      </w:pPr>
    </w:p>
    <w:p w14:paraId="077A70C5" w14:textId="7F44F75A" w:rsidR="004C5033" w:rsidRDefault="004C5033" w:rsidP="00C90C56">
      <w:pPr>
        <w:spacing w:line="276" w:lineRule="auto"/>
        <w:jc w:val="both"/>
        <w:rPr>
          <w:rFonts w:ascii="Arial Narrow" w:hAnsi="Arial Narrow"/>
        </w:rPr>
      </w:pPr>
    </w:p>
    <w:p w14:paraId="13D223F8" w14:textId="7433E19E" w:rsidR="004C5033" w:rsidRDefault="004C5033" w:rsidP="00C90C56">
      <w:pPr>
        <w:spacing w:line="276" w:lineRule="auto"/>
        <w:ind w:firstLine="708"/>
        <w:jc w:val="right"/>
        <w:rPr>
          <w:rFonts w:ascii="Arial Narrow" w:hAnsi="Arial Narrow"/>
        </w:rPr>
      </w:pPr>
      <w:r>
        <w:rPr>
          <w:rFonts w:ascii="Arial Narrow" w:hAnsi="Arial Narrow"/>
        </w:rPr>
        <w:t>WYKONAWCA</w:t>
      </w:r>
      <w:r w:rsidR="00B956A7">
        <w:rPr>
          <w:rFonts w:ascii="Arial Narrow" w:hAnsi="Arial Narrow"/>
        </w:rPr>
        <w:tab/>
      </w:r>
      <w:r w:rsidR="00B956A7">
        <w:rPr>
          <w:rFonts w:ascii="Arial Narrow" w:hAnsi="Arial Narrow"/>
        </w:rPr>
        <w:tab/>
      </w:r>
    </w:p>
    <w:p w14:paraId="2C4D1BC8" w14:textId="252F95A9" w:rsidR="004C5033" w:rsidRDefault="004C5033" w:rsidP="00C90C56">
      <w:pPr>
        <w:spacing w:line="276" w:lineRule="auto"/>
        <w:jc w:val="right"/>
        <w:rPr>
          <w:rFonts w:ascii="Arial Narrow" w:hAnsi="Arial Narrow"/>
        </w:rPr>
      </w:pPr>
    </w:p>
    <w:p w14:paraId="4CDA1B0B" w14:textId="664C5414" w:rsidR="004C5033" w:rsidRDefault="004C5033" w:rsidP="00C90C56">
      <w:pPr>
        <w:spacing w:line="276" w:lineRule="auto"/>
        <w:jc w:val="right"/>
        <w:rPr>
          <w:rFonts w:ascii="Arial Narrow" w:hAnsi="Arial Narrow"/>
        </w:rPr>
      </w:pPr>
    </w:p>
    <w:p w14:paraId="1942705D" w14:textId="252CFB52" w:rsidR="004C5033" w:rsidRDefault="00B956A7" w:rsidP="00C90C56">
      <w:pPr>
        <w:spacing w:line="276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…………..</w:t>
      </w:r>
      <w:r w:rsidR="004C5033">
        <w:rPr>
          <w:rFonts w:ascii="Arial Narrow" w:hAnsi="Arial Narrow"/>
        </w:rPr>
        <w:t>……………………….</w:t>
      </w:r>
      <w:r>
        <w:rPr>
          <w:rFonts w:ascii="Arial Narrow" w:hAnsi="Arial Narrow"/>
        </w:rPr>
        <w:tab/>
      </w:r>
    </w:p>
    <w:p w14:paraId="17367F21" w14:textId="564A1C7E" w:rsidR="004C5033" w:rsidRPr="004C5033" w:rsidRDefault="004C5033" w:rsidP="00C90C56">
      <w:pPr>
        <w:spacing w:line="276" w:lineRule="auto"/>
        <w:ind w:firstLine="708"/>
        <w:jc w:val="right"/>
        <w:rPr>
          <w:rFonts w:ascii="Arial Narrow" w:hAnsi="Arial Narrow"/>
          <w:vertAlign w:val="superscript"/>
        </w:rPr>
      </w:pPr>
      <w:r w:rsidRPr="004C5033">
        <w:rPr>
          <w:rFonts w:ascii="Arial Narrow" w:hAnsi="Arial Narrow"/>
          <w:vertAlign w:val="superscript"/>
        </w:rPr>
        <w:t>Data, czytelny podpis</w:t>
      </w:r>
      <w:r w:rsidR="00B956A7">
        <w:rPr>
          <w:rFonts w:ascii="Arial Narrow" w:hAnsi="Arial Narrow"/>
          <w:vertAlign w:val="superscript"/>
        </w:rPr>
        <w:tab/>
      </w:r>
      <w:r w:rsidR="00B956A7">
        <w:rPr>
          <w:rFonts w:ascii="Arial Narrow" w:hAnsi="Arial Narrow"/>
          <w:vertAlign w:val="superscript"/>
        </w:rPr>
        <w:tab/>
      </w:r>
    </w:p>
    <w:p w14:paraId="4821C563" w14:textId="529E461F" w:rsidR="004C5033" w:rsidRDefault="004C5033" w:rsidP="00C90C56">
      <w:pPr>
        <w:spacing w:line="276" w:lineRule="auto"/>
        <w:jc w:val="both"/>
        <w:rPr>
          <w:rFonts w:ascii="Arial Narrow" w:hAnsi="Arial Narrow"/>
        </w:rPr>
      </w:pPr>
    </w:p>
    <w:p w14:paraId="1CF50754" w14:textId="163F2F99" w:rsidR="004C5033" w:rsidRDefault="0079649D" w:rsidP="00C90C56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Załączniki:</w:t>
      </w:r>
    </w:p>
    <w:p w14:paraId="1111C3A5" w14:textId="2B876462" w:rsidR="0057745D" w:rsidRDefault="0079649D" w:rsidP="00C90C56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 – Zakres Zdalnego Dostępu i Lista Osób Uprawnionych</w:t>
      </w:r>
    </w:p>
    <w:p w14:paraId="28DF534D" w14:textId="4631C545" w:rsidR="004C5033" w:rsidRPr="0079649D" w:rsidRDefault="0057745D" w:rsidP="0057745D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  <w:r w:rsidR="004C5033" w:rsidRPr="0079649D">
        <w:rPr>
          <w:rFonts w:ascii="Arial Narrow" w:hAnsi="Arial Narrow"/>
        </w:rPr>
        <w:lastRenderedPageBreak/>
        <w:t xml:space="preserve">Załącznik nr 1 do Porozumienia </w:t>
      </w:r>
    </w:p>
    <w:p w14:paraId="1A8B887E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Zakres Zdalnego Dostępu i Lista Osób Uprawnionych </w:t>
      </w:r>
    </w:p>
    <w:p w14:paraId="7600033E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1. Zakres Zdalnego Dostępu: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1156"/>
        <w:gridCol w:w="1629"/>
        <w:gridCol w:w="779"/>
        <w:gridCol w:w="1149"/>
        <w:gridCol w:w="970"/>
        <w:gridCol w:w="1318"/>
        <w:gridCol w:w="1594"/>
      </w:tblGrid>
      <w:tr w:rsidR="004C5033" w:rsidRPr="0079649D" w14:paraId="221EFD1C" w14:textId="77777777" w:rsidTr="00F71C20">
        <w:tc>
          <w:tcPr>
            <w:tcW w:w="0" w:type="auto"/>
          </w:tcPr>
          <w:p w14:paraId="79894793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Lp. </w:t>
            </w:r>
          </w:p>
        </w:tc>
        <w:tc>
          <w:tcPr>
            <w:tcW w:w="0" w:type="auto"/>
          </w:tcPr>
          <w:p w14:paraId="228BBB8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Imię i nazwisko </w:t>
            </w:r>
          </w:p>
        </w:tc>
        <w:tc>
          <w:tcPr>
            <w:tcW w:w="0" w:type="auto"/>
          </w:tcPr>
          <w:p w14:paraId="65A5FDE3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Nazwa zasobu, usługi / PORTY </w:t>
            </w:r>
          </w:p>
        </w:tc>
        <w:tc>
          <w:tcPr>
            <w:tcW w:w="0" w:type="auto"/>
          </w:tcPr>
          <w:p w14:paraId="2C09D11F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Adres IP </w:t>
            </w:r>
          </w:p>
        </w:tc>
        <w:tc>
          <w:tcPr>
            <w:tcW w:w="0" w:type="auto"/>
          </w:tcPr>
          <w:p w14:paraId="0FA85C12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Środowisko </w:t>
            </w:r>
          </w:p>
        </w:tc>
        <w:tc>
          <w:tcPr>
            <w:tcW w:w="0" w:type="auto"/>
          </w:tcPr>
          <w:p w14:paraId="48E0CECB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Nazwa konta </w:t>
            </w:r>
          </w:p>
        </w:tc>
        <w:tc>
          <w:tcPr>
            <w:tcW w:w="0" w:type="auto"/>
          </w:tcPr>
          <w:p w14:paraId="736A1AAF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Poziom uprawnień </w:t>
            </w:r>
          </w:p>
        </w:tc>
        <w:tc>
          <w:tcPr>
            <w:tcW w:w="0" w:type="auto"/>
          </w:tcPr>
          <w:p w14:paraId="488E9CB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Okres ważności uprawnień </w:t>
            </w:r>
          </w:p>
        </w:tc>
      </w:tr>
      <w:tr w:rsidR="004C5033" w:rsidRPr="0079649D" w14:paraId="3A0AC511" w14:textId="77777777" w:rsidTr="00F71C20">
        <w:tc>
          <w:tcPr>
            <w:tcW w:w="0" w:type="auto"/>
          </w:tcPr>
          <w:p w14:paraId="19E0F2D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65D0E983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1A9B246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4CD046C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6D382572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1E01687F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712A123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60BC7CC0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C5033" w:rsidRPr="0079649D" w14:paraId="69523359" w14:textId="77777777" w:rsidTr="00F71C20">
        <w:tc>
          <w:tcPr>
            <w:tcW w:w="0" w:type="auto"/>
          </w:tcPr>
          <w:p w14:paraId="4A36E58E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7116442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140127E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02122F70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0EB28FFE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734AAE82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13159AA7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3EDAC206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1188CF00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4879FB88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Nazwa zasobu / usługi: dokładna nazwa systemu, aplikacji lub usługi do którego ma zostać przydzielony Zdalny Dostęp oraz zakres udostępnianych usług, </w:t>
      </w:r>
    </w:p>
    <w:p w14:paraId="0AB363A8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Adres IP: adres IP urządzenia, które wchodzi w skład danego systemu, np. adres IP serwera testowego </w:t>
      </w:r>
    </w:p>
    <w:p w14:paraId="1F02CFF1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Środowisko: p – produkcja, t – test, r – rozwój, </w:t>
      </w:r>
    </w:p>
    <w:p w14:paraId="49F014F6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Nazwa konta: nazwa indywidualnego konta w udostępnianych zasobach, </w:t>
      </w:r>
    </w:p>
    <w:p w14:paraId="1A60F4FD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Poziom uprawnień: U – użytkownik, A – administrator, P – programista, T – tester </w:t>
      </w:r>
    </w:p>
    <w:p w14:paraId="14A35CAA" w14:textId="77777777" w:rsidR="004C5033" w:rsidRPr="0079649D" w:rsidRDefault="004C5033" w:rsidP="00C90C5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Okres ważności uprawnień: od dnia … do dnia … </w:t>
      </w:r>
    </w:p>
    <w:p w14:paraId="5A269590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15448ACF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  <w:r w:rsidRPr="0079649D">
        <w:rPr>
          <w:rFonts w:ascii="Arial Narrow" w:hAnsi="Arial Narrow"/>
        </w:rPr>
        <w:t xml:space="preserve">2. Lista osób uprawnionych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1440"/>
        <w:gridCol w:w="2623"/>
        <w:gridCol w:w="1229"/>
        <w:gridCol w:w="2844"/>
      </w:tblGrid>
      <w:tr w:rsidR="004C5033" w:rsidRPr="0079649D" w14:paraId="6C79735D" w14:textId="77777777" w:rsidTr="00F71C20">
        <w:tc>
          <w:tcPr>
            <w:tcW w:w="0" w:type="auto"/>
          </w:tcPr>
          <w:p w14:paraId="018DE458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Lp. </w:t>
            </w:r>
          </w:p>
        </w:tc>
        <w:tc>
          <w:tcPr>
            <w:tcW w:w="0" w:type="auto"/>
          </w:tcPr>
          <w:p w14:paraId="3B7DBFD6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Imię i nazwisko </w:t>
            </w:r>
          </w:p>
        </w:tc>
        <w:tc>
          <w:tcPr>
            <w:tcW w:w="0" w:type="auto"/>
          </w:tcPr>
          <w:p w14:paraId="6235539A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Numer telefonu komórkowego </w:t>
            </w:r>
          </w:p>
        </w:tc>
        <w:tc>
          <w:tcPr>
            <w:tcW w:w="0" w:type="auto"/>
          </w:tcPr>
          <w:p w14:paraId="32D51E9A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Adres e-mail </w:t>
            </w:r>
          </w:p>
        </w:tc>
        <w:tc>
          <w:tcPr>
            <w:tcW w:w="0" w:type="auto"/>
          </w:tcPr>
          <w:p w14:paraId="3503C3C0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 xml:space="preserve">Model oraz nr seryjny komputera </w:t>
            </w:r>
          </w:p>
        </w:tc>
      </w:tr>
      <w:tr w:rsidR="004C5033" w:rsidRPr="0079649D" w14:paraId="3EA1DDB8" w14:textId="77777777" w:rsidTr="00F71C20">
        <w:tc>
          <w:tcPr>
            <w:tcW w:w="0" w:type="auto"/>
          </w:tcPr>
          <w:p w14:paraId="0A4BB618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15955B36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1DD8EBB4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25D71E00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14:paraId="48A6B606" w14:textId="77777777" w:rsidR="004C5033" w:rsidRPr="0079649D" w:rsidRDefault="004C5033" w:rsidP="00C90C56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62C3B801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0976E83E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31B838E3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036B364F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p w14:paraId="430F2002" w14:textId="77777777" w:rsidR="004C5033" w:rsidRPr="0079649D" w:rsidRDefault="004C5033" w:rsidP="00C90C56">
      <w:pPr>
        <w:spacing w:line="276" w:lineRule="auto"/>
        <w:rPr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C5033" w:rsidRPr="0079649D" w14:paraId="4E750660" w14:textId="77777777" w:rsidTr="00F71C20">
        <w:tc>
          <w:tcPr>
            <w:tcW w:w="4531" w:type="dxa"/>
          </w:tcPr>
          <w:p w14:paraId="364BC61E" w14:textId="4DB6390A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ZAMAWIAJĄCY (</w:t>
            </w:r>
            <w:r w:rsidR="00B956A7" w:rsidRPr="0079649D">
              <w:rPr>
                <w:rFonts w:ascii="Arial Narrow" w:hAnsi="Arial Narrow"/>
              </w:rPr>
              <w:t>K</w:t>
            </w:r>
            <w:r w:rsidRPr="0079649D">
              <w:rPr>
                <w:rFonts w:ascii="Arial Narrow" w:hAnsi="Arial Narrow"/>
              </w:rPr>
              <w:t>oordynator Umowy)</w:t>
            </w:r>
          </w:p>
        </w:tc>
        <w:tc>
          <w:tcPr>
            <w:tcW w:w="4531" w:type="dxa"/>
          </w:tcPr>
          <w:p w14:paraId="13FC3B20" w14:textId="77777777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WYKONAWCA</w:t>
            </w:r>
          </w:p>
        </w:tc>
      </w:tr>
      <w:tr w:rsidR="004C5033" w:rsidRPr="0079649D" w14:paraId="5DD97286" w14:textId="77777777" w:rsidTr="00F71C20">
        <w:trPr>
          <w:trHeight w:val="1931"/>
        </w:trPr>
        <w:tc>
          <w:tcPr>
            <w:tcW w:w="4531" w:type="dxa"/>
            <w:vAlign w:val="bottom"/>
          </w:tcPr>
          <w:p w14:paraId="7A828336" w14:textId="77777777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……………………………………</w:t>
            </w:r>
          </w:p>
          <w:p w14:paraId="7BF0B5DC" w14:textId="77777777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Imię i Nazwisko (czytelnie), data, podpis</w:t>
            </w:r>
          </w:p>
        </w:tc>
        <w:tc>
          <w:tcPr>
            <w:tcW w:w="4531" w:type="dxa"/>
            <w:vAlign w:val="bottom"/>
          </w:tcPr>
          <w:p w14:paraId="5C7DB3E1" w14:textId="77777777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……………………………………</w:t>
            </w:r>
          </w:p>
          <w:p w14:paraId="5D6A9B6C" w14:textId="77777777" w:rsidR="004C5033" w:rsidRPr="0079649D" w:rsidRDefault="004C5033" w:rsidP="00C90C56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79649D">
              <w:rPr>
                <w:rFonts w:ascii="Arial Narrow" w:hAnsi="Arial Narrow"/>
              </w:rPr>
              <w:t>Imię i Nazwisko (czytelnie), data, podpis</w:t>
            </w:r>
          </w:p>
        </w:tc>
      </w:tr>
    </w:tbl>
    <w:p w14:paraId="26C684BF" w14:textId="77777777" w:rsidR="00A944B3" w:rsidRPr="0079649D" w:rsidRDefault="00A944B3" w:rsidP="00C90C56">
      <w:pPr>
        <w:spacing w:line="276" w:lineRule="auto"/>
        <w:jc w:val="both"/>
        <w:rPr>
          <w:rFonts w:ascii="Arial Narrow" w:hAnsi="Arial Narrow"/>
        </w:rPr>
      </w:pPr>
    </w:p>
    <w:sectPr w:rsidR="00A944B3" w:rsidRPr="007964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1E1A8" w14:textId="77777777" w:rsidR="00DD53E3" w:rsidRDefault="00DD53E3" w:rsidP="00C90C56">
      <w:pPr>
        <w:spacing w:after="0" w:line="240" w:lineRule="auto"/>
      </w:pPr>
      <w:r>
        <w:separator/>
      </w:r>
    </w:p>
  </w:endnote>
  <w:endnote w:type="continuationSeparator" w:id="0">
    <w:p w14:paraId="5F1E1094" w14:textId="77777777" w:rsidR="00DD53E3" w:rsidRDefault="00DD53E3" w:rsidP="00C9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C01D" w14:textId="77777777" w:rsidR="00C90C56" w:rsidRPr="00C90C56" w:rsidRDefault="00C90C56">
    <w:pPr>
      <w:tabs>
        <w:tab w:val="center" w:pos="4550"/>
        <w:tab w:val="left" w:pos="5818"/>
      </w:tabs>
      <w:ind w:right="260"/>
      <w:jc w:val="right"/>
      <w:rPr>
        <w:rFonts w:ascii="Arial Narrow" w:hAnsi="Arial Narrow"/>
        <w:color w:val="222A35" w:themeColor="text2" w:themeShade="80"/>
        <w:sz w:val="18"/>
        <w:szCs w:val="18"/>
      </w:rPr>
    </w:pPr>
    <w:r w:rsidRPr="00C90C56">
      <w:rPr>
        <w:rFonts w:ascii="Arial Narrow" w:hAnsi="Arial Narrow"/>
        <w:color w:val="8496B0" w:themeColor="text2" w:themeTint="99"/>
        <w:spacing w:val="60"/>
        <w:sz w:val="18"/>
        <w:szCs w:val="18"/>
      </w:rPr>
      <w:t>Strona</w:t>
    </w:r>
    <w:r w:rsidRPr="00C90C56">
      <w:rPr>
        <w:rFonts w:ascii="Arial Narrow" w:hAnsi="Arial Narrow"/>
        <w:color w:val="8496B0" w:themeColor="text2" w:themeTint="99"/>
        <w:sz w:val="18"/>
        <w:szCs w:val="18"/>
      </w:rPr>
      <w:t xml:space="preserve"> </w: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begin"/>
    </w:r>
    <w:r w:rsidRPr="00C90C56">
      <w:rPr>
        <w:rFonts w:ascii="Arial Narrow" w:hAnsi="Arial Narrow"/>
        <w:color w:val="323E4F" w:themeColor="text2" w:themeShade="BF"/>
        <w:sz w:val="18"/>
        <w:szCs w:val="18"/>
      </w:rPr>
      <w:instrText>PAGE   \* MERGEFORMAT</w:instrTex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separate"/>
    </w:r>
    <w:r w:rsidR="006D7EE7">
      <w:rPr>
        <w:rFonts w:ascii="Arial Narrow" w:hAnsi="Arial Narrow"/>
        <w:noProof/>
        <w:color w:val="323E4F" w:themeColor="text2" w:themeShade="BF"/>
        <w:sz w:val="18"/>
        <w:szCs w:val="18"/>
      </w:rPr>
      <w:t>1</w: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end"/>
    </w:r>
    <w:r w:rsidRPr="00C90C56">
      <w:rPr>
        <w:rFonts w:ascii="Arial Narrow" w:hAnsi="Arial Narrow"/>
        <w:color w:val="323E4F" w:themeColor="text2" w:themeShade="BF"/>
        <w:sz w:val="18"/>
        <w:szCs w:val="18"/>
      </w:rPr>
      <w:t xml:space="preserve"> | </w: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begin"/>
    </w:r>
    <w:r w:rsidRPr="00C90C56">
      <w:rPr>
        <w:rFonts w:ascii="Arial Narrow" w:hAnsi="Arial Narrow"/>
        <w:color w:val="323E4F" w:themeColor="text2" w:themeShade="BF"/>
        <w:sz w:val="18"/>
        <w:szCs w:val="18"/>
      </w:rPr>
      <w:instrText>NUMPAGES  \* Arabic  \* MERGEFORMAT</w:instrTex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separate"/>
    </w:r>
    <w:r w:rsidR="006D7EE7">
      <w:rPr>
        <w:rFonts w:ascii="Arial Narrow" w:hAnsi="Arial Narrow"/>
        <w:noProof/>
        <w:color w:val="323E4F" w:themeColor="text2" w:themeShade="BF"/>
        <w:sz w:val="18"/>
        <w:szCs w:val="18"/>
      </w:rPr>
      <w:t>1</w:t>
    </w:r>
    <w:r w:rsidRPr="00C90C56">
      <w:rPr>
        <w:rFonts w:ascii="Arial Narrow" w:hAnsi="Arial Narrow"/>
        <w:color w:val="323E4F" w:themeColor="text2" w:themeShade="BF"/>
        <w:sz w:val="18"/>
        <w:szCs w:val="18"/>
      </w:rPr>
      <w:fldChar w:fldCharType="end"/>
    </w:r>
  </w:p>
  <w:p w14:paraId="7F1235C4" w14:textId="77777777" w:rsidR="00C90C56" w:rsidRDefault="00C90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D38" w14:textId="77777777" w:rsidR="00DD53E3" w:rsidRDefault="00DD53E3" w:rsidP="00C90C56">
      <w:pPr>
        <w:spacing w:after="0" w:line="240" w:lineRule="auto"/>
      </w:pPr>
      <w:r>
        <w:separator/>
      </w:r>
    </w:p>
  </w:footnote>
  <w:footnote w:type="continuationSeparator" w:id="0">
    <w:p w14:paraId="3B1A4148" w14:textId="77777777" w:rsidR="00DD53E3" w:rsidRDefault="00DD53E3" w:rsidP="00C90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867D9"/>
    <w:multiLevelType w:val="hybridMultilevel"/>
    <w:tmpl w:val="7B68C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D1DD7"/>
    <w:multiLevelType w:val="hybridMultilevel"/>
    <w:tmpl w:val="DC28943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C736F5"/>
    <w:multiLevelType w:val="multilevel"/>
    <w:tmpl w:val="9F6C98DC"/>
    <w:lvl w:ilvl="0">
      <w:start w:val="1"/>
      <w:numFmt w:val="decimal"/>
      <w:pStyle w:val="Poziom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6ABE4962"/>
    <w:multiLevelType w:val="multilevel"/>
    <w:tmpl w:val="C09822B6"/>
    <w:lvl w:ilvl="0">
      <w:start w:val="1"/>
      <w:numFmt w:val="decimal"/>
      <w:pStyle w:val="Paragraf"/>
      <w:lvlText w:val="§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F5A31F6"/>
    <w:multiLevelType w:val="hybridMultilevel"/>
    <w:tmpl w:val="0B4A6392"/>
    <w:lvl w:ilvl="0" w:tplc="6F4AD1A8">
      <w:start w:val="1"/>
      <w:numFmt w:val="lowerLetter"/>
      <w:pStyle w:val="Poziom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14992">
    <w:abstractNumId w:val="3"/>
  </w:num>
  <w:num w:numId="2" w16cid:durableId="1697924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31616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396336">
    <w:abstractNumId w:val="3"/>
  </w:num>
  <w:num w:numId="5" w16cid:durableId="268775420">
    <w:abstractNumId w:val="2"/>
  </w:num>
  <w:num w:numId="6" w16cid:durableId="1334917408">
    <w:abstractNumId w:val="2"/>
    <w:lvlOverride w:ilvl="0">
      <w:startOverride w:val="1"/>
    </w:lvlOverride>
  </w:num>
  <w:num w:numId="7" w16cid:durableId="1434323867">
    <w:abstractNumId w:val="2"/>
    <w:lvlOverride w:ilvl="0">
      <w:startOverride w:val="1"/>
    </w:lvlOverride>
  </w:num>
  <w:num w:numId="8" w16cid:durableId="1939629773">
    <w:abstractNumId w:val="3"/>
  </w:num>
  <w:num w:numId="9" w16cid:durableId="1954244284">
    <w:abstractNumId w:val="2"/>
    <w:lvlOverride w:ilvl="0">
      <w:startOverride w:val="1"/>
    </w:lvlOverride>
  </w:num>
  <w:num w:numId="10" w16cid:durableId="1600871133">
    <w:abstractNumId w:val="4"/>
  </w:num>
  <w:num w:numId="11" w16cid:durableId="1075863309">
    <w:abstractNumId w:val="1"/>
  </w:num>
  <w:num w:numId="12" w16cid:durableId="1618020655">
    <w:abstractNumId w:val="4"/>
    <w:lvlOverride w:ilvl="0">
      <w:startOverride w:val="1"/>
    </w:lvlOverride>
  </w:num>
  <w:num w:numId="13" w16cid:durableId="13819763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426286">
    <w:abstractNumId w:val="4"/>
    <w:lvlOverride w:ilvl="0">
      <w:startOverride w:val="1"/>
    </w:lvlOverride>
  </w:num>
  <w:num w:numId="15" w16cid:durableId="138770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0939993">
    <w:abstractNumId w:val="4"/>
    <w:lvlOverride w:ilvl="0">
      <w:startOverride w:val="1"/>
    </w:lvlOverride>
  </w:num>
  <w:num w:numId="17" w16cid:durableId="1561152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0088569">
    <w:abstractNumId w:val="4"/>
    <w:lvlOverride w:ilvl="0">
      <w:startOverride w:val="1"/>
    </w:lvlOverride>
  </w:num>
  <w:num w:numId="19" w16cid:durableId="846793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69507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7437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9986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1311270">
    <w:abstractNumId w:val="0"/>
  </w:num>
  <w:num w:numId="24" w16cid:durableId="1806241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4B3"/>
    <w:rsid w:val="00003006"/>
    <w:rsid w:val="00022713"/>
    <w:rsid w:val="000C04BA"/>
    <w:rsid w:val="0010108A"/>
    <w:rsid w:val="00125732"/>
    <w:rsid w:val="001259B5"/>
    <w:rsid w:val="00132F73"/>
    <w:rsid w:val="00166CE3"/>
    <w:rsid w:val="00297F1B"/>
    <w:rsid w:val="003058E2"/>
    <w:rsid w:val="00351984"/>
    <w:rsid w:val="003A6DF2"/>
    <w:rsid w:val="004113C3"/>
    <w:rsid w:val="00494DD0"/>
    <w:rsid w:val="004C5033"/>
    <w:rsid w:val="004D7482"/>
    <w:rsid w:val="004F66CD"/>
    <w:rsid w:val="00502479"/>
    <w:rsid w:val="0055527A"/>
    <w:rsid w:val="0057745D"/>
    <w:rsid w:val="00656B57"/>
    <w:rsid w:val="00693417"/>
    <w:rsid w:val="006B11F4"/>
    <w:rsid w:val="006D7EE7"/>
    <w:rsid w:val="006E20F3"/>
    <w:rsid w:val="007623F5"/>
    <w:rsid w:val="0079649D"/>
    <w:rsid w:val="007E7081"/>
    <w:rsid w:val="00823F3F"/>
    <w:rsid w:val="00845F2F"/>
    <w:rsid w:val="008722FC"/>
    <w:rsid w:val="008C3373"/>
    <w:rsid w:val="009257EA"/>
    <w:rsid w:val="00940F41"/>
    <w:rsid w:val="00977864"/>
    <w:rsid w:val="00A412F0"/>
    <w:rsid w:val="00A53B44"/>
    <w:rsid w:val="00A86F59"/>
    <w:rsid w:val="00A944B3"/>
    <w:rsid w:val="00AA4FC2"/>
    <w:rsid w:val="00B43D39"/>
    <w:rsid w:val="00B81A5A"/>
    <w:rsid w:val="00B956A7"/>
    <w:rsid w:val="00BA7F16"/>
    <w:rsid w:val="00BE4314"/>
    <w:rsid w:val="00C76594"/>
    <w:rsid w:val="00C90C56"/>
    <w:rsid w:val="00D0009D"/>
    <w:rsid w:val="00D12446"/>
    <w:rsid w:val="00D4192B"/>
    <w:rsid w:val="00D56A2D"/>
    <w:rsid w:val="00D62286"/>
    <w:rsid w:val="00D82D69"/>
    <w:rsid w:val="00DD53E3"/>
    <w:rsid w:val="00DE001B"/>
    <w:rsid w:val="00E32D50"/>
    <w:rsid w:val="00E420A2"/>
    <w:rsid w:val="00E55B52"/>
    <w:rsid w:val="00EC2E3B"/>
    <w:rsid w:val="00EE6F44"/>
    <w:rsid w:val="00F0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ED104C"/>
  <w15:docId w15:val="{C2F8DE34-4AF5-4B5B-9258-C7EBDE66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1">
    <w:name w:val="Poziom 1"/>
    <w:basedOn w:val="Akapitzlist"/>
    <w:qFormat/>
    <w:rsid w:val="00E55B52"/>
    <w:pPr>
      <w:numPr>
        <w:numId w:val="5"/>
      </w:numPr>
      <w:jc w:val="both"/>
    </w:pPr>
    <w:rPr>
      <w:rFonts w:ascii="Arial Narrow" w:hAnsi="Arial Narrow"/>
    </w:rPr>
  </w:style>
  <w:style w:type="paragraph" w:customStyle="1" w:styleId="Paragraf">
    <w:name w:val="Paragraf"/>
    <w:basedOn w:val="Normalny"/>
    <w:qFormat/>
    <w:rsid w:val="00E55B52"/>
    <w:pPr>
      <w:keepNext/>
      <w:numPr>
        <w:numId w:val="1"/>
      </w:numPr>
      <w:spacing w:after="0" w:line="240" w:lineRule="auto"/>
      <w:jc w:val="both"/>
    </w:pPr>
    <w:rPr>
      <w:rFonts w:ascii="Arial Narrow" w:hAnsi="Arial Narrow"/>
      <w:b/>
      <w:bCs/>
    </w:rPr>
  </w:style>
  <w:style w:type="paragraph" w:customStyle="1" w:styleId="Poziom2">
    <w:name w:val="Poziom 2"/>
    <w:basedOn w:val="Normalny"/>
    <w:qFormat/>
    <w:rsid w:val="00E55B52"/>
    <w:pPr>
      <w:numPr>
        <w:numId w:val="10"/>
      </w:numPr>
      <w:spacing w:after="0" w:line="240" w:lineRule="auto"/>
      <w:jc w:val="both"/>
    </w:pPr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693417"/>
    <w:pPr>
      <w:ind w:left="720"/>
      <w:contextualSpacing/>
    </w:pPr>
  </w:style>
  <w:style w:type="table" w:styleId="Tabela-Siatka">
    <w:name w:val="Table Grid"/>
    <w:basedOn w:val="Standardowy"/>
    <w:uiPriority w:val="39"/>
    <w:rsid w:val="004C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C56"/>
  </w:style>
  <w:style w:type="paragraph" w:styleId="Stopka">
    <w:name w:val="footer"/>
    <w:basedOn w:val="Normalny"/>
    <w:link w:val="StopkaZnak"/>
    <w:uiPriority w:val="99"/>
    <w:unhideWhenUsed/>
    <w:rsid w:val="00C90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C56"/>
  </w:style>
  <w:style w:type="paragraph" w:styleId="Tekstdymka">
    <w:name w:val="Balloon Text"/>
    <w:basedOn w:val="Normalny"/>
    <w:link w:val="TekstdymkaZnak"/>
    <w:uiPriority w:val="99"/>
    <w:semiHidden/>
    <w:unhideWhenUsed/>
    <w:rsid w:val="0097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8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2F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A6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2522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Maszkowski Zbigniew (01042564)</dc:creator>
  <cp:lastModifiedBy>Borowiak Janusz (01000373)</cp:lastModifiedBy>
  <cp:revision>4</cp:revision>
  <dcterms:created xsi:type="dcterms:W3CDTF">2022-07-21T10:25:00Z</dcterms:created>
  <dcterms:modified xsi:type="dcterms:W3CDTF">2023-05-29T08:33:00Z</dcterms:modified>
</cp:coreProperties>
</file>