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338D" w14:textId="1A88AF80" w:rsidR="002B08FA" w:rsidRDefault="00C36E23" w:rsidP="00B46879">
      <w:pPr>
        <w:pStyle w:val="Teksttreci50"/>
        <w:spacing w:after="0" w:line="120" w:lineRule="exact"/>
      </w:pPr>
      <w:r w:rsidRPr="00C36666">
        <w:rPr>
          <w:noProof/>
        </w:rPr>
        <w:drawing>
          <wp:anchor distT="0" distB="0" distL="114300" distR="114300" simplePos="0" relativeHeight="251659264" behindDoc="0" locked="0" layoutInCell="1" allowOverlap="1" wp14:anchorId="08C17128" wp14:editId="547F4649">
            <wp:simplePos x="0" y="0"/>
            <wp:positionH relativeFrom="column">
              <wp:posOffset>-2540</wp:posOffset>
            </wp:positionH>
            <wp:positionV relativeFrom="paragraph">
              <wp:posOffset>74295</wp:posOffset>
            </wp:positionV>
            <wp:extent cx="1653540" cy="608965"/>
            <wp:effectExtent l="0" t="0" r="3810" b="635"/>
            <wp:wrapThrough wrapText="bothSides">
              <wp:wrapPolygon edited="0">
                <wp:start x="0" y="0"/>
                <wp:lineTo x="0" y="20947"/>
                <wp:lineTo x="21401" y="20947"/>
                <wp:lineTo x="21401" y="0"/>
                <wp:lineTo x="0" y="0"/>
              </wp:wrapPolygon>
            </wp:wrapThrough>
            <wp:docPr id="1477892749" name="Obraz 2" descr="Obraz zawierający tekst, Czcionka, logo,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92749" name="Obraz 2" descr="Obraz zawierający tekst, Czcionka, logo, Grafika&#10;&#10;Zawartość wygenerowana przez sztuczną inteligencję może być niepopraw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3540" cy="608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259E6" w14:textId="77777777" w:rsidR="002B08FA" w:rsidRDefault="002B08FA" w:rsidP="00B46879">
      <w:pPr>
        <w:pStyle w:val="Teksttreci50"/>
        <w:spacing w:after="0" w:line="120" w:lineRule="exact"/>
      </w:pPr>
    </w:p>
    <w:p w14:paraId="7C024003" w14:textId="77777777" w:rsidR="00C36E23" w:rsidRDefault="00C36E23" w:rsidP="00B46879">
      <w:pPr>
        <w:pStyle w:val="Teksttreci50"/>
        <w:spacing w:after="0" w:line="120" w:lineRule="exact"/>
      </w:pPr>
    </w:p>
    <w:p w14:paraId="0F73B69F" w14:textId="77777777" w:rsidR="00C36E23" w:rsidRDefault="00C36E23" w:rsidP="00B46879">
      <w:pPr>
        <w:pStyle w:val="Teksttreci50"/>
        <w:spacing w:after="0" w:line="120" w:lineRule="exact"/>
      </w:pPr>
    </w:p>
    <w:p w14:paraId="4E74A5E6" w14:textId="77777777" w:rsidR="00C36E23" w:rsidRDefault="00C36E23" w:rsidP="00B46879">
      <w:pPr>
        <w:pStyle w:val="Teksttreci50"/>
        <w:spacing w:after="0" w:line="120" w:lineRule="exact"/>
      </w:pPr>
    </w:p>
    <w:p w14:paraId="7E8FD7C3" w14:textId="77777777" w:rsidR="00C36E23" w:rsidRDefault="00C36E23" w:rsidP="00B46879">
      <w:pPr>
        <w:pStyle w:val="Teksttreci50"/>
        <w:spacing w:after="0" w:line="120" w:lineRule="exact"/>
      </w:pPr>
    </w:p>
    <w:p w14:paraId="26E3CB1F" w14:textId="77777777" w:rsidR="00C36E23" w:rsidRDefault="00C36E23" w:rsidP="00B46879">
      <w:pPr>
        <w:pStyle w:val="Teksttreci50"/>
        <w:spacing w:after="0" w:line="120" w:lineRule="exact"/>
      </w:pPr>
    </w:p>
    <w:p w14:paraId="69D393ED" w14:textId="77777777" w:rsidR="00C36E23" w:rsidRDefault="00C36E23" w:rsidP="00B46879">
      <w:pPr>
        <w:pStyle w:val="Teksttreci50"/>
        <w:spacing w:after="0" w:line="120" w:lineRule="exact"/>
      </w:pPr>
    </w:p>
    <w:p w14:paraId="57B3246E" w14:textId="77777777" w:rsidR="00C36E23" w:rsidRDefault="00C36E23" w:rsidP="00B46879">
      <w:pPr>
        <w:pStyle w:val="Teksttreci50"/>
        <w:spacing w:after="0" w:line="120" w:lineRule="exact"/>
      </w:pPr>
    </w:p>
    <w:tbl>
      <w:tblPr>
        <w:tblOverlap w:val="never"/>
        <w:tblW w:w="0" w:type="auto"/>
        <w:jc w:val="center"/>
        <w:tblBorders>
          <w:bottom w:val="single" w:sz="4" w:space="0" w:color="auto"/>
        </w:tblBorders>
        <w:tblLayout w:type="fixed"/>
        <w:tblCellMar>
          <w:top w:w="28" w:type="dxa"/>
          <w:left w:w="10" w:type="dxa"/>
          <w:bottom w:w="28" w:type="dxa"/>
          <w:right w:w="10" w:type="dxa"/>
        </w:tblCellMar>
        <w:tblLook w:val="0000" w:firstRow="0" w:lastRow="0" w:firstColumn="0" w:lastColumn="0" w:noHBand="0" w:noVBand="0"/>
      </w:tblPr>
      <w:tblGrid>
        <w:gridCol w:w="5085"/>
        <w:gridCol w:w="5394"/>
      </w:tblGrid>
      <w:tr w:rsidR="002B08FA" w14:paraId="30FED3E9" w14:textId="77777777" w:rsidTr="00CA5B47">
        <w:trPr>
          <w:trHeight w:hRule="exact" w:val="386"/>
          <w:jc w:val="center"/>
        </w:trPr>
        <w:tc>
          <w:tcPr>
            <w:tcW w:w="5085" w:type="dxa"/>
            <w:tcBorders>
              <w:bottom w:val="nil"/>
              <w:right w:val="single" w:sz="12" w:space="0" w:color="auto"/>
            </w:tcBorders>
            <w:shd w:val="clear" w:color="auto" w:fill="FFFFFF"/>
            <w:vAlign w:val="bottom"/>
          </w:tcPr>
          <w:p w14:paraId="69BFB6CD" w14:textId="77777777" w:rsidR="002B08FA" w:rsidRPr="00CA5B47" w:rsidRDefault="005A2792" w:rsidP="00527683">
            <w:pPr>
              <w:pStyle w:val="Inne0"/>
              <w:spacing w:after="0"/>
              <w:ind w:firstLine="0"/>
              <w:jc w:val="center"/>
              <w:rPr>
                <w:sz w:val="22"/>
                <w:szCs w:val="22"/>
              </w:rPr>
            </w:pPr>
            <w:r>
              <w:rPr>
                <w:b/>
                <w:bCs/>
                <w:sz w:val="22"/>
                <w:szCs w:val="22"/>
              </w:rPr>
              <w:t>Oredring Party</w:t>
            </w:r>
            <w:r w:rsidR="0099707B" w:rsidRPr="0099707B">
              <w:rPr>
                <w:b/>
                <w:bCs/>
                <w:sz w:val="22"/>
                <w:szCs w:val="22"/>
              </w:rPr>
              <w:t>’s Data</w:t>
            </w:r>
          </w:p>
        </w:tc>
        <w:tc>
          <w:tcPr>
            <w:tcW w:w="5394" w:type="dxa"/>
            <w:tcBorders>
              <w:left w:val="single" w:sz="12" w:space="0" w:color="auto"/>
            </w:tcBorders>
            <w:shd w:val="clear" w:color="auto" w:fill="FFFFFF"/>
            <w:vAlign w:val="bottom"/>
          </w:tcPr>
          <w:p w14:paraId="7AD4C630" w14:textId="77777777" w:rsidR="00EF0E82" w:rsidRPr="006C3A70" w:rsidRDefault="005A2792" w:rsidP="00EF0E82">
            <w:pPr>
              <w:pStyle w:val="Inne0"/>
              <w:spacing w:after="0"/>
              <w:ind w:firstLine="0"/>
              <w:jc w:val="center"/>
              <w:rPr>
                <w:b/>
                <w:bCs/>
                <w:sz w:val="22"/>
                <w:szCs w:val="22"/>
                <w:lang w:val="en-US"/>
              </w:rPr>
            </w:pPr>
            <w:r>
              <w:rPr>
                <w:b/>
                <w:bCs/>
                <w:sz w:val="22"/>
                <w:szCs w:val="22"/>
                <w:lang w:val="en-US"/>
              </w:rPr>
              <w:t>Contractor</w:t>
            </w:r>
            <w:r w:rsidR="00EF0E82" w:rsidRPr="006C3A70">
              <w:rPr>
                <w:b/>
                <w:bCs/>
                <w:sz w:val="22"/>
                <w:szCs w:val="22"/>
                <w:lang w:val="en-US"/>
              </w:rPr>
              <w:t>’s data</w:t>
            </w:r>
          </w:p>
          <w:p w14:paraId="4FC418F8" w14:textId="77777777" w:rsidR="002B08FA" w:rsidRPr="008610F2" w:rsidRDefault="002B08FA" w:rsidP="00527683">
            <w:pPr>
              <w:pStyle w:val="Inne0"/>
              <w:spacing w:after="0"/>
              <w:ind w:firstLine="0"/>
              <w:jc w:val="center"/>
              <w:rPr>
                <w:sz w:val="22"/>
                <w:szCs w:val="22"/>
              </w:rPr>
            </w:pPr>
          </w:p>
        </w:tc>
      </w:tr>
      <w:tr w:rsidR="002B08FA" w14:paraId="1D338BA7" w14:textId="77777777" w:rsidTr="00CA5B47">
        <w:trPr>
          <w:trHeight w:hRule="exact" w:val="2771"/>
          <w:jc w:val="center"/>
        </w:trPr>
        <w:tc>
          <w:tcPr>
            <w:tcW w:w="5085" w:type="dxa"/>
            <w:tcBorders>
              <w:bottom w:val="nil"/>
              <w:right w:val="single" w:sz="12" w:space="0" w:color="auto"/>
            </w:tcBorders>
            <w:shd w:val="clear" w:color="auto" w:fill="FFFFFF"/>
          </w:tcPr>
          <w:p w14:paraId="3B14681D" w14:textId="77777777" w:rsidR="002B08FA" w:rsidRPr="008610F2" w:rsidRDefault="002B08FA" w:rsidP="00527683">
            <w:pPr>
              <w:pStyle w:val="Inne0"/>
              <w:spacing w:after="0"/>
              <w:ind w:firstLine="0"/>
              <w:jc w:val="center"/>
              <w:rPr>
                <w:b/>
                <w:bCs/>
                <w:sz w:val="24"/>
                <w:szCs w:val="24"/>
              </w:rPr>
            </w:pPr>
            <w:r w:rsidRPr="008610F2">
              <w:rPr>
                <w:b/>
                <w:bCs/>
                <w:sz w:val="24"/>
                <w:szCs w:val="24"/>
              </w:rPr>
              <w:t>ORLEN Południe Spółka Akcyjna</w:t>
            </w:r>
          </w:p>
          <w:p w14:paraId="18EAEB8B" w14:textId="77777777" w:rsidR="002B08FA" w:rsidRPr="008610F2" w:rsidRDefault="002B08FA" w:rsidP="00527683">
            <w:pPr>
              <w:pStyle w:val="Podpistabeli0"/>
              <w:rPr>
                <w:sz w:val="22"/>
                <w:szCs w:val="22"/>
              </w:rPr>
            </w:pPr>
            <w:r w:rsidRPr="008610F2">
              <w:rPr>
                <w:sz w:val="22"/>
                <w:szCs w:val="22"/>
              </w:rPr>
              <w:t>Tel.: +48 24 201 00 00, +48 24 201 00 01</w:t>
            </w:r>
          </w:p>
          <w:p w14:paraId="075AE028" w14:textId="77777777" w:rsidR="002B08FA" w:rsidRPr="008610F2" w:rsidRDefault="002B08FA" w:rsidP="00527683">
            <w:pPr>
              <w:pStyle w:val="Podpistabeli0"/>
              <w:rPr>
                <w:sz w:val="22"/>
                <w:szCs w:val="22"/>
              </w:rPr>
            </w:pPr>
            <w:r w:rsidRPr="008610F2">
              <w:rPr>
                <w:sz w:val="22"/>
                <w:szCs w:val="22"/>
              </w:rPr>
              <w:t>Fax: +48 24 367 74 14</w:t>
            </w:r>
          </w:p>
          <w:p w14:paraId="44561BE6" w14:textId="77777777" w:rsidR="002B08FA" w:rsidRPr="008610F2" w:rsidRDefault="002B08FA" w:rsidP="00527683">
            <w:pPr>
              <w:pStyle w:val="Podpistabeli0"/>
              <w:rPr>
                <w:sz w:val="22"/>
                <w:szCs w:val="22"/>
              </w:rPr>
            </w:pPr>
            <w:hyperlink r:id="rId10" w:history="1">
              <w:r w:rsidRPr="008610F2">
                <w:rPr>
                  <w:sz w:val="22"/>
                  <w:szCs w:val="22"/>
                </w:rPr>
                <w:t>www.orlenpoludnie.pl</w:t>
              </w:r>
            </w:hyperlink>
          </w:p>
          <w:p w14:paraId="36791754" w14:textId="77777777" w:rsidR="002B08FA" w:rsidRPr="008610F2" w:rsidRDefault="002B08FA" w:rsidP="00527683">
            <w:pPr>
              <w:pStyle w:val="Podpistabeli0"/>
              <w:rPr>
                <w:sz w:val="22"/>
                <w:szCs w:val="22"/>
              </w:rPr>
            </w:pPr>
            <w:r w:rsidRPr="008610F2">
              <w:rPr>
                <w:sz w:val="22"/>
                <w:szCs w:val="22"/>
              </w:rPr>
              <w:t>ul. Fabryczna 22</w:t>
            </w:r>
          </w:p>
          <w:p w14:paraId="5E80C403" w14:textId="77777777" w:rsidR="002B08FA" w:rsidRPr="008610F2" w:rsidRDefault="002B08FA" w:rsidP="00527683">
            <w:pPr>
              <w:pStyle w:val="Podpistabeli0"/>
              <w:rPr>
                <w:sz w:val="22"/>
                <w:szCs w:val="22"/>
              </w:rPr>
            </w:pPr>
            <w:r w:rsidRPr="008610F2">
              <w:rPr>
                <w:sz w:val="22"/>
                <w:szCs w:val="22"/>
              </w:rPr>
              <w:t>32-540 Trzebinia</w:t>
            </w:r>
          </w:p>
          <w:p w14:paraId="0CEC8068" w14:textId="77777777" w:rsidR="002B08FA" w:rsidRDefault="002B08FA" w:rsidP="00527683">
            <w:pPr>
              <w:pStyle w:val="Podpistabeli0"/>
            </w:pPr>
          </w:p>
          <w:p w14:paraId="6806DD09" w14:textId="77777777" w:rsidR="00110F1E" w:rsidRPr="008610F2" w:rsidRDefault="00110F1E" w:rsidP="00527683">
            <w:pPr>
              <w:pStyle w:val="Podpistabeli0"/>
            </w:pPr>
          </w:p>
          <w:p w14:paraId="30997ED5" w14:textId="77777777" w:rsidR="002B08FA" w:rsidRPr="00110F1E" w:rsidRDefault="00110F1E" w:rsidP="00527683">
            <w:pPr>
              <w:pStyle w:val="Podpistabeli0"/>
              <w:rPr>
                <w:sz w:val="22"/>
                <w:szCs w:val="22"/>
                <w:highlight w:val="yellow"/>
              </w:rPr>
            </w:pPr>
            <w:r w:rsidRPr="00110F1E">
              <w:rPr>
                <w:sz w:val="22"/>
                <w:szCs w:val="22"/>
                <w:highlight w:val="yellow"/>
              </w:rPr>
              <w:t>…………………………………</w:t>
            </w:r>
          </w:p>
          <w:p w14:paraId="0BA36F6C" w14:textId="77777777" w:rsidR="002B08FA" w:rsidRPr="008610F2" w:rsidRDefault="002B08FA" w:rsidP="00110F1E">
            <w:pPr>
              <w:pStyle w:val="Podpistabeli0"/>
            </w:pPr>
            <w:r w:rsidRPr="00110F1E">
              <w:rPr>
                <w:sz w:val="22"/>
                <w:szCs w:val="22"/>
                <w:highlight w:val="yellow"/>
              </w:rPr>
              <w:t>Tel.:</w:t>
            </w:r>
            <w:r w:rsidR="008610F2" w:rsidRPr="00110F1E">
              <w:rPr>
                <w:sz w:val="22"/>
                <w:szCs w:val="22"/>
                <w:highlight w:val="yellow"/>
              </w:rPr>
              <w:t xml:space="preserve"> </w:t>
            </w:r>
            <w:r w:rsidR="00110F1E" w:rsidRPr="00110F1E">
              <w:rPr>
                <w:sz w:val="22"/>
                <w:szCs w:val="22"/>
                <w:highlight w:val="yellow"/>
              </w:rPr>
              <w:t>……………………</w:t>
            </w:r>
          </w:p>
        </w:tc>
        <w:tc>
          <w:tcPr>
            <w:tcW w:w="5394" w:type="dxa"/>
            <w:tcBorders>
              <w:left w:val="single" w:sz="12" w:space="0" w:color="auto"/>
            </w:tcBorders>
            <w:shd w:val="clear" w:color="auto" w:fill="FFFFFF"/>
          </w:tcPr>
          <w:p w14:paraId="17F64500" w14:textId="77777777" w:rsidR="00D9013E" w:rsidRPr="00110F1E" w:rsidRDefault="00110F1E" w:rsidP="00DA1E6F">
            <w:pPr>
              <w:pStyle w:val="Inne0"/>
              <w:spacing w:after="0"/>
              <w:jc w:val="center"/>
              <w:rPr>
                <w:b/>
                <w:bCs/>
                <w:sz w:val="24"/>
                <w:szCs w:val="24"/>
                <w:highlight w:val="yellow"/>
              </w:rPr>
            </w:pPr>
            <w:r w:rsidRPr="00110F1E">
              <w:rPr>
                <w:b/>
                <w:bCs/>
                <w:sz w:val="24"/>
                <w:szCs w:val="24"/>
                <w:highlight w:val="yellow"/>
              </w:rPr>
              <w:t>…………………………..</w:t>
            </w:r>
            <w:r w:rsidR="009C0C3F" w:rsidRPr="00110F1E">
              <w:rPr>
                <w:b/>
                <w:bCs/>
                <w:sz w:val="24"/>
                <w:szCs w:val="24"/>
                <w:highlight w:val="yellow"/>
              </w:rPr>
              <w:t>.</w:t>
            </w:r>
          </w:p>
          <w:p w14:paraId="5DC1BE68" w14:textId="77777777" w:rsidR="00EF0E82" w:rsidRPr="00D0489E" w:rsidRDefault="00EF0E82" w:rsidP="00EF0E82">
            <w:pPr>
              <w:pStyle w:val="Inne0"/>
              <w:spacing w:after="0"/>
              <w:ind w:firstLine="0"/>
              <w:jc w:val="center"/>
              <w:rPr>
                <w:b/>
                <w:bCs/>
                <w:sz w:val="22"/>
                <w:szCs w:val="22"/>
                <w:lang w:val="en-US"/>
              </w:rPr>
            </w:pPr>
            <w:r w:rsidRPr="00D0489E">
              <w:rPr>
                <w:b/>
                <w:bCs/>
                <w:sz w:val="22"/>
                <w:szCs w:val="22"/>
                <w:lang w:val="en-US"/>
              </w:rPr>
              <w:t>ADDRESS</w:t>
            </w:r>
          </w:p>
          <w:p w14:paraId="6CB27877" w14:textId="77777777" w:rsidR="00BE0F7C" w:rsidRDefault="00110F1E" w:rsidP="00BE0F7C">
            <w:pPr>
              <w:pStyle w:val="Inne0"/>
              <w:spacing w:after="0"/>
              <w:ind w:firstLine="0"/>
              <w:jc w:val="center"/>
              <w:rPr>
                <w:bCs/>
                <w:sz w:val="24"/>
                <w:szCs w:val="24"/>
              </w:rPr>
            </w:pPr>
            <w:r w:rsidRPr="00110F1E">
              <w:rPr>
                <w:bCs/>
                <w:sz w:val="24"/>
                <w:szCs w:val="24"/>
                <w:highlight w:val="yellow"/>
              </w:rPr>
              <w:t>…………………………</w:t>
            </w:r>
          </w:p>
          <w:p w14:paraId="15C46186" w14:textId="77777777" w:rsidR="00D9013E" w:rsidRDefault="00D9013E" w:rsidP="001F6C6E">
            <w:pPr>
              <w:pStyle w:val="Inne0"/>
              <w:spacing w:after="0"/>
              <w:ind w:firstLine="0"/>
              <w:jc w:val="center"/>
              <w:rPr>
                <w:sz w:val="22"/>
                <w:szCs w:val="22"/>
              </w:rPr>
            </w:pPr>
          </w:p>
          <w:p w14:paraId="29DE0190" w14:textId="77777777" w:rsidR="00413DAA" w:rsidRPr="008610F2" w:rsidRDefault="00413DAA" w:rsidP="001F6C6E">
            <w:pPr>
              <w:pStyle w:val="Inne0"/>
              <w:spacing w:after="0"/>
              <w:ind w:firstLine="0"/>
              <w:jc w:val="center"/>
              <w:rPr>
                <w:sz w:val="22"/>
                <w:szCs w:val="22"/>
              </w:rPr>
            </w:pPr>
          </w:p>
          <w:p w14:paraId="44EEA769" w14:textId="77777777" w:rsidR="00413DAA" w:rsidRPr="00563F74" w:rsidRDefault="00413DAA" w:rsidP="00413DAA">
            <w:pPr>
              <w:pStyle w:val="Inne0"/>
              <w:spacing w:after="0"/>
              <w:rPr>
                <w:szCs w:val="22"/>
              </w:rPr>
            </w:pPr>
            <w:r>
              <w:rPr>
                <w:sz w:val="22"/>
                <w:szCs w:val="22"/>
              </w:rPr>
              <w:t xml:space="preserve">                   </w:t>
            </w:r>
            <w:r w:rsidR="00563F74">
              <w:rPr>
                <w:sz w:val="22"/>
                <w:szCs w:val="22"/>
              </w:rPr>
              <w:t xml:space="preserve">       </w:t>
            </w:r>
            <w:r w:rsidRPr="00563F74">
              <w:rPr>
                <w:szCs w:val="22"/>
              </w:rPr>
              <w:t xml:space="preserve">E-mail: </w:t>
            </w:r>
            <w:r w:rsidR="00110F1E" w:rsidRPr="00110F1E">
              <w:rPr>
                <w:highlight w:val="yellow"/>
              </w:rPr>
              <w:t>…………………………</w:t>
            </w:r>
          </w:p>
          <w:p w14:paraId="12994688" w14:textId="77777777" w:rsidR="002B08FA" w:rsidRPr="008610F2" w:rsidRDefault="00DA1E6F" w:rsidP="00BE0F7C">
            <w:pPr>
              <w:pStyle w:val="Inne0"/>
              <w:spacing w:after="0"/>
              <w:ind w:firstLine="0"/>
              <w:rPr>
                <w:b/>
                <w:bCs/>
              </w:rPr>
            </w:pPr>
            <w:r>
              <w:rPr>
                <w:szCs w:val="22"/>
              </w:rPr>
              <w:t xml:space="preserve">                             </w:t>
            </w:r>
            <w:hyperlink r:id="rId11" w:history="1"/>
          </w:p>
        </w:tc>
      </w:tr>
      <w:tr w:rsidR="002B08FA" w:rsidRPr="002F0A06" w14:paraId="209601BD" w14:textId="77777777" w:rsidTr="00CA5B47">
        <w:trPr>
          <w:trHeight w:hRule="exact" w:val="275"/>
          <w:jc w:val="center"/>
        </w:trPr>
        <w:tc>
          <w:tcPr>
            <w:tcW w:w="5085" w:type="dxa"/>
            <w:tcBorders>
              <w:top w:val="nil"/>
            </w:tcBorders>
            <w:shd w:val="clear" w:color="auto" w:fill="FFFFFF"/>
          </w:tcPr>
          <w:p w14:paraId="5D813AA4" w14:textId="77777777" w:rsidR="002B08FA" w:rsidRPr="008610F2" w:rsidRDefault="002B08FA" w:rsidP="00110F1E">
            <w:pPr>
              <w:pStyle w:val="Podpistabeli0"/>
              <w:rPr>
                <w:sz w:val="22"/>
                <w:szCs w:val="22"/>
                <w:lang w:val="en-GB"/>
              </w:rPr>
            </w:pPr>
            <w:r w:rsidRPr="00110F1E">
              <w:rPr>
                <w:sz w:val="22"/>
                <w:szCs w:val="22"/>
                <w:highlight w:val="yellow"/>
                <w:lang w:val="en-GB"/>
              </w:rPr>
              <w:t>E-mail:</w:t>
            </w:r>
            <w:r w:rsidR="00110F1E" w:rsidRPr="00110F1E">
              <w:rPr>
                <w:sz w:val="22"/>
                <w:szCs w:val="22"/>
                <w:highlight w:val="yellow"/>
                <w:lang w:val="en-GB"/>
              </w:rPr>
              <w:t xml:space="preserve"> </w:t>
            </w:r>
            <w:r w:rsidR="00110F1E" w:rsidRPr="00110F1E">
              <w:rPr>
                <w:sz w:val="22"/>
                <w:szCs w:val="22"/>
                <w:highlight w:val="yellow"/>
              </w:rPr>
              <w:t>……………………</w:t>
            </w:r>
          </w:p>
        </w:tc>
        <w:tc>
          <w:tcPr>
            <w:tcW w:w="5394" w:type="dxa"/>
            <w:shd w:val="clear" w:color="auto" w:fill="FFFFFF"/>
          </w:tcPr>
          <w:p w14:paraId="41B38F87" w14:textId="77777777" w:rsidR="002B08FA" w:rsidRPr="000157E9" w:rsidRDefault="002B08FA" w:rsidP="00527683">
            <w:pPr>
              <w:pStyle w:val="Inne0"/>
              <w:spacing w:after="0"/>
              <w:ind w:firstLine="0"/>
              <w:jc w:val="center"/>
              <w:rPr>
                <w:lang w:val="en-GB"/>
              </w:rPr>
            </w:pPr>
          </w:p>
        </w:tc>
      </w:tr>
    </w:tbl>
    <w:p w14:paraId="35CD8561" w14:textId="77777777" w:rsidR="00B46879" w:rsidRPr="000157E9" w:rsidRDefault="00B46879" w:rsidP="00B46879">
      <w:pPr>
        <w:pStyle w:val="Teksttreci50"/>
        <w:spacing w:after="0" w:line="120" w:lineRule="exact"/>
        <w:rPr>
          <w:lang w:val="en-GB"/>
        </w:rPr>
      </w:pPr>
    </w:p>
    <w:p w14:paraId="2882AC49" w14:textId="77777777" w:rsidR="00B46879" w:rsidRPr="00E135E5" w:rsidRDefault="00B46879" w:rsidP="00B46879">
      <w:pPr>
        <w:pStyle w:val="Teksttreci50"/>
        <w:spacing w:after="0"/>
      </w:pPr>
      <w:r w:rsidRPr="00E135E5">
        <w:t xml:space="preserve">ZAMÓWIENIE </w:t>
      </w:r>
      <w:sdt>
        <w:sdtPr>
          <w:rPr>
            <w:highlight w:val="yellow"/>
          </w:rPr>
          <w:alias w:val="Słowa kluczowe"/>
          <w:tag w:val=""/>
          <w:id w:val="-338856043"/>
          <w:placeholder>
            <w:docPart w:val="1335F82A32064CFFB3500905E5A21FF2"/>
          </w:placeholder>
          <w:dataBinding w:prefixMappings="xmlns:ns0='http://purl.org/dc/elements/1.1/' xmlns:ns1='http://schemas.openxmlformats.org/package/2006/metadata/core-properties' " w:xpath="/ns1:coreProperties[1]/ns1:keywords[1]" w:storeItemID="{6C3C8BC8-F283-45AE-878A-BAB7291924A1}"/>
          <w:text/>
        </w:sdtPr>
        <w:sdtContent>
          <w:r w:rsidR="000409CE">
            <w:rPr>
              <w:highlight w:val="yellow"/>
            </w:rPr>
            <w:t>……………………</w:t>
          </w:r>
        </w:sdtContent>
      </w:sdt>
    </w:p>
    <w:p w14:paraId="38184263" w14:textId="77777777" w:rsidR="00B46879" w:rsidRDefault="00B46879" w:rsidP="002F0A06">
      <w:pPr>
        <w:pStyle w:val="Teksttreci40"/>
        <w:spacing w:after="0"/>
      </w:pPr>
      <w:r w:rsidRPr="00E135E5">
        <w:rPr>
          <w:sz w:val="24"/>
          <w:szCs w:val="24"/>
        </w:rPr>
        <w:t>Data zamówienia</w:t>
      </w:r>
      <w:r w:rsidRPr="00816317">
        <w:rPr>
          <w:sz w:val="24"/>
          <w:szCs w:val="24"/>
        </w:rPr>
        <w:t xml:space="preserve">: </w:t>
      </w:r>
      <w:sdt>
        <w:sdtPr>
          <w:alias w:val="Data opublikowania"/>
          <w:tag w:val=""/>
          <w:id w:val="42639587"/>
          <w:placeholder>
            <w:docPart w:val="1742DE0BE697499DA5494950C9D85C39"/>
          </w:placeholde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Content>
          <w:r w:rsidR="00B85E69">
            <w:t>2023-01-02</w:t>
          </w:r>
        </w:sdtContent>
      </w:sdt>
    </w:p>
    <w:p w14:paraId="15B7AFF3" w14:textId="77777777" w:rsidR="00B46879" w:rsidRDefault="00B46879" w:rsidP="00B46879">
      <w:pPr>
        <w:pStyle w:val="Teksttreci20"/>
        <w:spacing w:after="0" w:line="240" w:lineRule="auto"/>
      </w:pPr>
    </w:p>
    <w:p w14:paraId="04A5E0A8" w14:textId="77777777" w:rsidR="00B46879" w:rsidRDefault="00B46879" w:rsidP="00B46879">
      <w:pPr>
        <w:pStyle w:val="Teksttreci20"/>
        <w:spacing w:after="0" w:line="240" w:lineRule="auto"/>
      </w:pPr>
    </w:p>
    <w:p w14:paraId="69B57AC8" w14:textId="77777777" w:rsidR="00C36E23" w:rsidRDefault="00C36E23" w:rsidP="00B46879">
      <w:pPr>
        <w:pStyle w:val="Teksttreci20"/>
        <w:spacing w:after="0" w:line="240" w:lineRule="auto"/>
      </w:pPr>
    </w:p>
    <w:p w14:paraId="50DCCE22" w14:textId="77777777" w:rsidR="00B46879" w:rsidRDefault="00B46879" w:rsidP="00B46879">
      <w:pPr>
        <w:pStyle w:val="Teksttreci20"/>
        <w:spacing w:after="0" w:line="240" w:lineRule="auto"/>
      </w:pPr>
    </w:p>
    <w:p w14:paraId="41DCDF0B" w14:textId="77777777" w:rsidR="00EF0E82" w:rsidRPr="00361CAD" w:rsidRDefault="00EF0E82" w:rsidP="00EF0E82">
      <w:pPr>
        <w:pStyle w:val="Teksttreci20"/>
        <w:spacing w:after="0" w:line="240" w:lineRule="auto"/>
        <w:jc w:val="both"/>
        <w:rPr>
          <w:lang w:val="en-US"/>
        </w:rPr>
      </w:pPr>
      <w:r w:rsidRPr="00361CAD">
        <w:rPr>
          <w:lang w:val="en-US"/>
        </w:rPr>
        <w:t xml:space="preserve">In reference to your proposal, we are hereby submitting our Order for services / goods*, as set forth below. Please refer to the number of this Order, as specified above, in all correspondence, notifications and VAT invoices. </w:t>
      </w:r>
    </w:p>
    <w:p w14:paraId="51658A07" w14:textId="77777777" w:rsidR="00EF0E82" w:rsidRPr="00361CAD" w:rsidRDefault="00EF0E82" w:rsidP="00EF0E82">
      <w:pPr>
        <w:pStyle w:val="Teksttreci20"/>
        <w:spacing w:after="0" w:line="240" w:lineRule="auto"/>
        <w:jc w:val="both"/>
        <w:rPr>
          <w:lang w:val="en-US"/>
        </w:rPr>
      </w:pPr>
    </w:p>
    <w:p w14:paraId="3F6D1100" w14:textId="77777777" w:rsidR="00EF0E82" w:rsidRPr="004A7FEF" w:rsidRDefault="00EF0E82" w:rsidP="00EF0E82">
      <w:pPr>
        <w:pStyle w:val="Teksttreci20"/>
        <w:spacing w:after="0" w:line="240" w:lineRule="auto"/>
        <w:jc w:val="both"/>
        <w:rPr>
          <w:lang w:val="en-US"/>
        </w:rPr>
      </w:pPr>
      <w:r w:rsidRPr="00361CAD">
        <w:rPr>
          <w:lang w:val="en-US"/>
        </w:rPr>
        <w:t xml:space="preserve">The </w:t>
      </w:r>
      <w:r w:rsidR="005A2792">
        <w:rPr>
          <w:lang w:val="en-US"/>
        </w:rPr>
        <w:t>Ordering Praty</w:t>
      </w:r>
      <w:r w:rsidRPr="00361CAD">
        <w:rPr>
          <w:lang w:val="en-US"/>
        </w:rPr>
        <w:t xml:space="preserve"> hereby declares that he is an active VAT taxpayer and holds a tax identification number (NIP), as indicated in the footnote on the first page of this Order.</w:t>
      </w:r>
    </w:p>
    <w:p w14:paraId="5631FA66" w14:textId="77777777" w:rsidR="00EF0E82" w:rsidRPr="004A7FEF" w:rsidRDefault="00EF0E82" w:rsidP="00EF0E82">
      <w:pPr>
        <w:pStyle w:val="Teksttreci20"/>
        <w:pBdr>
          <w:bottom w:val="single" w:sz="4" w:space="3" w:color="auto"/>
        </w:pBdr>
        <w:spacing w:after="0" w:line="160" w:lineRule="exact"/>
        <w:rPr>
          <w:lang w:val="en-US"/>
        </w:rPr>
      </w:pPr>
    </w:p>
    <w:p w14:paraId="56600D3F" w14:textId="77777777" w:rsidR="00EF0E82" w:rsidRPr="00361CAD" w:rsidRDefault="00EF0E82" w:rsidP="00EF0E82">
      <w:pPr>
        <w:pStyle w:val="Teksttreci20"/>
        <w:pBdr>
          <w:bottom w:val="single" w:sz="6" w:space="1" w:color="auto"/>
        </w:pBdr>
        <w:spacing w:after="0" w:line="240" w:lineRule="auto"/>
        <w:rPr>
          <w:lang w:val="en-US"/>
        </w:rPr>
      </w:pPr>
    </w:p>
    <w:p w14:paraId="3DE8FCD5" w14:textId="77777777" w:rsidR="00EF0E82" w:rsidRPr="004A7FEF" w:rsidRDefault="005A2792" w:rsidP="00EF0E82">
      <w:pPr>
        <w:pStyle w:val="Teksttreci20"/>
        <w:pBdr>
          <w:bottom w:val="single" w:sz="6" w:space="1" w:color="auto"/>
        </w:pBdr>
        <w:spacing w:after="0" w:line="240" w:lineRule="auto"/>
        <w:rPr>
          <w:lang w:val="en-US"/>
        </w:rPr>
      </w:pPr>
      <w:r w:rsidRPr="005A2792">
        <w:rPr>
          <w:lang w:val="en-US"/>
        </w:rPr>
        <w:t>Contractor</w:t>
      </w:r>
      <w:r w:rsidR="00EF0E82" w:rsidRPr="004A7FEF">
        <w:rPr>
          <w:lang w:val="en-US"/>
        </w:rPr>
        <w:t xml:space="preserve">s ref: </w:t>
      </w:r>
      <w:r w:rsidR="00EF0E82" w:rsidRPr="006C3A70">
        <w:rPr>
          <w:highlight w:val="yellow"/>
          <w:lang w:val="en-US"/>
        </w:rPr>
        <w:t>…………………</w:t>
      </w:r>
    </w:p>
    <w:p w14:paraId="2E385424" w14:textId="77777777" w:rsidR="00EF0E82" w:rsidRPr="004A7FEF" w:rsidRDefault="00EF0E82" w:rsidP="00EF0E82">
      <w:pPr>
        <w:pStyle w:val="Teksttreci20"/>
        <w:pBdr>
          <w:bottom w:val="single" w:sz="6" w:space="1" w:color="auto"/>
        </w:pBdr>
        <w:spacing w:after="0" w:line="240" w:lineRule="auto"/>
        <w:rPr>
          <w:lang w:val="en-US"/>
        </w:rPr>
      </w:pPr>
      <w:r w:rsidRPr="004A7FEF">
        <w:rPr>
          <w:lang w:val="en-US"/>
        </w:rPr>
        <w:tab/>
      </w:r>
    </w:p>
    <w:p w14:paraId="4200BDF9" w14:textId="77777777" w:rsidR="00EF0E82" w:rsidRPr="004A7FEF" w:rsidRDefault="00EF0E82" w:rsidP="00EF0E82">
      <w:pPr>
        <w:pStyle w:val="Teksttreci20"/>
        <w:pBdr>
          <w:bottom w:val="single" w:sz="6" w:space="1" w:color="auto"/>
        </w:pBdr>
        <w:spacing w:after="0" w:line="240" w:lineRule="auto"/>
        <w:rPr>
          <w:lang w:val="en-US"/>
        </w:rPr>
      </w:pPr>
      <w:r w:rsidRPr="004A7FEF">
        <w:rPr>
          <w:lang w:val="en-US"/>
        </w:rPr>
        <w:t>Our ref.:</w:t>
      </w:r>
      <w:r w:rsidRPr="004A7FEF">
        <w:rPr>
          <w:lang w:val="en-US"/>
        </w:rPr>
        <w:tab/>
      </w:r>
      <w:r>
        <w:rPr>
          <w:lang w:val="en-US"/>
        </w:rPr>
        <w:t xml:space="preserve"> </w:t>
      </w:r>
      <w:r w:rsidRPr="006C3A70">
        <w:rPr>
          <w:highlight w:val="yellow"/>
          <w:lang w:val="en-US"/>
        </w:rPr>
        <w:t>……………………</w:t>
      </w:r>
      <w:r>
        <w:rPr>
          <w:lang w:val="en-US"/>
        </w:rPr>
        <w:t xml:space="preserve"> </w:t>
      </w:r>
    </w:p>
    <w:p w14:paraId="3184CB94" w14:textId="77777777" w:rsidR="00EF0E82" w:rsidRPr="004A7FEF" w:rsidRDefault="00EF0E82" w:rsidP="00EF0E82">
      <w:pPr>
        <w:pStyle w:val="Teksttreci20"/>
        <w:pBdr>
          <w:bottom w:val="single" w:sz="6" w:space="1" w:color="auto"/>
        </w:pBdr>
        <w:spacing w:after="0" w:line="240" w:lineRule="auto"/>
        <w:rPr>
          <w:lang w:val="en-US"/>
        </w:rPr>
      </w:pPr>
    </w:p>
    <w:p w14:paraId="4E82C99A" w14:textId="77777777" w:rsidR="00EF0E82" w:rsidRPr="004A7FEF" w:rsidRDefault="00EF0E82" w:rsidP="00EF0E82">
      <w:pPr>
        <w:pStyle w:val="Teksttreci20"/>
        <w:spacing w:after="0" w:line="240" w:lineRule="auto"/>
        <w:rPr>
          <w:lang w:val="en-US"/>
        </w:rPr>
      </w:pPr>
    </w:p>
    <w:p w14:paraId="0A7CF4D0" w14:textId="77777777" w:rsidR="00EF0E82" w:rsidRDefault="00EF0E82" w:rsidP="00EF0E82">
      <w:pPr>
        <w:pStyle w:val="Teksttreci20"/>
        <w:spacing w:after="0" w:line="240" w:lineRule="auto"/>
        <w:rPr>
          <w:lang w:val="en-US"/>
        </w:rPr>
      </w:pPr>
    </w:p>
    <w:p w14:paraId="76C87732" w14:textId="77777777" w:rsidR="00EF0E82" w:rsidRDefault="00EF0E82" w:rsidP="00EF0E82">
      <w:pPr>
        <w:pStyle w:val="Teksttreci20"/>
        <w:spacing w:after="0" w:line="240" w:lineRule="auto"/>
        <w:rPr>
          <w:lang w:val="en-US"/>
        </w:rPr>
      </w:pPr>
    </w:p>
    <w:p w14:paraId="0391BCBE" w14:textId="77777777" w:rsidR="00EF0E82" w:rsidRPr="004A7FEF" w:rsidRDefault="00EF0E82" w:rsidP="00EF0E82">
      <w:pPr>
        <w:pStyle w:val="Teksttreci20"/>
        <w:spacing w:after="0" w:line="240" w:lineRule="auto"/>
        <w:rPr>
          <w:lang w:val="en-US"/>
        </w:rPr>
      </w:pPr>
    </w:p>
    <w:p w14:paraId="09027701" w14:textId="77777777" w:rsidR="00EF0E82" w:rsidRPr="004A7FEF" w:rsidRDefault="00EF0E82" w:rsidP="00EF0E82">
      <w:pPr>
        <w:pStyle w:val="Teksttreci20"/>
        <w:spacing w:after="0" w:line="240" w:lineRule="auto"/>
        <w:ind w:firstLine="708"/>
        <w:rPr>
          <w:sz w:val="18"/>
          <w:szCs w:val="18"/>
          <w:lang w:val="en-US"/>
        </w:rPr>
      </w:pPr>
      <w:r w:rsidRPr="004A7FEF">
        <w:rPr>
          <w:sz w:val="18"/>
          <w:szCs w:val="18"/>
          <w:lang w:val="en-US"/>
        </w:rPr>
        <w:t>Signatures:</w:t>
      </w:r>
    </w:p>
    <w:p w14:paraId="3E9C1AC2" w14:textId="77777777" w:rsidR="00EF0E82" w:rsidRPr="004A7FEF" w:rsidRDefault="00EF0E82" w:rsidP="00EF0E82">
      <w:pPr>
        <w:pStyle w:val="Teksttreci20"/>
        <w:spacing w:after="0" w:line="240" w:lineRule="auto"/>
        <w:rPr>
          <w:lang w:val="en-US"/>
        </w:rPr>
      </w:pPr>
    </w:p>
    <w:p w14:paraId="05BB6390" w14:textId="77777777" w:rsidR="00EF0E82" w:rsidRDefault="00EF0E82" w:rsidP="00EF0E82">
      <w:pPr>
        <w:pStyle w:val="Teksttreci20"/>
        <w:spacing w:after="0" w:line="240" w:lineRule="auto"/>
        <w:rPr>
          <w:lang w:val="en-US"/>
        </w:rPr>
      </w:pPr>
    </w:p>
    <w:p w14:paraId="45435BD1" w14:textId="77777777" w:rsidR="00EF0E82" w:rsidRPr="004A7FEF" w:rsidRDefault="00EF0E82" w:rsidP="00EF0E82">
      <w:pPr>
        <w:pStyle w:val="Teksttreci20"/>
        <w:spacing w:after="0" w:line="240" w:lineRule="auto"/>
        <w:rPr>
          <w:lang w:val="en-US"/>
        </w:rPr>
      </w:pPr>
    </w:p>
    <w:p w14:paraId="44264961" w14:textId="77777777" w:rsidR="00EF0E82" w:rsidRPr="004A7FEF" w:rsidRDefault="00EF0E82" w:rsidP="00EF0E82">
      <w:pPr>
        <w:rPr>
          <w:lang w:val="en-US"/>
        </w:rPr>
      </w:pPr>
    </w:p>
    <w:tbl>
      <w:tblPr>
        <w:tblW w:w="0" w:type="auto"/>
        <w:tblLook w:val="04A0" w:firstRow="1" w:lastRow="0" w:firstColumn="1" w:lastColumn="0" w:noHBand="0" w:noVBand="1"/>
      </w:tblPr>
      <w:tblGrid>
        <w:gridCol w:w="5245"/>
        <w:gridCol w:w="4831"/>
      </w:tblGrid>
      <w:tr w:rsidR="00EF0E82" w:rsidRPr="00C36E23" w14:paraId="5925FAAB" w14:textId="77777777" w:rsidTr="00B14153">
        <w:tc>
          <w:tcPr>
            <w:tcW w:w="5245" w:type="dxa"/>
            <w:shd w:val="clear" w:color="auto" w:fill="auto"/>
          </w:tcPr>
          <w:p w14:paraId="0BD9D520" w14:textId="77777777" w:rsidR="00EF0E82" w:rsidRPr="00BC6D17" w:rsidRDefault="00EF0E82" w:rsidP="00B14153">
            <w:pPr>
              <w:widowControl w:val="0"/>
              <w:tabs>
                <w:tab w:val="left" w:pos="1410"/>
              </w:tabs>
              <w:ind w:left="709"/>
              <w:rPr>
                <w:rFonts w:eastAsia="Microsoft Sans Serif"/>
                <w:sz w:val="18"/>
                <w:szCs w:val="24"/>
                <w:lang w:val="en-US" w:bidi="pl-PL"/>
              </w:rPr>
            </w:pPr>
            <w:r w:rsidRPr="00BC6D17">
              <w:rPr>
                <w:rFonts w:eastAsia="Microsoft Sans Serif"/>
                <w:sz w:val="18"/>
                <w:szCs w:val="24"/>
                <w:lang w:val="en-US" w:bidi="pl-PL"/>
              </w:rPr>
              <w:t>……………………………………   ……………………</w:t>
            </w:r>
          </w:p>
          <w:p w14:paraId="3ED1D9A8" w14:textId="77777777" w:rsidR="00EF0E82" w:rsidRPr="00BC6D17" w:rsidRDefault="00EF0E82" w:rsidP="00B14153">
            <w:pPr>
              <w:pStyle w:val="Teksttreci0"/>
              <w:spacing w:after="0"/>
              <w:ind w:firstLine="0"/>
              <w:rPr>
                <w:rFonts w:eastAsia="Microsoft Sans Serif"/>
                <w:sz w:val="18"/>
                <w:szCs w:val="18"/>
                <w:lang w:val="en-US" w:bidi="pl-PL"/>
              </w:rPr>
            </w:pPr>
            <w:r w:rsidRPr="00BC6D17">
              <w:rPr>
                <w:rFonts w:eastAsia="Microsoft Sans Serif"/>
                <w:sz w:val="18"/>
                <w:szCs w:val="24"/>
                <w:lang w:val="en-US" w:bidi="pl-PL"/>
              </w:rPr>
              <w:t xml:space="preserve">                </w:t>
            </w:r>
            <w:r>
              <w:rPr>
                <w:rFonts w:eastAsia="Microsoft Sans Serif"/>
                <w:sz w:val="18"/>
                <w:szCs w:val="24"/>
                <w:lang w:val="en-US" w:bidi="pl-PL"/>
              </w:rPr>
              <w:t xml:space="preserve">         </w:t>
            </w:r>
            <w:r w:rsidR="003D0BEE">
              <w:rPr>
                <w:rFonts w:eastAsia="Microsoft Sans Serif"/>
                <w:sz w:val="18"/>
                <w:szCs w:val="24"/>
                <w:lang w:val="en-US" w:bidi="pl-PL"/>
              </w:rPr>
              <w:t>The</w:t>
            </w:r>
            <w:r w:rsidRPr="00BC6D17">
              <w:rPr>
                <w:rFonts w:eastAsia="Microsoft Sans Serif"/>
                <w:sz w:val="18"/>
                <w:szCs w:val="24"/>
                <w:lang w:val="en-US" w:bidi="pl-PL"/>
              </w:rPr>
              <w:t xml:space="preserve"> </w:t>
            </w:r>
            <w:r w:rsidR="003D0BEE">
              <w:rPr>
                <w:rFonts w:eastAsia="Microsoft Sans Serif"/>
                <w:sz w:val="18"/>
                <w:szCs w:val="18"/>
                <w:lang w:val="en-US" w:bidi="pl-PL"/>
              </w:rPr>
              <w:t>Contractor</w:t>
            </w:r>
            <w:r w:rsidRPr="00BC6D17">
              <w:rPr>
                <w:rFonts w:eastAsia="Microsoft Sans Serif"/>
                <w:sz w:val="18"/>
                <w:szCs w:val="18"/>
                <w:lang w:val="en-US" w:bidi="pl-PL"/>
              </w:rPr>
              <w:t xml:space="preserve">    </w:t>
            </w:r>
            <w:r>
              <w:rPr>
                <w:rFonts w:eastAsia="Microsoft Sans Serif"/>
                <w:sz w:val="18"/>
                <w:szCs w:val="18"/>
                <w:lang w:val="en-US" w:bidi="pl-PL"/>
              </w:rPr>
              <w:t xml:space="preserve">   </w:t>
            </w:r>
            <w:r w:rsidRPr="00BC6D17">
              <w:rPr>
                <w:rFonts w:eastAsia="Microsoft Sans Serif"/>
                <w:sz w:val="18"/>
                <w:szCs w:val="18"/>
                <w:lang w:val="en-US" w:bidi="pl-PL"/>
              </w:rPr>
              <w:t>(signature date)</w:t>
            </w:r>
          </w:p>
        </w:tc>
        <w:tc>
          <w:tcPr>
            <w:tcW w:w="4831" w:type="dxa"/>
            <w:shd w:val="clear" w:color="auto" w:fill="auto"/>
          </w:tcPr>
          <w:p w14:paraId="1397E23E" w14:textId="77777777" w:rsidR="00EF0E82" w:rsidRPr="00BC6D17" w:rsidRDefault="00EF0E82" w:rsidP="00B14153">
            <w:pPr>
              <w:widowControl w:val="0"/>
              <w:tabs>
                <w:tab w:val="left" w:pos="1410"/>
              </w:tabs>
              <w:ind w:left="709"/>
              <w:rPr>
                <w:rFonts w:eastAsia="Microsoft Sans Serif"/>
                <w:sz w:val="18"/>
                <w:szCs w:val="24"/>
                <w:lang w:val="en-US" w:bidi="pl-PL"/>
              </w:rPr>
            </w:pPr>
            <w:r w:rsidRPr="00BC6D17">
              <w:rPr>
                <w:rFonts w:eastAsia="Microsoft Sans Serif"/>
                <w:sz w:val="18"/>
                <w:szCs w:val="24"/>
                <w:lang w:val="en-US" w:bidi="pl-PL"/>
              </w:rPr>
              <w:t>………………………………   ……………………</w:t>
            </w:r>
          </w:p>
          <w:p w14:paraId="44CF20B1" w14:textId="77777777" w:rsidR="00EF0E82" w:rsidRPr="00BC6D17" w:rsidRDefault="00EF0E82" w:rsidP="00B14153">
            <w:pPr>
              <w:pStyle w:val="Teksttreci0"/>
              <w:spacing w:after="0"/>
              <w:ind w:firstLine="0"/>
              <w:rPr>
                <w:rFonts w:eastAsia="Microsoft Sans Serif"/>
                <w:sz w:val="18"/>
                <w:szCs w:val="24"/>
                <w:lang w:val="en-US" w:bidi="pl-PL"/>
              </w:rPr>
            </w:pPr>
            <w:r w:rsidRPr="00BC6D17">
              <w:rPr>
                <w:rFonts w:eastAsia="Microsoft Sans Serif"/>
                <w:sz w:val="18"/>
                <w:szCs w:val="24"/>
                <w:lang w:val="en-US" w:bidi="pl-PL"/>
              </w:rPr>
              <w:t xml:space="preserve">            </w:t>
            </w:r>
            <w:r>
              <w:rPr>
                <w:rFonts w:eastAsia="Microsoft Sans Serif"/>
                <w:sz w:val="18"/>
                <w:szCs w:val="24"/>
                <w:lang w:val="en-US" w:bidi="pl-PL"/>
              </w:rPr>
              <w:t xml:space="preserve">     </w:t>
            </w:r>
            <w:r w:rsidR="003D0BEE">
              <w:rPr>
                <w:rFonts w:eastAsia="Microsoft Sans Serif"/>
                <w:sz w:val="18"/>
                <w:szCs w:val="24"/>
                <w:lang w:val="en-US" w:bidi="pl-PL"/>
              </w:rPr>
              <w:t xml:space="preserve">The </w:t>
            </w:r>
            <w:r w:rsidR="003D0BEE" w:rsidRPr="003D0BEE">
              <w:rPr>
                <w:rFonts w:eastAsia="Microsoft Sans Serif"/>
                <w:sz w:val="18"/>
                <w:szCs w:val="18"/>
                <w:lang w:val="en-US" w:bidi="pl-PL"/>
              </w:rPr>
              <w:t>Ordering Party</w:t>
            </w:r>
            <w:r w:rsidRPr="00BC6D17">
              <w:rPr>
                <w:rFonts w:eastAsia="Microsoft Sans Serif"/>
                <w:sz w:val="18"/>
                <w:szCs w:val="18"/>
                <w:lang w:val="en-US" w:bidi="pl-PL"/>
              </w:rPr>
              <w:t xml:space="preserve">     </w:t>
            </w:r>
            <w:r>
              <w:rPr>
                <w:rFonts w:eastAsia="Microsoft Sans Serif"/>
                <w:sz w:val="18"/>
                <w:szCs w:val="18"/>
                <w:lang w:val="en-US" w:bidi="pl-PL"/>
              </w:rPr>
              <w:t xml:space="preserve"> </w:t>
            </w:r>
            <w:r w:rsidRPr="00BC6D17">
              <w:rPr>
                <w:rFonts w:eastAsia="Microsoft Sans Serif"/>
                <w:sz w:val="18"/>
                <w:szCs w:val="18"/>
                <w:lang w:val="en-US" w:bidi="pl-PL"/>
              </w:rPr>
              <w:t>(signature date)</w:t>
            </w:r>
          </w:p>
        </w:tc>
      </w:tr>
    </w:tbl>
    <w:p w14:paraId="3F8D0B1F" w14:textId="77777777" w:rsidR="002F30F3" w:rsidRPr="003D0BEE" w:rsidRDefault="002F30F3">
      <w:pPr>
        <w:rPr>
          <w:lang w:val="en-GB"/>
        </w:rPr>
      </w:pPr>
      <w:r w:rsidRPr="003D0BEE">
        <w:rPr>
          <w:lang w:val="en-GB"/>
        </w:rPr>
        <w:br w:type="page"/>
      </w:r>
    </w:p>
    <w:p w14:paraId="20F07D81" w14:textId="77777777" w:rsidR="00214444" w:rsidRDefault="00E92A03" w:rsidP="00214444">
      <w:pPr>
        <w:pStyle w:val="Nagwek20"/>
        <w:keepNext/>
        <w:keepLines/>
        <w:numPr>
          <w:ilvl w:val="0"/>
          <w:numId w:val="1"/>
        </w:numPr>
        <w:tabs>
          <w:tab w:val="left" w:pos="349"/>
        </w:tabs>
        <w:spacing w:after="0"/>
        <w:jc w:val="both"/>
      </w:pPr>
      <w:r>
        <w:lastRenderedPageBreak/>
        <w:t>Subject of the order</w:t>
      </w:r>
    </w:p>
    <w:p w14:paraId="450B7E27" w14:textId="77777777" w:rsidR="00D52C1F" w:rsidRDefault="00D52C1F" w:rsidP="00D52C1F">
      <w:pPr>
        <w:pStyle w:val="Teksttreci0"/>
        <w:spacing w:after="0"/>
        <w:ind w:firstLine="0"/>
        <w:jc w:val="both"/>
        <w:rPr>
          <w:b/>
          <w:bCs/>
        </w:rPr>
      </w:pPr>
      <w:r>
        <w:rPr>
          <w:b/>
          <w:bCs/>
        </w:rPr>
        <w:t xml:space="preserve">Waluta zamówienia: </w:t>
      </w:r>
      <w:r w:rsidR="00EF0E82">
        <w:rPr>
          <w:b/>
          <w:bCs/>
        </w:rPr>
        <w:t>EUR</w:t>
      </w:r>
    </w:p>
    <w:p w14:paraId="64F37229" w14:textId="77777777" w:rsidR="00975BC5" w:rsidRDefault="00975BC5" w:rsidP="00D52C1F">
      <w:pPr>
        <w:pStyle w:val="Teksttreci0"/>
        <w:spacing w:after="0"/>
        <w:ind w:firstLine="0"/>
        <w:jc w:val="both"/>
        <w:rPr>
          <w:b/>
          <w:bCs/>
        </w:rPr>
      </w:pPr>
    </w:p>
    <w:tbl>
      <w:tblPr>
        <w:tblStyle w:val="Tabela-Siatka"/>
        <w:tblW w:w="10780" w:type="dxa"/>
        <w:tblLook w:val="04A0" w:firstRow="1" w:lastRow="0" w:firstColumn="1" w:lastColumn="0" w:noHBand="0" w:noVBand="1"/>
      </w:tblPr>
      <w:tblGrid>
        <w:gridCol w:w="577"/>
        <w:gridCol w:w="1554"/>
        <w:gridCol w:w="3539"/>
        <w:gridCol w:w="1227"/>
        <w:gridCol w:w="703"/>
        <w:gridCol w:w="1614"/>
        <w:gridCol w:w="7"/>
        <w:gridCol w:w="1552"/>
        <w:gridCol w:w="7"/>
      </w:tblGrid>
      <w:tr w:rsidR="00E92A03" w14:paraId="62CEE973" w14:textId="77777777" w:rsidTr="008C6123">
        <w:trPr>
          <w:gridAfter w:val="1"/>
          <w:wAfter w:w="7" w:type="dxa"/>
          <w:trHeight w:val="812"/>
        </w:trPr>
        <w:tc>
          <w:tcPr>
            <w:tcW w:w="577" w:type="dxa"/>
            <w:tcBorders>
              <w:left w:val="nil"/>
              <w:bottom w:val="single" w:sz="4" w:space="0" w:color="auto"/>
              <w:right w:val="nil"/>
            </w:tcBorders>
            <w:vAlign w:val="center"/>
          </w:tcPr>
          <w:p w14:paraId="6A6F807C" w14:textId="77777777" w:rsidR="00037C38" w:rsidRPr="00037C38" w:rsidRDefault="00037C38" w:rsidP="00037C38">
            <w:pPr>
              <w:jc w:val="center"/>
              <w:rPr>
                <w:rFonts w:ascii="Times New Roman" w:hAnsi="Times New Roman" w:cs="Times New Roman"/>
                <w:b/>
                <w:sz w:val="20"/>
                <w:szCs w:val="20"/>
              </w:rPr>
            </w:pPr>
            <w:r w:rsidRPr="00037C38">
              <w:rPr>
                <w:rFonts w:ascii="Times New Roman" w:hAnsi="Times New Roman" w:cs="Times New Roman"/>
                <w:b/>
                <w:sz w:val="20"/>
                <w:szCs w:val="20"/>
              </w:rPr>
              <w:t>Po</w:t>
            </w:r>
            <w:r w:rsidR="00EF0E82">
              <w:rPr>
                <w:rFonts w:ascii="Times New Roman" w:hAnsi="Times New Roman" w:cs="Times New Roman"/>
                <w:b/>
                <w:sz w:val="20"/>
                <w:szCs w:val="20"/>
              </w:rPr>
              <w:t>s</w:t>
            </w:r>
            <w:r w:rsidRPr="00037C38">
              <w:rPr>
                <w:rFonts w:ascii="Times New Roman" w:hAnsi="Times New Roman" w:cs="Times New Roman"/>
                <w:b/>
                <w:sz w:val="20"/>
                <w:szCs w:val="20"/>
              </w:rPr>
              <w:t>.</w:t>
            </w:r>
          </w:p>
        </w:tc>
        <w:tc>
          <w:tcPr>
            <w:tcW w:w="1554" w:type="dxa"/>
            <w:tcBorders>
              <w:left w:val="nil"/>
              <w:bottom w:val="single" w:sz="4" w:space="0" w:color="auto"/>
              <w:right w:val="nil"/>
            </w:tcBorders>
            <w:vAlign w:val="center"/>
          </w:tcPr>
          <w:p w14:paraId="52A0FCF9" w14:textId="77777777" w:rsidR="00037C38" w:rsidRPr="00037C38" w:rsidRDefault="00EF0E82" w:rsidP="00037C38">
            <w:pPr>
              <w:jc w:val="center"/>
              <w:rPr>
                <w:rFonts w:ascii="Times New Roman" w:hAnsi="Times New Roman" w:cs="Times New Roman"/>
                <w:b/>
                <w:sz w:val="20"/>
                <w:szCs w:val="20"/>
              </w:rPr>
            </w:pPr>
            <w:r>
              <w:rPr>
                <w:rFonts w:ascii="Times New Roman" w:hAnsi="Times New Roman" w:cs="Times New Roman"/>
                <w:b/>
                <w:sz w:val="20"/>
                <w:szCs w:val="20"/>
              </w:rPr>
              <w:t>Date</w:t>
            </w:r>
          </w:p>
        </w:tc>
        <w:tc>
          <w:tcPr>
            <w:tcW w:w="3539" w:type="dxa"/>
            <w:tcBorders>
              <w:left w:val="nil"/>
              <w:bottom w:val="single" w:sz="4" w:space="0" w:color="auto"/>
              <w:right w:val="nil"/>
            </w:tcBorders>
            <w:vAlign w:val="center"/>
          </w:tcPr>
          <w:p w14:paraId="0515B3D4" w14:textId="77777777" w:rsidR="00037C38" w:rsidRPr="00037C38" w:rsidRDefault="00EF0E82" w:rsidP="00975BC5">
            <w:pPr>
              <w:jc w:val="center"/>
              <w:rPr>
                <w:rFonts w:ascii="Times New Roman" w:hAnsi="Times New Roman" w:cs="Times New Roman"/>
                <w:b/>
                <w:sz w:val="20"/>
                <w:szCs w:val="20"/>
              </w:rPr>
            </w:pPr>
            <w:r>
              <w:rPr>
                <w:rFonts w:ascii="Times New Roman" w:hAnsi="Times New Roman" w:cs="Times New Roman"/>
                <w:b/>
                <w:sz w:val="20"/>
                <w:szCs w:val="20"/>
              </w:rPr>
              <w:t>Material</w:t>
            </w:r>
          </w:p>
        </w:tc>
        <w:tc>
          <w:tcPr>
            <w:tcW w:w="1227" w:type="dxa"/>
            <w:tcBorders>
              <w:left w:val="nil"/>
              <w:bottom w:val="single" w:sz="4" w:space="0" w:color="auto"/>
              <w:right w:val="nil"/>
            </w:tcBorders>
            <w:vAlign w:val="center"/>
          </w:tcPr>
          <w:p w14:paraId="2CA0778D" w14:textId="77777777" w:rsidR="00037C38" w:rsidRPr="00037C38" w:rsidRDefault="00E92A03" w:rsidP="00037C38">
            <w:pPr>
              <w:jc w:val="center"/>
              <w:rPr>
                <w:rFonts w:ascii="Times New Roman" w:hAnsi="Times New Roman" w:cs="Times New Roman"/>
                <w:b/>
                <w:sz w:val="20"/>
                <w:szCs w:val="20"/>
              </w:rPr>
            </w:pPr>
            <w:r>
              <w:rPr>
                <w:rFonts w:ascii="Times New Roman" w:hAnsi="Times New Roman" w:cs="Times New Roman"/>
                <w:b/>
                <w:sz w:val="22"/>
                <w:szCs w:val="22"/>
              </w:rPr>
              <w:t>Q</w:t>
            </w:r>
            <w:r w:rsidR="00EF0E82" w:rsidRPr="00EF0E82">
              <w:rPr>
                <w:rFonts w:ascii="Times New Roman" w:hAnsi="Times New Roman" w:cs="Times New Roman"/>
                <w:b/>
                <w:sz w:val="22"/>
                <w:szCs w:val="22"/>
              </w:rPr>
              <w:t>uantity</w:t>
            </w:r>
          </w:p>
        </w:tc>
        <w:tc>
          <w:tcPr>
            <w:tcW w:w="703" w:type="dxa"/>
            <w:tcBorders>
              <w:left w:val="nil"/>
              <w:bottom w:val="single" w:sz="4" w:space="0" w:color="auto"/>
              <w:right w:val="nil"/>
            </w:tcBorders>
            <w:vAlign w:val="center"/>
          </w:tcPr>
          <w:p w14:paraId="23172428" w14:textId="77777777" w:rsidR="00037C38" w:rsidRPr="00037C38" w:rsidRDefault="00E92A03" w:rsidP="00037C38">
            <w:pPr>
              <w:jc w:val="center"/>
              <w:rPr>
                <w:rFonts w:ascii="Times New Roman" w:hAnsi="Times New Roman" w:cs="Times New Roman"/>
                <w:b/>
                <w:sz w:val="20"/>
                <w:szCs w:val="20"/>
              </w:rPr>
            </w:pPr>
            <w:r>
              <w:rPr>
                <w:rFonts w:ascii="Times New Roman" w:hAnsi="Times New Roman" w:cs="Times New Roman"/>
                <w:b/>
                <w:sz w:val="20"/>
                <w:szCs w:val="20"/>
              </w:rPr>
              <w:t>U</w:t>
            </w:r>
            <w:r w:rsidR="00EF0E82">
              <w:rPr>
                <w:rFonts w:ascii="Times New Roman" w:hAnsi="Times New Roman" w:cs="Times New Roman"/>
                <w:b/>
                <w:sz w:val="20"/>
                <w:szCs w:val="20"/>
              </w:rPr>
              <w:t>nit</w:t>
            </w:r>
            <w:r w:rsidR="00037C38" w:rsidRPr="00037C38">
              <w:rPr>
                <w:rFonts w:ascii="Times New Roman" w:hAnsi="Times New Roman" w:cs="Times New Roman"/>
                <w:b/>
                <w:sz w:val="20"/>
                <w:szCs w:val="20"/>
              </w:rPr>
              <w:t>.</w:t>
            </w:r>
          </w:p>
        </w:tc>
        <w:tc>
          <w:tcPr>
            <w:tcW w:w="1614" w:type="dxa"/>
            <w:tcBorders>
              <w:left w:val="nil"/>
              <w:bottom w:val="single" w:sz="4" w:space="0" w:color="auto"/>
              <w:right w:val="nil"/>
            </w:tcBorders>
            <w:vAlign w:val="center"/>
          </w:tcPr>
          <w:p w14:paraId="49D2D465" w14:textId="77777777" w:rsidR="00037C38" w:rsidRPr="00037C38" w:rsidRDefault="00EF0E82" w:rsidP="00037C38">
            <w:pPr>
              <w:jc w:val="center"/>
              <w:rPr>
                <w:rFonts w:ascii="Times New Roman" w:hAnsi="Times New Roman" w:cs="Times New Roman"/>
                <w:b/>
                <w:sz w:val="20"/>
                <w:szCs w:val="20"/>
              </w:rPr>
            </w:pPr>
            <w:r>
              <w:rPr>
                <w:rFonts w:ascii="Times New Roman" w:hAnsi="Times New Roman" w:cs="Times New Roman"/>
                <w:b/>
                <w:sz w:val="20"/>
                <w:szCs w:val="20"/>
              </w:rPr>
              <w:t>Unit proce net</w:t>
            </w:r>
          </w:p>
        </w:tc>
        <w:tc>
          <w:tcPr>
            <w:tcW w:w="1559" w:type="dxa"/>
            <w:gridSpan w:val="2"/>
            <w:tcBorders>
              <w:left w:val="nil"/>
              <w:bottom w:val="single" w:sz="4" w:space="0" w:color="auto"/>
              <w:right w:val="nil"/>
            </w:tcBorders>
            <w:vAlign w:val="center"/>
          </w:tcPr>
          <w:p w14:paraId="382AF392" w14:textId="77777777" w:rsidR="00037C38" w:rsidRPr="00037C38" w:rsidRDefault="00EF0E82" w:rsidP="00037C38">
            <w:pPr>
              <w:jc w:val="center"/>
              <w:rPr>
                <w:rFonts w:ascii="Times New Roman" w:hAnsi="Times New Roman" w:cs="Times New Roman"/>
                <w:b/>
                <w:sz w:val="20"/>
                <w:szCs w:val="20"/>
              </w:rPr>
            </w:pPr>
            <w:r>
              <w:rPr>
                <w:rFonts w:ascii="Times New Roman" w:hAnsi="Times New Roman" w:cs="Times New Roman"/>
                <w:b/>
                <w:sz w:val="20"/>
                <w:szCs w:val="20"/>
              </w:rPr>
              <w:t>Net vaule</w:t>
            </w:r>
          </w:p>
        </w:tc>
      </w:tr>
      <w:tr w:rsidR="00E92A03" w14:paraId="42D4748E" w14:textId="77777777" w:rsidTr="008C6123">
        <w:trPr>
          <w:gridAfter w:val="1"/>
          <w:wAfter w:w="7" w:type="dxa"/>
          <w:trHeight w:val="1025"/>
        </w:trPr>
        <w:tc>
          <w:tcPr>
            <w:tcW w:w="577" w:type="dxa"/>
            <w:tcBorders>
              <w:left w:val="nil"/>
              <w:bottom w:val="dashed" w:sz="4" w:space="0" w:color="auto"/>
              <w:right w:val="nil"/>
            </w:tcBorders>
          </w:tcPr>
          <w:p w14:paraId="36DED092" w14:textId="77777777" w:rsidR="00037C38" w:rsidRPr="00037C38" w:rsidRDefault="00037C38" w:rsidP="00037C38">
            <w:pPr>
              <w:pStyle w:val="Teksttreci0"/>
              <w:spacing w:after="0"/>
              <w:ind w:firstLine="0"/>
              <w:jc w:val="both"/>
              <w:rPr>
                <w:b/>
              </w:rPr>
            </w:pPr>
            <w:r w:rsidRPr="00037C38">
              <w:rPr>
                <w:b/>
              </w:rPr>
              <w:t>1.</w:t>
            </w:r>
          </w:p>
        </w:tc>
        <w:tc>
          <w:tcPr>
            <w:tcW w:w="1554" w:type="dxa"/>
            <w:tcBorders>
              <w:left w:val="nil"/>
              <w:bottom w:val="dashed" w:sz="4" w:space="0" w:color="auto"/>
              <w:right w:val="nil"/>
            </w:tcBorders>
            <w:vAlign w:val="center"/>
          </w:tcPr>
          <w:p w14:paraId="1CF44B2E" w14:textId="77777777" w:rsidR="00037C38" w:rsidRDefault="00EF0E82" w:rsidP="00BA4F2F">
            <w:pPr>
              <w:pStyle w:val="Inne0"/>
              <w:spacing w:after="0"/>
              <w:ind w:firstLine="0"/>
            </w:pPr>
            <w:r w:rsidRPr="00EF0E82">
              <w:t>date of execution</w:t>
            </w:r>
            <w:r w:rsidR="00037C38">
              <w:t>:</w:t>
            </w:r>
          </w:p>
          <w:p w14:paraId="62F4EAE4" w14:textId="77777777" w:rsidR="00037C38" w:rsidRDefault="00110F1E" w:rsidP="00BA4F2F">
            <w:pPr>
              <w:pStyle w:val="Inne0"/>
              <w:spacing w:after="0"/>
              <w:ind w:firstLine="0"/>
            </w:pPr>
            <w:r w:rsidRPr="00110F1E">
              <w:rPr>
                <w:highlight w:val="yellow"/>
              </w:rPr>
              <w:t>………………</w:t>
            </w:r>
            <w:r>
              <w:t>.</w:t>
            </w:r>
          </w:p>
        </w:tc>
        <w:tc>
          <w:tcPr>
            <w:tcW w:w="3539" w:type="dxa"/>
            <w:tcBorders>
              <w:left w:val="nil"/>
              <w:bottom w:val="dashed" w:sz="4" w:space="0" w:color="auto"/>
              <w:right w:val="nil"/>
            </w:tcBorders>
            <w:vAlign w:val="center"/>
          </w:tcPr>
          <w:p w14:paraId="68E41C18" w14:textId="77777777" w:rsidR="00A438F6" w:rsidRPr="00B85E69" w:rsidRDefault="004F7BDB" w:rsidP="00B85E69">
            <w:pPr>
              <w:jc w:val="center"/>
              <w:rPr>
                <w:rFonts w:ascii="Times New Roman" w:hAnsi="Times New Roman" w:cs="Times New Roman"/>
                <w:sz w:val="20"/>
                <w:szCs w:val="20"/>
              </w:rPr>
            </w:pPr>
            <w:r w:rsidRPr="004F7BDB">
              <w:rPr>
                <w:rFonts w:ascii="Times New Roman" w:hAnsi="Times New Roman" w:cs="Times New Roman"/>
                <w:sz w:val="20"/>
                <w:szCs w:val="20"/>
                <w:highlight w:val="yellow"/>
              </w:rPr>
              <w:t>…………</w:t>
            </w:r>
            <w:r>
              <w:rPr>
                <w:rFonts w:ascii="Times New Roman" w:hAnsi="Times New Roman" w:cs="Times New Roman"/>
                <w:sz w:val="20"/>
                <w:szCs w:val="20"/>
                <w:highlight w:val="yellow"/>
              </w:rPr>
              <w:t>………………………</w:t>
            </w:r>
            <w:r w:rsidRPr="004F7BDB">
              <w:rPr>
                <w:rFonts w:ascii="Times New Roman" w:hAnsi="Times New Roman" w:cs="Times New Roman"/>
                <w:sz w:val="20"/>
                <w:szCs w:val="20"/>
                <w:highlight w:val="yellow"/>
              </w:rPr>
              <w:t>……..</w:t>
            </w:r>
          </w:p>
        </w:tc>
        <w:tc>
          <w:tcPr>
            <w:tcW w:w="1227" w:type="dxa"/>
            <w:tcBorders>
              <w:left w:val="nil"/>
              <w:bottom w:val="dashed" w:sz="4" w:space="0" w:color="auto"/>
              <w:right w:val="nil"/>
            </w:tcBorders>
            <w:vAlign w:val="center"/>
          </w:tcPr>
          <w:p w14:paraId="1216BACF" w14:textId="77777777" w:rsidR="00037C38" w:rsidRPr="00037C38" w:rsidRDefault="00B85E69" w:rsidP="00BA4F2F">
            <w:pPr>
              <w:pStyle w:val="Teksttreci0"/>
              <w:spacing w:after="0"/>
              <w:ind w:firstLine="0"/>
              <w:jc w:val="center"/>
              <w:rPr>
                <w:b/>
              </w:rPr>
            </w:pPr>
            <w:r>
              <w:rPr>
                <w:b/>
              </w:rPr>
              <w:t>1</w:t>
            </w:r>
          </w:p>
        </w:tc>
        <w:tc>
          <w:tcPr>
            <w:tcW w:w="703" w:type="dxa"/>
            <w:tcBorders>
              <w:left w:val="nil"/>
              <w:bottom w:val="dashed" w:sz="4" w:space="0" w:color="auto"/>
              <w:right w:val="nil"/>
            </w:tcBorders>
            <w:vAlign w:val="center"/>
          </w:tcPr>
          <w:p w14:paraId="0D0954DE" w14:textId="77777777" w:rsidR="00037C38" w:rsidRPr="00037C38" w:rsidRDefault="00EF0E82" w:rsidP="00BA4F2F">
            <w:pPr>
              <w:pStyle w:val="Teksttreci0"/>
              <w:spacing w:after="0"/>
              <w:ind w:firstLine="0"/>
              <w:jc w:val="center"/>
              <w:rPr>
                <w:b/>
              </w:rPr>
            </w:pPr>
            <w:r>
              <w:rPr>
                <w:b/>
              </w:rPr>
              <w:t>set</w:t>
            </w:r>
          </w:p>
        </w:tc>
        <w:tc>
          <w:tcPr>
            <w:tcW w:w="1614" w:type="dxa"/>
            <w:tcBorders>
              <w:left w:val="nil"/>
              <w:bottom w:val="dashed" w:sz="4" w:space="0" w:color="auto"/>
              <w:right w:val="nil"/>
            </w:tcBorders>
            <w:vAlign w:val="center"/>
          </w:tcPr>
          <w:p w14:paraId="3A098EEF" w14:textId="77777777" w:rsidR="00037C38" w:rsidRPr="00037C38" w:rsidRDefault="00110F1E" w:rsidP="00110F1E">
            <w:pPr>
              <w:pStyle w:val="Teksttreci0"/>
              <w:spacing w:after="0"/>
              <w:ind w:firstLine="0"/>
              <w:jc w:val="right"/>
              <w:rPr>
                <w:b/>
              </w:rPr>
            </w:pPr>
            <w:r w:rsidRPr="00110F1E">
              <w:rPr>
                <w:b/>
                <w:bCs/>
                <w:highlight w:val="yellow"/>
              </w:rPr>
              <w:t>…………</w:t>
            </w:r>
            <w:r w:rsidR="00144841" w:rsidRPr="00110F1E">
              <w:rPr>
                <w:b/>
                <w:bCs/>
                <w:highlight w:val="yellow"/>
              </w:rPr>
              <w:t xml:space="preserve"> </w:t>
            </w:r>
            <w:r w:rsidR="00EF0E82">
              <w:rPr>
                <w:b/>
                <w:bCs/>
              </w:rPr>
              <w:t>EUR</w:t>
            </w:r>
          </w:p>
        </w:tc>
        <w:tc>
          <w:tcPr>
            <w:tcW w:w="1559" w:type="dxa"/>
            <w:gridSpan w:val="2"/>
            <w:tcBorders>
              <w:left w:val="nil"/>
              <w:bottom w:val="dashed" w:sz="4" w:space="0" w:color="auto"/>
              <w:right w:val="nil"/>
            </w:tcBorders>
            <w:vAlign w:val="center"/>
          </w:tcPr>
          <w:p w14:paraId="1BBD28D7" w14:textId="77777777" w:rsidR="00037C38" w:rsidRPr="00037C38" w:rsidRDefault="00110F1E" w:rsidP="00110F1E">
            <w:pPr>
              <w:pStyle w:val="Teksttreci0"/>
              <w:spacing w:after="0"/>
              <w:ind w:firstLine="0"/>
              <w:jc w:val="right"/>
              <w:rPr>
                <w:b/>
              </w:rPr>
            </w:pPr>
            <w:r w:rsidRPr="00110F1E">
              <w:rPr>
                <w:b/>
                <w:bCs/>
                <w:highlight w:val="yellow"/>
              </w:rPr>
              <w:t>…………</w:t>
            </w:r>
            <w:r w:rsidR="006C36FF" w:rsidRPr="00110F1E">
              <w:rPr>
                <w:b/>
                <w:bCs/>
                <w:highlight w:val="yellow"/>
              </w:rPr>
              <w:t xml:space="preserve"> </w:t>
            </w:r>
            <w:r w:rsidR="00EF0E82">
              <w:rPr>
                <w:b/>
                <w:bCs/>
              </w:rPr>
              <w:t>EUR</w:t>
            </w:r>
          </w:p>
        </w:tc>
      </w:tr>
      <w:tr w:rsidR="002B3EFB" w14:paraId="35984DE2" w14:textId="77777777" w:rsidTr="008C6123">
        <w:trPr>
          <w:trHeight w:val="604"/>
        </w:trPr>
        <w:tc>
          <w:tcPr>
            <w:tcW w:w="577" w:type="dxa"/>
            <w:tcBorders>
              <w:left w:val="nil"/>
              <w:bottom w:val="single" w:sz="4" w:space="0" w:color="auto"/>
              <w:right w:val="nil"/>
            </w:tcBorders>
          </w:tcPr>
          <w:p w14:paraId="6B884B1E" w14:textId="77777777" w:rsidR="002B3EFB" w:rsidRDefault="002B3EFB" w:rsidP="002B3EFB">
            <w:pPr>
              <w:pStyle w:val="Teksttreci0"/>
              <w:spacing w:after="0"/>
              <w:ind w:firstLine="0"/>
              <w:jc w:val="both"/>
            </w:pPr>
          </w:p>
        </w:tc>
        <w:tc>
          <w:tcPr>
            <w:tcW w:w="8644" w:type="dxa"/>
            <w:gridSpan w:val="6"/>
            <w:tcBorders>
              <w:left w:val="nil"/>
              <w:bottom w:val="single" w:sz="4" w:space="0" w:color="auto"/>
              <w:right w:val="nil"/>
            </w:tcBorders>
            <w:vAlign w:val="center"/>
          </w:tcPr>
          <w:p w14:paraId="66B6AE70" w14:textId="77777777" w:rsidR="002B3EFB" w:rsidRDefault="00EF0E82" w:rsidP="00110F1E">
            <w:pPr>
              <w:pStyle w:val="Teksttreci0"/>
              <w:spacing w:after="0"/>
              <w:ind w:firstLine="0"/>
            </w:pPr>
            <w:r>
              <w:rPr>
                <w:b/>
                <w:bCs/>
              </w:rPr>
              <w:t>Total net value</w:t>
            </w:r>
            <w:r w:rsidR="002B3EFB">
              <w:rPr>
                <w:b/>
                <w:bCs/>
              </w:rPr>
              <w:t xml:space="preserve">. </w:t>
            </w:r>
            <w:r>
              <w:rPr>
                <w:b/>
                <w:bCs/>
              </w:rPr>
              <w:t>EUR</w:t>
            </w:r>
          </w:p>
        </w:tc>
        <w:tc>
          <w:tcPr>
            <w:tcW w:w="1559" w:type="dxa"/>
            <w:gridSpan w:val="2"/>
            <w:tcBorders>
              <w:left w:val="nil"/>
              <w:bottom w:val="single" w:sz="4" w:space="0" w:color="auto"/>
              <w:right w:val="nil"/>
            </w:tcBorders>
            <w:vAlign w:val="center"/>
          </w:tcPr>
          <w:p w14:paraId="094EF84D" w14:textId="77777777" w:rsidR="002B3EFB" w:rsidRDefault="00BD5AF8" w:rsidP="00110F1E">
            <w:pPr>
              <w:pStyle w:val="Teksttreci0"/>
              <w:spacing w:after="0"/>
              <w:ind w:firstLine="0"/>
              <w:jc w:val="right"/>
            </w:pPr>
            <w:r>
              <w:rPr>
                <w:b/>
                <w:bCs/>
                <w:highlight w:val="yellow"/>
              </w:rPr>
              <w:t>……</w:t>
            </w:r>
            <w:r w:rsidR="00110F1E" w:rsidRPr="00110F1E">
              <w:rPr>
                <w:b/>
                <w:bCs/>
                <w:highlight w:val="yellow"/>
              </w:rPr>
              <w:t>……</w:t>
            </w:r>
            <w:r w:rsidR="006C36FF" w:rsidRPr="00110F1E">
              <w:rPr>
                <w:b/>
                <w:bCs/>
                <w:highlight w:val="yellow"/>
              </w:rPr>
              <w:t xml:space="preserve"> </w:t>
            </w:r>
            <w:r w:rsidR="00EF0E82">
              <w:rPr>
                <w:b/>
                <w:bCs/>
              </w:rPr>
              <w:t>EUR</w:t>
            </w:r>
          </w:p>
        </w:tc>
      </w:tr>
      <w:tr w:rsidR="002B3EFB" w14:paraId="69961A5D" w14:textId="77777777" w:rsidTr="008C6123">
        <w:trPr>
          <w:trHeight w:val="415"/>
        </w:trPr>
        <w:tc>
          <w:tcPr>
            <w:tcW w:w="577" w:type="dxa"/>
            <w:tcBorders>
              <w:left w:val="nil"/>
              <w:right w:val="nil"/>
            </w:tcBorders>
          </w:tcPr>
          <w:p w14:paraId="2EF09B83" w14:textId="77777777" w:rsidR="002B3EFB" w:rsidRDefault="002B3EFB" w:rsidP="002B3EFB">
            <w:pPr>
              <w:pStyle w:val="Teksttreci0"/>
              <w:spacing w:after="0"/>
              <w:ind w:firstLine="0"/>
              <w:jc w:val="both"/>
            </w:pPr>
          </w:p>
        </w:tc>
        <w:tc>
          <w:tcPr>
            <w:tcW w:w="10203" w:type="dxa"/>
            <w:gridSpan w:val="8"/>
            <w:tcBorders>
              <w:left w:val="nil"/>
              <w:right w:val="nil"/>
            </w:tcBorders>
            <w:vAlign w:val="center"/>
          </w:tcPr>
          <w:p w14:paraId="5F8AC435" w14:textId="77777777" w:rsidR="002B3EFB" w:rsidRDefault="00EF0E82" w:rsidP="00110F1E">
            <w:pPr>
              <w:pStyle w:val="Teksttreci0"/>
              <w:spacing w:after="0"/>
              <w:ind w:firstLine="0"/>
            </w:pPr>
            <w:r>
              <w:rPr>
                <w:b/>
                <w:bCs/>
              </w:rPr>
              <w:t>In words</w:t>
            </w:r>
            <w:r w:rsidR="002B3EFB">
              <w:rPr>
                <w:b/>
                <w:bCs/>
              </w:rPr>
              <w:t xml:space="preserve">: </w:t>
            </w:r>
            <w:r w:rsidR="00110F1E" w:rsidRPr="00110F1E">
              <w:rPr>
                <w:b/>
                <w:bCs/>
                <w:highlight w:val="yellow"/>
              </w:rPr>
              <w:t>……………………………………….</w:t>
            </w:r>
          </w:p>
        </w:tc>
      </w:tr>
    </w:tbl>
    <w:p w14:paraId="3E7E5E51" w14:textId="77777777" w:rsidR="00214444" w:rsidRDefault="00214444" w:rsidP="00D52C1F">
      <w:pPr>
        <w:pStyle w:val="Teksttreci0"/>
        <w:spacing w:after="0"/>
        <w:ind w:firstLine="0"/>
        <w:jc w:val="both"/>
      </w:pPr>
    </w:p>
    <w:p w14:paraId="10F51EEC" w14:textId="77777777" w:rsidR="00214444" w:rsidRDefault="00214444" w:rsidP="00214444">
      <w:pPr>
        <w:pStyle w:val="Nagwek20"/>
        <w:keepNext/>
        <w:keepLines/>
        <w:tabs>
          <w:tab w:val="left" w:pos="363"/>
        </w:tabs>
        <w:spacing w:after="0"/>
        <w:jc w:val="both"/>
      </w:pPr>
      <w:bookmarkStart w:id="0" w:name="bookmark9"/>
      <w:bookmarkStart w:id="1" w:name="bookmark10"/>
      <w:bookmarkStart w:id="2" w:name="bookmark7"/>
      <w:bookmarkStart w:id="3" w:name="bookmark8"/>
      <w:bookmarkEnd w:id="0"/>
    </w:p>
    <w:bookmarkEnd w:id="1"/>
    <w:bookmarkEnd w:id="2"/>
    <w:bookmarkEnd w:id="3"/>
    <w:p w14:paraId="26B000E1" w14:textId="42DF7328" w:rsidR="00845A9A" w:rsidRDefault="00C36E23" w:rsidP="006C612B">
      <w:pPr>
        <w:numPr>
          <w:ilvl w:val="0"/>
          <w:numId w:val="17"/>
        </w:numPr>
        <w:spacing w:after="0" w:line="280" w:lineRule="exact"/>
        <w:jc w:val="both"/>
        <w:rPr>
          <w:rFonts w:ascii="Times New Roman" w:hAnsi="Times New Roman" w:cs="Times New Roman"/>
          <w:b/>
          <w:i/>
        </w:rPr>
      </w:pPr>
      <w:r>
        <w:rPr>
          <w:rFonts w:ascii="Times New Roman" w:hAnsi="Times New Roman" w:cs="Times New Roman"/>
          <w:b/>
          <w:i/>
        </w:rPr>
        <w:t>Scope</w:t>
      </w:r>
      <w:r w:rsidR="00845A9A">
        <w:rPr>
          <w:rFonts w:ascii="Times New Roman" w:hAnsi="Times New Roman" w:cs="Times New Roman"/>
          <w:b/>
          <w:i/>
        </w:rPr>
        <w:t>:</w:t>
      </w:r>
    </w:p>
    <w:p w14:paraId="491E739B" w14:textId="77777777" w:rsidR="00845A9A" w:rsidRDefault="00845A9A" w:rsidP="00845A9A">
      <w:pPr>
        <w:spacing w:after="0" w:line="280" w:lineRule="exact"/>
        <w:ind w:left="360"/>
        <w:jc w:val="both"/>
        <w:rPr>
          <w:rFonts w:ascii="Times New Roman" w:hAnsi="Times New Roman" w:cs="Times New Roman"/>
          <w:b/>
          <w:i/>
        </w:rPr>
      </w:pPr>
      <w:r w:rsidRPr="00845A9A">
        <w:rPr>
          <w:rFonts w:ascii="Times New Roman" w:hAnsi="Times New Roman" w:cs="Times New Roman"/>
          <w:b/>
          <w:i/>
          <w:highlight w:val="yellow"/>
        </w:rPr>
        <w:t>_______________________________________________</w:t>
      </w:r>
    </w:p>
    <w:p w14:paraId="3045E02B" w14:textId="4976C6F6" w:rsidR="006C612B" w:rsidRPr="007C78D9" w:rsidRDefault="00C36E23" w:rsidP="006C612B">
      <w:pPr>
        <w:numPr>
          <w:ilvl w:val="0"/>
          <w:numId w:val="17"/>
        </w:numPr>
        <w:spacing w:after="0" w:line="280" w:lineRule="exact"/>
        <w:jc w:val="both"/>
        <w:rPr>
          <w:rFonts w:ascii="Times New Roman" w:hAnsi="Times New Roman" w:cs="Times New Roman"/>
          <w:b/>
          <w:i/>
        </w:rPr>
      </w:pPr>
      <w:r>
        <w:rPr>
          <w:rFonts w:ascii="Times New Roman" w:hAnsi="Times New Roman" w:cs="Times New Roman"/>
          <w:b/>
          <w:i/>
        </w:rPr>
        <w:t>C</w:t>
      </w:r>
      <w:r w:rsidRPr="00C36E23">
        <w:rPr>
          <w:rFonts w:ascii="Times New Roman" w:hAnsi="Times New Roman" w:cs="Times New Roman"/>
          <w:b/>
          <w:i/>
        </w:rPr>
        <w:t>ontractor's obligations</w:t>
      </w:r>
      <w:r w:rsidR="006C612B" w:rsidRPr="007C78D9">
        <w:rPr>
          <w:rFonts w:ascii="Times New Roman" w:hAnsi="Times New Roman" w:cs="Times New Roman"/>
          <w:b/>
          <w:i/>
        </w:rPr>
        <w:t>:</w:t>
      </w:r>
    </w:p>
    <w:p w14:paraId="03B5A9D1"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 xml:space="preserve">The Contractor is obliged to perform the entire full scope of the subject of the order, in accordance with the material scope, the description of which is included in </w:t>
      </w:r>
      <w:r>
        <w:rPr>
          <w:rFonts w:ascii="Times New Roman" w:hAnsi="Times New Roman" w:cs="Times New Roman"/>
          <w:bCs/>
          <w:lang w:val="en-GB"/>
        </w:rPr>
        <w:t>Appendix</w:t>
      </w:r>
      <w:r w:rsidRPr="003D0BEE">
        <w:rPr>
          <w:rFonts w:ascii="Times New Roman" w:hAnsi="Times New Roman" w:cs="Times New Roman"/>
          <w:bCs/>
          <w:lang w:val="en-GB"/>
        </w:rPr>
        <w:t xml:space="preserve"> No. 2 to this order.</w:t>
      </w:r>
    </w:p>
    <w:p w14:paraId="6B406262"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The Contractor shall provide all materials, machines and equipment necessary to perform the subject of the Order on its own.</w:t>
      </w:r>
    </w:p>
    <w:p w14:paraId="200B30EE"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The Contractor is obliged to obtain appropriate consents and permits from the relevant administration authorities (if required) and from the Ordering Party a written permit for work in accordance with the Ordering Party's Internal Regulations constituting the subject of the Order.</w:t>
      </w:r>
    </w:p>
    <w:p w14:paraId="6860E084"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The Contractor shall ensure that the work is carried out using its own resources, while the use of subcontractors requires the prior and express consent of the Ordering Party, in accordance with the provisions below.</w:t>
      </w:r>
    </w:p>
    <w:p w14:paraId="679221C9"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In order to entrust the work to a specific subcontractor, the Contractor, before the subcontractor starts performing the work, shall notify the Ordering Party in writing, under penalty of nullity, 7 days in advance before the subcontractor starts the work, of the detailed subject of the work commissioned to the subcontractor, together with an indication of which parts of the Subject of the Order indicated the Contractor intends to entrust to the subcontractor. In the event that the Ordering Party does not submit an objection to the Contractor within 7 days of receiving the notification or in the event that the Ordering Party consents in writing to the performance of the above-mentioned works by the subcontractor, it is considered that the subcontractor has been accepted and may commence the performance of the Subject of the Order.</w:t>
      </w:r>
    </w:p>
    <w:p w14:paraId="6C270332"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By entrusting the performance of the works to a subcontractor, the Contractor shall not be released from any obligation, liability or commitment resulting from the Order and shall remain fully liable for any actions or omissions of the subcontractors as for its own actions and omissions.</w:t>
      </w:r>
    </w:p>
    <w:p w14:paraId="2FB27393" w14:textId="77777777" w:rsidR="003D0BEE" w:rsidRPr="003D0BEE" w:rsidRDefault="003D0BEE" w:rsidP="003D0BEE">
      <w:pPr>
        <w:numPr>
          <w:ilvl w:val="0"/>
          <w:numId w:val="16"/>
        </w:numPr>
        <w:spacing w:after="0" w:line="280" w:lineRule="exact"/>
        <w:jc w:val="both"/>
        <w:rPr>
          <w:rFonts w:ascii="Times New Roman" w:hAnsi="Times New Roman" w:cs="Times New Roman"/>
          <w:bCs/>
          <w:lang w:val="en-GB"/>
        </w:rPr>
      </w:pPr>
      <w:r>
        <w:rPr>
          <w:rFonts w:ascii="Times New Roman" w:hAnsi="Times New Roman" w:cs="Times New Roman"/>
          <w:bCs/>
          <w:lang w:val="en-GB"/>
        </w:rPr>
        <w:t>T</w:t>
      </w:r>
      <w:r w:rsidRPr="003D0BEE">
        <w:rPr>
          <w:rFonts w:ascii="Times New Roman" w:hAnsi="Times New Roman" w:cs="Times New Roman"/>
          <w:bCs/>
          <w:lang w:val="en-GB"/>
        </w:rPr>
        <w:t>he Contractor shall ensure that the subcontractor shall not entrust any works to a further subcontractor.</w:t>
      </w:r>
    </w:p>
    <w:p w14:paraId="6C08A325" w14:textId="77777777" w:rsidR="006C612B" w:rsidRPr="003D0BEE" w:rsidRDefault="003D0BEE" w:rsidP="003D0BEE">
      <w:pPr>
        <w:numPr>
          <w:ilvl w:val="0"/>
          <w:numId w:val="16"/>
        </w:numPr>
        <w:spacing w:after="0" w:line="280" w:lineRule="exact"/>
        <w:jc w:val="both"/>
        <w:rPr>
          <w:rFonts w:ascii="Times New Roman" w:hAnsi="Times New Roman" w:cs="Times New Roman"/>
          <w:bCs/>
          <w:lang w:val="en-GB"/>
        </w:rPr>
      </w:pPr>
      <w:r w:rsidRPr="003D0BEE">
        <w:rPr>
          <w:rFonts w:ascii="Times New Roman" w:hAnsi="Times New Roman" w:cs="Times New Roman"/>
          <w:bCs/>
          <w:lang w:val="en-GB"/>
        </w:rPr>
        <w:t>The removal of damage caused by the Contractor's fault shall take place during the implementation in accordance with this Order at the time agreed by the Parties and at the Contractor's expense</w:t>
      </w:r>
      <w:r w:rsidR="006C612B" w:rsidRPr="003D0BEE">
        <w:rPr>
          <w:rFonts w:ascii="Times New Roman" w:hAnsi="Times New Roman" w:cs="Times New Roman"/>
          <w:bCs/>
          <w:lang w:val="en-GB"/>
        </w:rPr>
        <w:t xml:space="preserve">. </w:t>
      </w:r>
    </w:p>
    <w:p w14:paraId="2267ACFE" w14:textId="77777777" w:rsidR="006C612B" w:rsidRPr="00EF58BC" w:rsidRDefault="00EF58BC" w:rsidP="006C612B">
      <w:pPr>
        <w:numPr>
          <w:ilvl w:val="0"/>
          <w:numId w:val="17"/>
        </w:numPr>
        <w:spacing w:after="0" w:line="280" w:lineRule="exact"/>
        <w:jc w:val="both"/>
        <w:rPr>
          <w:rFonts w:ascii="Times New Roman" w:hAnsi="Times New Roman" w:cs="Times New Roman"/>
          <w:bCs/>
          <w:iCs/>
          <w:lang w:val="en-GB"/>
        </w:rPr>
      </w:pPr>
      <w:r w:rsidRPr="00EF58BC">
        <w:rPr>
          <w:rFonts w:ascii="Times New Roman" w:hAnsi="Times New Roman" w:cs="Times New Roman"/>
          <w:b/>
          <w:i/>
          <w:lang w:val="en-GB"/>
        </w:rPr>
        <w:t>Salary</w:t>
      </w:r>
      <w:r>
        <w:rPr>
          <w:rFonts w:ascii="Times New Roman" w:hAnsi="Times New Roman" w:cs="Times New Roman"/>
          <w:b/>
          <w:i/>
          <w:lang w:val="en-GB"/>
        </w:rPr>
        <w:t xml:space="preserve">: </w:t>
      </w:r>
      <w:r w:rsidRPr="00EF58BC">
        <w:rPr>
          <w:rFonts w:ascii="Times New Roman" w:hAnsi="Times New Roman" w:cs="Times New Roman"/>
          <w:bCs/>
          <w:iCs/>
          <w:lang w:val="en-GB"/>
        </w:rPr>
        <w:t xml:space="preserve">for the execution of the order (performed on the basis of the Contractor's offer dated </w:t>
      </w:r>
      <w:r w:rsidRPr="00EF58BC">
        <w:rPr>
          <w:rFonts w:ascii="Times New Roman" w:hAnsi="Times New Roman" w:cs="Times New Roman"/>
          <w:bCs/>
          <w:iCs/>
          <w:highlight w:val="yellow"/>
          <w:lang w:val="en-GB"/>
        </w:rPr>
        <w:t>___________</w:t>
      </w:r>
      <w:r w:rsidRPr="00EF58BC">
        <w:rPr>
          <w:rFonts w:ascii="Times New Roman" w:hAnsi="Times New Roman" w:cs="Times New Roman"/>
          <w:bCs/>
          <w:iCs/>
          <w:lang w:val="en-GB"/>
        </w:rPr>
        <w:t xml:space="preserve"> submitted on the CONNECT Platform constituting Annex No. 1 to this Order, prepared on the basis of procedure No. </w:t>
      </w:r>
      <w:r w:rsidRPr="00EF58BC">
        <w:rPr>
          <w:rFonts w:ascii="Times New Roman" w:hAnsi="Times New Roman" w:cs="Times New Roman"/>
          <w:bCs/>
          <w:iCs/>
          <w:highlight w:val="yellow"/>
          <w:lang w:val="en-GB"/>
        </w:rPr>
        <w:t>_______________</w:t>
      </w:r>
      <w:r w:rsidRPr="00EF58BC">
        <w:rPr>
          <w:rFonts w:ascii="Times New Roman" w:hAnsi="Times New Roman" w:cs="Times New Roman"/>
          <w:bCs/>
          <w:iCs/>
          <w:lang w:val="en-GB"/>
        </w:rPr>
        <w:t xml:space="preserve"> the Contractor will receive remuneration in the amount of </w:t>
      </w:r>
      <w:r>
        <w:rPr>
          <w:rFonts w:ascii="Times New Roman" w:hAnsi="Times New Roman" w:cs="Times New Roman"/>
          <w:bCs/>
          <w:iCs/>
          <w:lang w:val="en-GB"/>
        </w:rPr>
        <w:t>EUR</w:t>
      </w:r>
      <w:r w:rsidRPr="00EF58BC">
        <w:rPr>
          <w:rFonts w:ascii="Times New Roman" w:hAnsi="Times New Roman" w:cs="Times New Roman"/>
          <w:bCs/>
          <w:iCs/>
          <w:lang w:val="en-GB"/>
        </w:rPr>
        <w:t xml:space="preserve"> </w:t>
      </w:r>
      <w:r w:rsidRPr="00EF58BC">
        <w:rPr>
          <w:rFonts w:ascii="Times New Roman" w:hAnsi="Times New Roman" w:cs="Times New Roman"/>
          <w:bCs/>
          <w:iCs/>
          <w:highlight w:val="yellow"/>
          <w:lang w:val="en-GB"/>
        </w:rPr>
        <w:t>___________</w:t>
      </w:r>
      <w:r w:rsidRPr="00EF58BC">
        <w:rPr>
          <w:rFonts w:ascii="Times New Roman" w:hAnsi="Times New Roman" w:cs="Times New Roman"/>
          <w:bCs/>
          <w:iCs/>
          <w:lang w:val="en-GB"/>
        </w:rPr>
        <w:t xml:space="preserve"> net (in words: </w:t>
      </w:r>
      <w:r w:rsidRPr="00EF58BC">
        <w:rPr>
          <w:rFonts w:ascii="Times New Roman" w:hAnsi="Times New Roman" w:cs="Times New Roman"/>
          <w:bCs/>
          <w:iCs/>
          <w:highlight w:val="yellow"/>
          <w:lang w:val="en-GB"/>
        </w:rPr>
        <w:t>_____________</w:t>
      </w:r>
      <w:r w:rsidRPr="00EF58BC">
        <w:rPr>
          <w:rFonts w:ascii="Times New Roman" w:hAnsi="Times New Roman" w:cs="Times New Roman"/>
          <w:bCs/>
          <w:iCs/>
          <w:lang w:val="en-GB"/>
        </w:rPr>
        <w:t xml:space="preserve"> 00/100), net increased by VAT at the rate applicable on the date of invoice issue</w:t>
      </w:r>
      <w:r w:rsidR="006C612B" w:rsidRPr="00EF58BC">
        <w:rPr>
          <w:rFonts w:ascii="Times New Roman" w:hAnsi="Times New Roman" w:cs="Times New Roman"/>
          <w:bCs/>
          <w:iCs/>
          <w:lang w:val="en-GB"/>
        </w:rPr>
        <w:t>.</w:t>
      </w:r>
    </w:p>
    <w:p w14:paraId="7E644B23" w14:textId="77777777" w:rsidR="006C612B" w:rsidRPr="00876242" w:rsidRDefault="00EF58BC" w:rsidP="006C612B">
      <w:pPr>
        <w:numPr>
          <w:ilvl w:val="0"/>
          <w:numId w:val="17"/>
        </w:numPr>
        <w:spacing w:after="0" w:line="280" w:lineRule="exact"/>
        <w:jc w:val="both"/>
        <w:rPr>
          <w:rFonts w:ascii="Times New Roman" w:hAnsi="Times New Roman" w:cs="Times New Roman"/>
        </w:rPr>
      </w:pPr>
      <w:r>
        <w:rPr>
          <w:rFonts w:ascii="Times New Roman" w:hAnsi="Times New Roman" w:cs="Times New Roman"/>
          <w:b/>
          <w:i/>
        </w:rPr>
        <w:t>Execution date</w:t>
      </w:r>
      <w:r w:rsidR="006C612B" w:rsidRPr="00876242">
        <w:rPr>
          <w:rFonts w:ascii="Times New Roman" w:hAnsi="Times New Roman" w:cs="Times New Roman"/>
          <w:b/>
          <w:i/>
        </w:rPr>
        <w:t xml:space="preserve">: </w:t>
      </w:r>
      <w:r w:rsidRPr="00EF58BC">
        <w:rPr>
          <w:rFonts w:ascii="Times New Roman" w:hAnsi="Times New Roman" w:cs="Times New Roman"/>
          <w:b/>
          <w:iCs/>
        </w:rPr>
        <w:t>unti</w:t>
      </w:r>
      <w:r>
        <w:rPr>
          <w:rFonts w:ascii="Times New Roman" w:hAnsi="Times New Roman" w:cs="Times New Roman"/>
          <w:b/>
        </w:rPr>
        <w:t>l</w:t>
      </w:r>
      <w:r w:rsidR="006C612B" w:rsidRPr="00876242">
        <w:rPr>
          <w:rFonts w:ascii="Times New Roman" w:hAnsi="Times New Roman" w:cs="Times New Roman"/>
          <w:b/>
        </w:rPr>
        <w:t xml:space="preserve"> </w:t>
      </w:r>
      <w:r w:rsidR="006C612B" w:rsidRPr="00876242">
        <w:rPr>
          <w:rFonts w:ascii="Times New Roman" w:hAnsi="Times New Roman" w:cs="Times New Roman"/>
          <w:b/>
          <w:highlight w:val="yellow"/>
        </w:rPr>
        <w:t>________________</w:t>
      </w:r>
      <w:r w:rsidR="006C612B" w:rsidRPr="00876242">
        <w:rPr>
          <w:rFonts w:ascii="Times New Roman" w:hAnsi="Times New Roman" w:cs="Times New Roman"/>
          <w:b/>
          <w:i/>
          <w:highlight w:val="yellow"/>
        </w:rPr>
        <w:t>.</w:t>
      </w:r>
    </w:p>
    <w:p w14:paraId="68A366C3" w14:textId="77777777" w:rsidR="0000466C" w:rsidRPr="00EF58BC" w:rsidRDefault="00EF58BC" w:rsidP="004F7BDB">
      <w:pPr>
        <w:numPr>
          <w:ilvl w:val="0"/>
          <w:numId w:val="17"/>
        </w:numPr>
        <w:spacing w:after="0" w:line="280" w:lineRule="exact"/>
        <w:jc w:val="both"/>
        <w:rPr>
          <w:rFonts w:ascii="Times New Roman" w:hAnsi="Times New Roman" w:cs="Times New Roman"/>
          <w:color w:val="000000"/>
          <w:lang w:val="en-GB"/>
        </w:rPr>
      </w:pPr>
      <w:r w:rsidRPr="00EF58BC">
        <w:rPr>
          <w:rFonts w:ascii="Times New Roman" w:hAnsi="Times New Roman" w:cs="Times New Roman"/>
          <w:b/>
          <w:i/>
          <w:lang w:val="en-GB"/>
        </w:rPr>
        <w:t>Place of execution of work</w:t>
      </w:r>
      <w:r w:rsidR="006C612B" w:rsidRPr="00EF58BC">
        <w:rPr>
          <w:rFonts w:ascii="Times New Roman" w:hAnsi="Times New Roman" w:cs="Times New Roman"/>
          <w:b/>
          <w:i/>
          <w:lang w:val="en-GB"/>
        </w:rPr>
        <w:t>:</w:t>
      </w:r>
      <w:r w:rsidR="006C612B" w:rsidRPr="00EF58BC">
        <w:rPr>
          <w:rFonts w:ascii="Times New Roman" w:hAnsi="Times New Roman" w:cs="Times New Roman"/>
          <w:lang w:val="en-GB"/>
        </w:rPr>
        <w:t xml:space="preserve"> </w:t>
      </w:r>
      <w:r w:rsidR="004F7BDB" w:rsidRPr="00EF58BC">
        <w:rPr>
          <w:rFonts w:ascii="Times New Roman" w:hAnsi="Times New Roman" w:cs="Times New Roman"/>
          <w:highlight w:val="yellow"/>
          <w:lang w:val="en-GB"/>
        </w:rPr>
        <w:t>______________________________</w:t>
      </w:r>
      <w:r w:rsidR="0000466C" w:rsidRPr="00EF58BC">
        <w:rPr>
          <w:rFonts w:ascii="Times New Roman" w:hAnsi="Times New Roman" w:cs="Times New Roman"/>
          <w:highlight w:val="yellow"/>
          <w:lang w:val="en-GB"/>
        </w:rPr>
        <w:t>,</w:t>
      </w:r>
    </w:p>
    <w:p w14:paraId="5FAA3A27" w14:textId="77777777" w:rsidR="006C612B" w:rsidRPr="00EF58BC" w:rsidRDefault="00EF58BC" w:rsidP="006C612B">
      <w:pPr>
        <w:numPr>
          <w:ilvl w:val="0"/>
          <w:numId w:val="17"/>
        </w:numPr>
        <w:spacing w:after="0" w:line="280" w:lineRule="exact"/>
        <w:jc w:val="both"/>
        <w:rPr>
          <w:rFonts w:ascii="Times New Roman" w:hAnsi="Times New Roman" w:cs="Times New Roman"/>
          <w:bCs/>
          <w:iCs/>
          <w:lang w:val="en-GB"/>
        </w:rPr>
      </w:pPr>
      <w:r w:rsidRPr="005A2792">
        <w:rPr>
          <w:rFonts w:ascii="Times New Roman" w:hAnsi="Times New Roman" w:cs="Times New Roman"/>
          <w:b/>
          <w:i/>
          <w:color w:val="000000"/>
          <w:lang w:val="en-GB"/>
        </w:rPr>
        <w:t>Conditions of work execution</w:t>
      </w:r>
      <w:r w:rsidRPr="00EF58BC">
        <w:rPr>
          <w:rFonts w:ascii="Times New Roman" w:hAnsi="Times New Roman" w:cs="Times New Roman"/>
          <w:b/>
          <w:iCs/>
          <w:color w:val="000000"/>
          <w:lang w:val="en-GB"/>
        </w:rPr>
        <w:t>:</w:t>
      </w:r>
      <w:r w:rsidRPr="00EF58BC">
        <w:rPr>
          <w:rFonts w:ascii="Times New Roman" w:hAnsi="Times New Roman" w:cs="Times New Roman"/>
          <w:bCs/>
          <w:iCs/>
          <w:color w:val="000000"/>
          <w:lang w:val="en-GB"/>
        </w:rPr>
        <w:t xml:space="preserve"> the work will be performed in accordance with the requirements and principles contained in the documents</w:t>
      </w:r>
      <w:r w:rsidR="006C612B" w:rsidRPr="00EF58BC">
        <w:rPr>
          <w:rFonts w:ascii="Times New Roman" w:hAnsi="Times New Roman" w:cs="Times New Roman"/>
          <w:bCs/>
          <w:iCs/>
          <w:lang w:val="en-GB"/>
        </w:rPr>
        <w:t>:</w:t>
      </w:r>
    </w:p>
    <w:p w14:paraId="2085D8EA" w14:textId="77777777" w:rsidR="006C612B" w:rsidRPr="00EF58BC" w:rsidRDefault="00EF58BC" w:rsidP="006C612B">
      <w:pPr>
        <w:numPr>
          <w:ilvl w:val="0"/>
          <w:numId w:val="15"/>
        </w:numPr>
        <w:tabs>
          <w:tab w:val="left" w:pos="709"/>
        </w:tabs>
        <w:spacing w:after="0" w:line="280" w:lineRule="exact"/>
        <w:ind w:left="709" w:hanging="283"/>
        <w:jc w:val="both"/>
        <w:rPr>
          <w:rFonts w:ascii="Times New Roman" w:hAnsi="Times New Roman" w:cs="Times New Roman"/>
          <w:lang w:val="en-GB"/>
        </w:rPr>
      </w:pPr>
      <w:r w:rsidRPr="00EF58BC">
        <w:rPr>
          <w:rFonts w:ascii="Times New Roman" w:hAnsi="Times New Roman" w:cs="Times New Roman"/>
          <w:lang w:val="en-GB"/>
        </w:rPr>
        <w:lastRenderedPageBreak/>
        <w:t>Environmental, Occupational Health and Safety Principles i</w:t>
      </w:r>
      <w:r>
        <w:rPr>
          <w:rFonts w:ascii="Times New Roman" w:hAnsi="Times New Roman" w:cs="Times New Roman"/>
          <w:lang w:val="en-GB"/>
        </w:rPr>
        <w:t xml:space="preserve">n </w:t>
      </w:r>
      <w:r w:rsidR="006C612B" w:rsidRPr="00EF58BC">
        <w:rPr>
          <w:rFonts w:ascii="Times New Roman" w:hAnsi="Times New Roman" w:cs="Times New Roman"/>
          <w:lang w:val="en-GB"/>
        </w:rPr>
        <w:t>ORLEN Południe S.A.</w:t>
      </w:r>
    </w:p>
    <w:p w14:paraId="49DF4E51" w14:textId="77777777" w:rsidR="006C612B" w:rsidRPr="00EF58BC" w:rsidRDefault="00EF58BC" w:rsidP="006C612B">
      <w:pPr>
        <w:numPr>
          <w:ilvl w:val="0"/>
          <w:numId w:val="15"/>
        </w:numPr>
        <w:tabs>
          <w:tab w:val="left" w:pos="709"/>
        </w:tabs>
        <w:spacing w:after="0" w:line="280" w:lineRule="exact"/>
        <w:ind w:left="709" w:hanging="283"/>
        <w:jc w:val="both"/>
        <w:rPr>
          <w:rFonts w:ascii="Times New Roman" w:hAnsi="Times New Roman" w:cs="Times New Roman"/>
          <w:lang w:val="en-GB"/>
        </w:rPr>
      </w:pPr>
      <w:r w:rsidRPr="00EF58BC">
        <w:rPr>
          <w:rFonts w:ascii="Times New Roman" w:hAnsi="Times New Roman" w:cs="Times New Roman"/>
          <w:lang w:val="en-GB"/>
        </w:rPr>
        <w:t>Regulations on individual and material traffic at ORLEN Południe S.</w:t>
      </w:r>
      <w:r w:rsidR="006C612B" w:rsidRPr="00EF58BC">
        <w:rPr>
          <w:rFonts w:ascii="Times New Roman" w:hAnsi="Times New Roman" w:cs="Times New Roman"/>
          <w:lang w:val="en-GB"/>
        </w:rPr>
        <w:t>A</w:t>
      </w:r>
    </w:p>
    <w:p w14:paraId="16CC53F1" w14:textId="77777777" w:rsidR="00845A9A" w:rsidRPr="00845A9A" w:rsidRDefault="00845A9A" w:rsidP="00845A9A">
      <w:pPr>
        <w:numPr>
          <w:ilvl w:val="0"/>
          <w:numId w:val="17"/>
        </w:numPr>
        <w:spacing w:after="0" w:line="280" w:lineRule="exact"/>
        <w:jc w:val="both"/>
        <w:rPr>
          <w:rFonts w:ascii="Times New Roman" w:hAnsi="Times New Roman" w:cs="Times New Roman"/>
          <w:bCs/>
          <w:iCs/>
          <w:lang w:val="en-GB"/>
        </w:rPr>
      </w:pPr>
      <w:r w:rsidRPr="00845A9A">
        <w:rPr>
          <w:rFonts w:ascii="Times New Roman" w:hAnsi="Times New Roman" w:cs="Times New Roman"/>
          <w:b/>
          <w:i/>
          <w:lang w:val="en-GB"/>
        </w:rPr>
        <w:t xml:space="preserve">Payment terms: </w:t>
      </w:r>
      <w:r w:rsidRPr="00845A9A">
        <w:rPr>
          <w:rFonts w:ascii="Times New Roman" w:hAnsi="Times New Roman" w:cs="Times New Roman"/>
          <w:bCs/>
          <w:iCs/>
          <w:lang w:val="en-GB"/>
        </w:rPr>
        <w:t xml:space="preserve">by transfer </w:t>
      </w:r>
      <w:r w:rsidRPr="00845A9A">
        <w:rPr>
          <w:rFonts w:ascii="Times New Roman" w:hAnsi="Times New Roman" w:cs="Times New Roman"/>
          <w:bCs/>
          <w:iCs/>
          <w:highlight w:val="yellow"/>
          <w:lang w:val="en-GB"/>
        </w:rPr>
        <w:t>____</w:t>
      </w:r>
      <w:r w:rsidRPr="00845A9A">
        <w:rPr>
          <w:rFonts w:ascii="Times New Roman" w:hAnsi="Times New Roman" w:cs="Times New Roman"/>
          <w:bCs/>
          <w:iCs/>
          <w:lang w:val="en-GB"/>
        </w:rPr>
        <w:t xml:space="preserve"> days from the date of received properly issued invoice; the confirmation of collection of documents which are listed in point 13 and which make it possible to deem the goods delivered is the basis for issuing the invoice.</w:t>
      </w:r>
      <w:r w:rsidR="005A2792">
        <w:rPr>
          <w:rFonts w:ascii="Times New Roman" w:hAnsi="Times New Roman" w:cs="Times New Roman"/>
          <w:bCs/>
          <w:iCs/>
          <w:lang w:val="en-GB"/>
        </w:rPr>
        <w:t xml:space="preserve"> </w:t>
      </w:r>
      <w:r w:rsidRPr="00845A9A">
        <w:rPr>
          <w:rFonts w:ascii="Times New Roman" w:hAnsi="Times New Roman" w:cs="Times New Roman"/>
          <w:bCs/>
          <w:iCs/>
          <w:lang w:val="en-GB"/>
        </w:rPr>
        <w:t xml:space="preserve">The date of debiting the </w:t>
      </w:r>
      <w:r w:rsidR="005A2792">
        <w:rPr>
          <w:rFonts w:ascii="Times New Roman" w:hAnsi="Times New Roman" w:cs="Times New Roman"/>
          <w:bCs/>
          <w:iCs/>
          <w:lang w:val="en-GB"/>
        </w:rPr>
        <w:t>Ordering Praty</w:t>
      </w:r>
      <w:r w:rsidRPr="00845A9A">
        <w:rPr>
          <w:rFonts w:ascii="Times New Roman" w:hAnsi="Times New Roman" w:cs="Times New Roman"/>
          <w:bCs/>
          <w:iCs/>
          <w:lang w:val="en-GB"/>
        </w:rPr>
        <w:t xml:space="preserve"> bank account shall be considered the date of payment.</w:t>
      </w:r>
    </w:p>
    <w:p w14:paraId="37BD0836" w14:textId="77777777" w:rsidR="006C612B" w:rsidRPr="00845A9A" w:rsidRDefault="00845A9A" w:rsidP="00845A9A">
      <w:pPr>
        <w:spacing w:after="0" w:line="280" w:lineRule="exact"/>
        <w:ind w:left="360"/>
        <w:jc w:val="both"/>
        <w:rPr>
          <w:rFonts w:ascii="Times New Roman" w:hAnsi="Times New Roman" w:cs="Times New Roman"/>
          <w:bCs/>
          <w:iCs/>
          <w:color w:val="000000"/>
          <w:lang w:val="en-GB"/>
        </w:rPr>
      </w:pPr>
      <w:r w:rsidRPr="00845A9A">
        <w:rPr>
          <w:rFonts w:ascii="Times New Roman" w:hAnsi="Times New Roman" w:cs="Times New Roman"/>
          <w:bCs/>
          <w:iCs/>
          <w:lang w:val="en-GB"/>
        </w:rPr>
        <w:t>Acting pursuant to Article 4c of the Act of 8 March 2013 on counteracting to excessive delays in commercial transactions (Journal of Laws of 2021, item 424 as amended), ORLEN Południe S.A. declares that it has the status of a large enterprise.</w:t>
      </w:r>
      <w:r w:rsidR="006C612B" w:rsidRPr="00845A9A">
        <w:rPr>
          <w:rFonts w:ascii="Times New Roman" w:hAnsi="Times New Roman" w:cs="Times New Roman"/>
          <w:bCs/>
          <w:iCs/>
          <w:color w:val="000000"/>
          <w:lang w:val="en-GB"/>
        </w:rPr>
        <w:t>.</w:t>
      </w:r>
    </w:p>
    <w:p w14:paraId="69F0DA47" w14:textId="77777777" w:rsidR="006C612B" w:rsidRPr="00845A9A" w:rsidRDefault="00845A9A" w:rsidP="006C612B">
      <w:pPr>
        <w:spacing w:after="0" w:line="280" w:lineRule="exact"/>
        <w:ind w:left="360"/>
        <w:jc w:val="both"/>
        <w:rPr>
          <w:rFonts w:ascii="Times New Roman" w:hAnsi="Times New Roman" w:cs="Times New Roman"/>
          <w:iCs/>
          <w:color w:val="000000"/>
          <w:lang w:val="en-GB"/>
        </w:rPr>
      </w:pPr>
      <w:r w:rsidRPr="00845A9A">
        <w:rPr>
          <w:rFonts w:ascii="Times New Roman" w:hAnsi="Times New Roman" w:cs="Times New Roman"/>
          <w:iCs/>
          <w:color w:val="000000"/>
          <w:lang w:val="en-GB"/>
        </w:rPr>
        <w:t>The original invoice in an envelope marked "INVOICE" should be delivered to the following address:</w:t>
      </w:r>
      <w:r w:rsidR="006C612B" w:rsidRPr="00845A9A">
        <w:rPr>
          <w:rFonts w:ascii="Times New Roman" w:hAnsi="Times New Roman" w:cs="Times New Roman"/>
          <w:iCs/>
          <w:color w:val="000000"/>
          <w:lang w:val="en-GB"/>
        </w:rPr>
        <w:t xml:space="preserve">: </w:t>
      </w:r>
      <w:r w:rsidR="006C612B" w:rsidRPr="00845A9A">
        <w:rPr>
          <w:rFonts w:ascii="Times New Roman" w:hAnsi="Times New Roman" w:cs="Times New Roman"/>
          <w:b/>
          <w:iCs/>
          <w:color w:val="000000"/>
          <w:lang w:val="en-GB"/>
        </w:rPr>
        <w:t>ORLEN Centrum Usług Korporacyjnych Sp. z o.o., ul. Łukasiewicza 39, 09-400 Płock</w:t>
      </w:r>
      <w:r w:rsidR="006C612B" w:rsidRPr="00845A9A">
        <w:rPr>
          <w:rFonts w:ascii="Times New Roman" w:hAnsi="Times New Roman" w:cs="Times New Roman"/>
          <w:iCs/>
          <w:color w:val="000000"/>
          <w:lang w:val="en-GB"/>
        </w:rPr>
        <w:t>.</w:t>
      </w:r>
    </w:p>
    <w:p w14:paraId="57F2CDC1" w14:textId="77777777" w:rsidR="006C612B" w:rsidRPr="005A2792" w:rsidRDefault="005A2792" w:rsidP="006C612B">
      <w:pPr>
        <w:numPr>
          <w:ilvl w:val="0"/>
          <w:numId w:val="17"/>
        </w:numPr>
        <w:spacing w:after="0" w:line="280" w:lineRule="exact"/>
        <w:jc w:val="both"/>
        <w:rPr>
          <w:rFonts w:ascii="Times New Roman" w:hAnsi="Times New Roman" w:cs="Times New Roman"/>
          <w:lang w:val="en-GB"/>
        </w:rPr>
      </w:pPr>
      <w:r w:rsidRPr="005A2792">
        <w:rPr>
          <w:rFonts w:ascii="Times New Roman" w:hAnsi="Times New Roman" w:cs="Times New Roman"/>
          <w:b/>
          <w:i/>
          <w:lang w:val="en-GB"/>
        </w:rPr>
        <w:t>Warranty</w:t>
      </w:r>
      <w:r w:rsidRPr="005A2792">
        <w:rPr>
          <w:rFonts w:ascii="Times New Roman" w:hAnsi="Times New Roman" w:cs="Times New Roman"/>
          <w:bCs/>
          <w:iCs/>
          <w:lang w:val="en-GB"/>
        </w:rPr>
        <w:t xml:space="preserve">: The Contractor grants the Ordering Party a </w:t>
      </w:r>
      <w:r w:rsidRPr="005A2792">
        <w:rPr>
          <w:rFonts w:ascii="Times New Roman" w:hAnsi="Times New Roman" w:cs="Times New Roman"/>
          <w:bCs/>
          <w:iCs/>
          <w:highlight w:val="yellow"/>
          <w:lang w:val="en-GB"/>
        </w:rPr>
        <w:t>_______</w:t>
      </w:r>
      <w:r w:rsidRPr="005A2792">
        <w:rPr>
          <w:rFonts w:ascii="Times New Roman" w:hAnsi="Times New Roman" w:cs="Times New Roman"/>
          <w:bCs/>
          <w:iCs/>
          <w:lang w:val="en-GB"/>
        </w:rPr>
        <w:t xml:space="preserve"> month warranty for the works constituting the Subject of this Order, counting from the date of signing the final acceptance protocol. The Contractor is obliged to start removing defects revealed during the warranty period within 3 working days from the date of their notification and remove them within an agreed period, no longer than 14 calendar days, under penalty of the Ordering Party ordering their replacement at the cost and risk of the Contractor</w:t>
      </w:r>
      <w:r w:rsidRPr="005A2792">
        <w:rPr>
          <w:rFonts w:ascii="Times New Roman" w:hAnsi="Times New Roman" w:cs="Times New Roman"/>
          <w:b/>
          <w:i/>
          <w:lang w:val="en-GB"/>
        </w:rPr>
        <w:t>.</w:t>
      </w:r>
      <w:r w:rsidR="006C612B" w:rsidRPr="005A2792">
        <w:rPr>
          <w:rFonts w:ascii="Times New Roman" w:hAnsi="Times New Roman" w:cs="Times New Roman"/>
          <w:lang w:val="en-GB"/>
        </w:rPr>
        <w:t>.</w:t>
      </w:r>
    </w:p>
    <w:p w14:paraId="18CC378A" w14:textId="77777777" w:rsidR="006C612B" w:rsidRPr="007C78D9" w:rsidRDefault="00845A9A" w:rsidP="006C612B">
      <w:pPr>
        <w:numPr>
          <w:ilvl w:val="0"/>
          <w:numId w:val="17"/>
        </w:numPr>
        <w:spacing w:after="0" w:line="280" w:lineRule="exact"/>
        <w:jc w:val="both"/>
        <w:rPr>
          <w:rFonts w:ascii="Times New Roman" w:hAnsi="Times New Roman" w:cs="Times New Roman"/>
          <w:i/>
        </w:rPr>
      </w:pPr>
      <w:r w:rsidRPr="00845A9A">
        <w:rPr>
          <w:rFonts w:ascii="Times New Roman" w:hAnsi="Times New Roman" w:cs="Times New Roman"/>
          <w:b/>
          <w:i/>
        </w:rPr>
        <w:t>Contractual penalties</w:t>
      </w:r>
      <w:r w:rsidR="006C612B" w:rsidRPr="007C78D9">
        <w:rPr>
          <w:rFonts w:ascii="Times New Roman" w:hAnsi="Times New Roman" w:cs="Times New Roman"/>
          <w:b/>
          <w:i/>
        </w:rPr>
        <w:t>:</w:t>
      </w:r>
      <w:r w:rsidR="006C612B" w:rsidRPr="007C78D9">
        <w:rPr>
          <w:rFonts w:ascii="Times New Roman" w:hAnsi="Times New Roman" w:cs="Times New Roman"/>
          <w:i/>
        </w:rPr>
        <w:t xml:space="preserve"> </w:t>
      </w:r>
    </w:p>
    <w:p w14:paraId="6D7B551D" w14:textId="77777777" w:rsidR="006C612B" w:rsidRPr="007C78D9" w:rsidRDefault="00845A9A" w:rsidP="006C612B">
      <w:pPr>
        <w:spacing w:after="0" w:line="280" w:lineRule="exact"/>
        <w:jc w:val="both"/>
        <w:rPr>
          <w:rFonts w:ascii="Times New Roman" w:hAnsi="Times New Roman" w:cs="Times New Roman"/>
        </w:rPr>
      </w:pPr>
      <w:r>
        <w:rPr>
          <w:rFonts w:ascii="Times New Roman" w:hAnsi="Times New Roman" w:cs="Times New Roman"/>
        </w:rPr>
        <w:t>9</w:t>
      </w:r>
      <w:r w:rsidR="006C612B" w:rsidRPr="007C78D9">
        <w:rPr>
          <w:rFonts w:ascii="Times New Roman" w:hAnsi="Times New Roman" w:cs="Times New Roman"/>
        </w:rPr>
        <w:t xml:space="preserve">.1) Wykonawca zapłaci Zamawiającemu następujące kary umowne: </w:t>
      </w:r>
    </w:p>
    <w:p w14:paraId="2F7D2B47" w14:textId="77777777" w:rsidR="00845A9A" w:rsidRPr="00845A9A" w:rsidRDefault="00845A9A" w:rsidP="00845A9A">
      <w:pPr>
        <w:pStyle w:val="Akapitzlist"/>
        <w:numPr>
          <w:ilvl w:val="1"/>
          <w:numId w:val="17"/>
        </w:numPr>
        <w:spacing w:after="0" w:line="280" w:lineRule="exact"/>
        <w:ind w:left="851" w:hanging="425"/>
        <w:jc w:val="both"/>
        <w:rPr>
          <w:rFonts w:ascii="Times New Roman" w:hAnsi="Times New Roman" w:cs="Times New Roman"/>
          <w:lang w:val="en-GB"/>
        </w:rPr>
      </w:pPr>
      <w:r w:rsidRPr="00845A9A">
        <w:rPr>
          <w:rFonts w:ascii="Times New Roman" w:hAnsi="Times New Roman" w:cs="Times New Roman"/>
          <w:lang w:val="en-GB"/>
        </w:rPr>
        <w:t xml:space="preserve">The </w:t>
      </w:r>
      <w:r w:rsidR="005A2792">
        <w:rPr>
          <w:rFonts w:ascii="Times New Roman" w:hAnsi="Times New Roman" w:cs="Times New Roman"/>
          <w:lang w:val="en-GB"/>
        </w:rPr>
        <w:t>Ordering Party</w:t>
      </w:r>
      <w:r w:rsidRPr="00845A9A">
        <w:rPr>
          <w:rFonts w:ascii="Times New Roman" w:hAnsi="Times New Roman" w:cs="Times New Roman"/>
          <w:lang w:val="en-GB"/>
        </w:rPr>
        <w:t xml:space="preserve"> shall charge the </w:t>
      </w:r>
      <w:r w:rsidR="005A2792">
        <w:rPr>
          <w:rFonts w:ascii="Times New Roman" w:hAnsi="Times New Roman" w:cs="Times New Roman"/>
          <w:lang w:val="en-GB"/>
        </w:rPr>
        <w:t>Contractor</w:t>
      </w:r>
      <w:r w:rsidRPr="00845A9A">
        <w:rPr>
          <w:rFonts w:ascii="Times New Roman" w:hAnsi="Times New Roman" w:cs="Times New Roman"/>
          <w:lang w:val="en-GB"/>
        </w:rPr>
        <w:t xml:space="preserve"> a contractual penalty for each day of delay in completing the subject of the Order of 0,5% of the net value of the order.</w:t>
      </w:r>
    </w:p>
    <w:p w14:paraId="6FF21270" w14:textId="77777777" w:rsidR="00845A9A" w:rsidRPr="00845A9A" w:rsidRDefault="00845A9A" w:rsidP="00845A9A">
      <w:pPr>
        <w:pStyle w:val="Akapitzlist"/>
        <w:numPr>
          <w:ilvl w:val="1"/>
          <w:numId w:val="17"/>
        </w:numPr>
        <w:spacing w:after="0" w:line="280" w:lineRule="exact"/>
        <w:ind w:left="851" w:hanging="425"/>
        <w:jc w:val="both"/>
        <w:rPr>
          <w:rFonts w:ascii="Times New Roman" w:hAnsi="Times New Roman" w:cs="Times New Roman"/>
          <w:lang w:val="en-GB"/>
        </w:rPr>
      </w:pPr>
      <w:r w:rsidRPr="00845A9A">
        <w:rPr>
          <w:rFonts w:ascii="Times New Roman" w:hAnsi="Times New Roman" w:cs="Times New Roman"/>
          <w:lang w:val="en-GB"/>
        </w:rPr>
        <w:t xml:space="preserve">If commencing execution is delayed more than 5 days, the </w:t>
      </w:r>
      <w:r w:rsidR="005A2792">
        <w:rPr>
          <w:rFonts w:ascii="Times New Roman" w:hAnsi="Times New Roman" w:cs="Times New Roman"/>
          <w:lang w:val="en-GB"/>
        </w:rPr>
        <w:t>Ordering Praty</w:t>
      </w:r>
      <w:r w:rsidRPr="00845A9A">
        <w:rPr>
          <w:rFonts w:ascii="Times New Roman" w:hAnsi="Times New Roman" w:cs="Times New Roman"/>
          <w:lang w:val="en-GB"/>
        </w:rPr>
        <w:t xml:space="preserve"> shall have the right to withdraw from the contract and to charge a contractual penalty of 20% of the net value of the not executed commencing,</w:t>
      </w:r>
    </w:p>
    <w:p w14:paraId="34BA561D" w14:textId="77777777" w:rsidR="00845A9A" w:rsidRPr="00845A9A" w:rsidRDefault="00845A9A" w:rsidP="00845A9A">
      <w:pPr>
        <w:pStyle w:val="Akapitzlist"/>
        <w:numPr>
          <w:ilvl w:val="1"/>
          <w:numId w:val="17"/>
        </w:numPr>
        <w:spacing w:after="0" w:line="280" w:lineRule="exact"/>
        <w:ind w:left="851" w:hanging="425"/>
        <w:jc w:val="both"/>
        <w:rPr>
          <w:rFonts w:ascii="Times New Roman" w:hAnsi="Times New Roman" w:cs="Times New Roman"/>
          <w:lang w:val="en-GB"/>
        </w:rPr>
      </w:pPr>
      <w:r w:rsidRPr="00845A9A">
        <w:rPr>
          <w:rFonts w:ascii="Times New Roman" w:hAnsi="Times New Roman" w:cs="Times New Roman"/>
          <w:lang w:val="en-GB"/>
        </w:rPr>
        <w:t>for breach of other health and safety regulations, fire regulations - not specified in the Environmental and Health and Safety Rules, environmental regulations - in the amount of PLN 3,000.00 (three thousand) per case.</w:t>
      </w:r>
    </w:p>
    <w:p w14:paraId="6B866116" w14:textId="77777777" w:rsidR="00845A9A" w:rsidRDefault="00845A9A" w:rsidP="00845A9A">
      <w:pPr>
        <w:pStyle w:val="Akapitzlist"/>
        <w:numPr>
          <w:ilvl w:val="1"/>
          <w:numId w:val="17"/>
        </w:numPr>
        <w:spacing w:after="0" w:line="280" w:lineRule="exact"/>
        <w:ind w:left="851" w:hanging="425"/>
        <w:jc w:val="both"/>
        <w:rPr>
          <w:rFonts w:ascii="Times New Roman" w:hAnsi="Times New Roman" w:cs="Times New Roman"/>
          <w:lang w:val="en-GB"/>
        </w:rPr>
      </w:pPr>
      <w:r w:rsidRPr="00845A9A">
        <w:rPr>
          <w:rFonts w:ascii="Times New Roman" w:hAnsi="Times New Roman" w:cs="Times New Roman"/>
          <w:lang w:val="en-GB"/>
        </w:rPr>
        <w:t xml:space="preserve">In addition, the </w:t>
      </w:r>
      <w:r w:rsidR="005A2792">
        <w:rPr>
          <w:rFonts w:ascii="Times New Roman" w:hAnsi="Times New Roman" w:cs="Times New Roman"/>
          <w:lang w:val="en-GB"/>
        </w:rPr>
        <w:t>Ordering Party</w:t>
      </w:r>
      <w:r w:rsidRPr="00845A9A">
        <w:rPr>
          <w:rFonts w:ascii="Times New Roman" w:hAnsi="Times New Roman" w:cs="Times New Roman"/>
          <w:lang w:val="en-GB"/>
        </w:rPr>
        <w:t xml:space="preserve"> may charge the </w:t>
      </w:r>
      <w:r w:rsidR="005A2792">
        <w:rPr>
          <w:rFonts w:ascii="Times New Roman" w:hAnsi="Times New Roman" w:cs="Times New Roman"/>
          <w:lang w:val="en-GB"/>
        </w:rPr>
        <w:t>Contractor</w:t>
      </w:r>
      <w:r w:rsidRPr="00845A9A">
        <w:rPr>
          <w:rFonts w:ascii="Times New Roman" w:hAnsi="Times New Roman" w:cs="Times New Roman"/>
          <w:lang w:val="en-GB"/>
        </w:rPr>
        <w:t xml:space="preserve"> and demand payment of contractual penalties in case of delay in removing the defects identified by the </w:t>
      </w:r>
      <w:r w:rsidR="005A2792" w:rsidRPr="005A2792">
        <w:rPr>
          <w:rFonts w:ascii="Times New Roman" w:hAnsi="Times New Roman" w:cs="Times New Roman"/>
          <w:lang w:val="en-GB"/>
        </w:rPr>
        <w:t xml:space="preserve">Contractor </w:t>
      </w:r>
      <w:r w:rsidRPr="00845A9A">
        <w:rPr>
          <w:rFonts w:ascii="Times New Roman" w:hAnsi="Times New Roman" w:cs="Times New Roman"/>
          <w:lang w:val="en-GB"/>
        </w:rPr>
        <w:t xml:space="preserve">upon acceptance of the Services or during the guarantee period – amounting to 0.2% of the net value (price) for each day of delay, calculated from the date set for the removal of defects. The total amount of contractual penalties for the </w:t>
      </w:r>
      <w:r w:rsidR="005A2792" w:rsidRPr="005A2792">
        <w:rPr>
          <w:rFonts w:ascii="Times New Roman" w:hAnsi="Times New Roman" w:cs="Times New Roman"/>
          <w:lang w:val="en-GB"/>
        </w:rPr>
        <w:t>Contractor</w:t>
      </w:r>
      <w:r w:rsidRPr="00845A9A">
        <w:rPr>
          <w:rFonts w:ascii="Times New Roman" w:hAnsi="Times New Roman" w:cs="Times New Roman"/>
          <w:lang w:val="en-GB"/>
        </w:rPr>
        <w:t>’s delay in removing the defects identified upon acceptance of the Goods/Services cannot exceed 20% of the net value (price) of the Goods.</w:t>
      </w:r>
    </w:p>
    <w:p w14:paraId="1D477EEF" w14:textId="77777777" w:rsidR="006C612B" w:rsidRPr="00845A9A" w:rsidRDefault="00845A9A" w:rsidP="00845A9A">
      <w:pPr>
        <w:pStyle w:val="Akapitzlist"/>
        <w:numPr>
          <w:ilvl w:val="1"/>
          <w:numId w:val="17"/>
        </w:numPr>
        <w:spacing w:after="0" w:line="280" w:lineRule="exact"/>
        <w:ind w:left="851" w:hanging="425"/>
        <w:jc w:val="both"/>
        <w:rPr>
          <w:rFonts w:ascii="Times New Roman" w:hAnsi="Times New Roman" w:cs="Times New Roman"/>
          <w:lang w:val="en-GB"/>
        </w:rPr>
      </w:pPr>
      <w:r w:rsidRPr="00845A9A">
        <w:rPr>
          <w:rFonts w:ascii="Times New Roman" w:hAnsi="Times New Roman" w:cs="Times New Roman"/>
          <w:lang w:val="en-GB"/>
        </w:rPr>
        <w:t xml:space="preserve">In case of provision of Services in the Purchaser’s premises, the </w:t>
      </w:r>
      <w:r w:rsidR="005A2792" w:rsidRPr="005A2792">
        <w:rPr>
          <w:rFonts w:ascii="Times New Roman" w:hAnsi="Times New Roman" w:cs="Times New Roman"/>
          <w:lang w:val="en-GB"/>
        </w:rPr>
        <w:t xml:space="preserve">Contractor </w:t>
      </w:r>
      <w:r w:rsidRPr="00845A9A">
        <w:rPr>
          <w:rFonts w:ascii="Times New Roman" w:hAnsi="Times New Roman" w:cs="Times New Roman"/>
          <w:lang w:val="en-GB"/>
        </w:rPr>
        <w:t>may be charged with the sanction provided for in the Environmental, Health and Safety Rules and Regulations on the premises of ORLEN Południe S.A.</w:t>
      </w:r>
      <w:r w:rsidR="006C612B" w:rsidRPr="00845A9A">
        <w:rPr>
          <w:rFonts w:ascii="Times New Roman" w:hAnsi="Times New Roman" w:cs="Times New Roman"/>
          <w:lang w:val="en-GB"/>
        </w:rPr>
        <w:t>,</w:t>
      </w:r>
    </w:p>
    <w:p w14:paraId="51FF4CAB" w14:textId="39A3807D" w:rsidR="00C36E23" w:rsidRPr="00C36E23" w:rsidRDefault="00845A9A" w:rsidP="00C36E23">
      <w:pPr>
        <w:spacing w:after="0" w:line="280" w:lineRule="exact"/>
        <w:ind w:left="426" w:hanging="426"/>
        <w:jc w:val="both"/>
        <w:rPr>
          <w:rFonts w:ascii="Times New Roman" w:hAnsi="Times New Roman" w:cs="Times New Roman"/>
          <w:lang w:val="en-GB"/>
        </w:rPr>
      </w:pPr>
      <w:r w:rsidRPr="00C36E23">
        <w:rPr>
          <w:rFonts w:ascii="Times New Roman" w:hAnsi="Times New Roman" w:cs="Times New Roman"/>
          <w:lang w:val="en-GB"/>
        </w:rPr>
        <w:t>9</w:t>
      </w:r>
      <w:r w:rsidR="006C612B" w:rsidRPr="00C36E23">
        <w:rPr>
          <w:rFonts w:ascii="Times New Roman" w:hAnsi="Times New Roman" w:cs="Times New Roman"/>
          <w:lang w:val="en-GB"/>
        </w:rPr>
        <w:t xml:space="preserve">.2) </w:t>
      </w:r>
      <w:r w:rsidR="00C36E23" w:rsidRPr="00C36E23">
        <w:rPr>
          <w:rFonts w:ascii="Times New Roman" w:hAnsi="Times New Roman" w:cs="Times New Roman"/>
          <w:lang w:val="en-GB"/>
        </w:rPr>
        <w:t>The Contractor agrees to the Ordering Party deducting contractual penalties from the Contractor's Remuneration.</w:t>
      </w:r>
    </w:p>
    <w:p w14:paraId="50ADE194" w14:textId="67A3EBFA" w:rsidR="009C3FD4" w:rsidRPr="009C3FD4" w:rsidRDefault="00C36E23" w:rsidP="00C36E23">
      <w:pPr>
        <w:spacing w:after="0" w:line="280" w:lineRule="exact"/>
        <w:ind w:left="426" w:hanging="426"/>
        <w:jc w:val="both"/>
        <w:rPr>
          <w:rFonts w:ascii="Times New Roman" w:hAnsi="Times New Roman" w:cs="Times New Roman"/>
          <w:bCs/>
          <w:iCs/>
          <w:lang w:val="en-GB"/>
        </w:rPr>
      </w:pPr>
      <w:r>
        <w:rPr>
          <w:rFonts w:ascii="Times New Roman" w:hAnsi="Times New Roman" w:cs="Times New Roman"/>
          <w:lang w:val="en-GB"/>
        </w:rPr>
        <w:t xml:space="preserve">9.3) </w:t>
      </w:r>
      <w:r w:rsidRPr="00C36E23">
        <w:rPr>
          <w:rFonts w:ascii="Times New Roman" w:hAnsi="Times New Roman" w:cs="Times New Roman"/>
          <w:lang w:val="en-GB"/>
        </w:rPr>
        <w:t>Regardless of the contractual penalties specified in the Order, the Ordering Party has the right to claim compensation for damage exceeding the amount of the reserved contractual penalties, caused as a result of non-performance or improper performance of the obligation, on general terms.</w:t>
      </w:r>
      <w:r w:rsidR="009C3FD4" w:rsidRPr="00C36E23">
        <w:rPr>
          <w:rFonts w:ascii="Times New Roman" w:hAnsi="Times New Roman" w:cs="Times New Roman"/>
          <w:bCs/>
          <w:i/>
          <w:lang w:val="en-GB"/>
        </w:rPr>
        <w:t xml:space="preserve"> </w:t>
      </w:r>
      <w:r w:rsidR="009C3FD4" w:rsidRPr="009C3FD4">
        <w:rPr>
          <w:rFonts w:ascii="Times New Roman" w:hAnsi="Times New Roman" w:cs="Times New Roman"/>
          <w:bCs/>
          <w:iCs/>
          <w:lang w:val="en-GB"/>
        </w:rPr>
        <w:t>Bank fees:</w:t>
      </w:r>
      <w:r w:rsidR="009C3FD4">
        <w:rPr>
          <w:rFonts w:ascii="Times New Roman" w:hAnsi="Times New Roman" w:cs="Times New Roman"/>
          <w:bCs/>
          <w:iCs/>
          <w:lang w:val="en-GB"/>
        </w:rPr>
        <w:t xml:space="preserve"> </w:t>
      </w:r>
      <w:r w:rsidR="009C3FD4" w:rsidRPr="009C3FD4">
        <w:rPr>
          <w:rFonts w:ascii="Times New Roman" w:hAnsi="Times New Roman" w:cs="Times New Roman"/>
          <w:bCs/>
          <w:iCs/>
          <w:lang w:val="en-GB"/>
        </w:rPr>
        <w:t>The Ordering Party shall cover only the costs of its bank, all other costs of transferring funds shall be borne by the Contractor.</w:t>
      </w:r>
    </w:p>
    <w:p w14:paraId="39B3CD72" w14:textId="77777777" w:rsidR="009C3FD4" w:rsidRPr="009C3FD4" w:rsidRDefault="009C3FD4" w:rsidP="009C3FD4">
      <w:pPr>
        <w:pStyle w:val="Akapitzlist"/>
        <w:numPr>
          <w:ilvl w:val="0"/>
          <w:numId w:val="17"/>
        </w:numPr>
        <w:spacing w:after="0" w:line="280" w:lineRule="exact"/>
        <w:jc w:val="both"/>
        <w:rPr>
          <w:rFonts w:ascii="Times New Roman" w:hAnsi="Times New Roman" w:cs="Times New Roman"/>
          <w:bCs/>
          <w:iCs/>
          <w:lang w:val="en-GB"/>
        </w:rPr>
      </w:pPr>
      <w:r w:rsidRPr="009C3FD4">
        <w:rPr>
          <w:rFonts w:ascii="Times New Roman" w:hAnsi="Times New Roman" w:cs="Times New Roman"/>
          <w:bCs/>
          <w:iCs/>
          <w:lang w:val="en-GB"/>
        </w:rPr>
        <w:t>The Parties undertake to strive to amicably resolve any disputes. If no agreement is reached, the competent court for the Ordering Party's registered office shall be the competent court for hearing the dispute.</w:t>
      </w:r>
    </w:p>
    <w:p w14:paraId="41DD70B8" w14:textId="77777777" w:rsidR="009C3FD4" w:rsidRPr="009C3FD4" w:rsidRDefault="009C3FD4" w:rsidP="009C3FD4">
      <w:pPr>
        <w:pStyle w:val="Akapitzlist"/>
        <w:numPr>
          <w:ilvl w:val="0"/>
          <w:numId w:val="17"/>
        </w:numPr>
        <w:spacing w:after="0" w:line="280" w:lineRule="exact"/>
        <w:jc w:val="both"/>
        <w:rPr>
          <w:rFonts w:ascii="Times New Roman" w:hAnsi="Times New Roman" w:cs="Times New Roman"/>
          <w:bCs/>
          <w:iCs/>
          <w:lang w:val="en-GB"/>
        </w:rPr>
      </w:pPr>
      <w:r w:rsidRPr="009C3FD4">
        <w:rPr>
          <w:rFonts w:ascii="Times New Roman" w:hAnsi="Times New Roman" w:cs="Times New Roman"/>
          <w:bCs/>
          <w:iCs/>
          <w:lang w:val="en-GB"/>
        </w:rPr>
        <w:t>The persons indicated in this Order declare that they are authorized to represent the Ordering Party and the Contractor, respectively.</w:t>
      </w:r>
    </w:p>
    <w:p w14:paraId="673A28AB" w14:textId="77777777" w:rsidR="009C3FD4" w:rsidRPr="009C3FD4" w:rsidRDefault="009C3FD4" w:rsidP="009C3FD4">
      <w:pPr>
        <w:pStyle w:val="Akapitzlist"/>
        <w:numPr>
          <w:ilvl w:val="0"/>
          <w:numId w:val="17"/>
        </w:numPr>
        <w:spacing w:after="0" w:line="280" w:lineRule="exact"/>
        <w:jc w:val="both"/>
        <w:rPr>
          <w:rFonts w:ascii="Times New Roman" w:hAnsi="Times New Roman" w:cs="Times New Roman"/>
          <w:bCs/>
          <w:iCs/>
          <w:lang w:val="en-GB"/>
        </w:rPr>
      </w:pPr>
      <w:r w:rsidRPr="009C3FD4">
        <w:rPr>
          <w:rFonts w:ascii="Times New Roman" w:hAnsi="Times New Roman" w:cs="Times New Roman"/>
          <w:bCs/>
          <w:iCs/>
          <w:lang w:val="en-GB"/>
        </w:rPr>
        <w:t>The Parties declare that the addresses indicated at the beginning of this Order are appropriate for deliveries.</w:t>
      </w:r>
    </w:p>
    <w:p w14:paraId="3D37228E" w14:textId="77777777" w:rsidR="006C612B" w:rsidRDefault="009C3FD4" w:rsidP="009C3FD4">
      <w:pPr>
        <w:pStyle w:val="Akapitzlist"/>
        <w:numPr>
          <w:ilvl w:val="0"/>
          <w:numId w:val="17"/>
        </w:numPr>
        <w:spacing w:after="0" w:line="280" w:lineRule="exact"/>
        <w:jc w:val="both"/>
        <w:rPr>
          <w:rFonts w:ascii="Times New Roman" w:hAnsi="Times New Roman" w:cs="Times New Roman"/>
          <w:bCs/>
          <w:iCs/>
          <w:lang w:val="en-GB"/>
        </w:rPr>
      </w:pPr>
      <w:r w:rsidRPr="009C3FD4">
        <w:rPr>
          <w:rFonts w:ascii="Times New Roman" w:hAnsi="Times New Roman" w:cs="Times New Roman"/>
          <w:bCs/>
          <w:iCs/>
          <w:lang w:val="en-GB"/>
        </w:rPr>
        <w:t>Any change or supplement to this Order must be made in writing under penalty of nullity</w:t>
      </w:r>
      <w:r w:rsidR="006C612B" w:rsidRPr="009C3FD4">
        <w:rPr>
          <w:rFonts w:ascii="Times New Roman" w:hAnsi="Times New Roman" w:cs="Times New Roman"/>
          <w:bCs/>
          <w:iCs/>
          <w:lang w:val="en-GB"/>
        </w:rPr>
        <w:t>.</w:t>
      </w:r>
    </w:p>
    <w:p w14:paraId="073573C9" w14:textId="77777777" w:rsidR="009C3FD4" w:rsidRPr="009C3FD4" w:rsidRDefault="009C3FD4" w:rsidP="009C3FD4">
      <w:pPr>
        <w:pStyle w:val="Akapitzlist"/>
        <w:numPr>
          <w:ilvl w:val="0"/>
          <w:numId w:val="17"/>
        </w:numPr>
        <w:spacing w:after="0" w:line="280" w:lineRule="exact"/>
        <w:jc w:val="both"/>
        <w:rPr>
          <w:rFonts w:ascii="Times New Roman" w:hAnsi="Times New Roman" w:cs="Times New Roman"/>
          <w:bCs/>
          <w:iCs/>
          <w:lang w:val="en-GB"/>
        </w:rPr>
      </w:pPr>
      <w:r w:rsidRPr="009C3FD4">
        <w:rPr>
          <w:rFonts w:ascii="Times New Roman" w:hAnsi="Times New Roman" w:cs="Times New Roman"/>
          <w:bCs/>
          <w:iCs/>
          <w:lang w:val="en-GB"/>
        </w:rPr>
        <w:t xml:space="preserve">In the event that the Contractor is a domestic entity, the Contractor guarantees and is responsible for the correctness of the applied VAT rates, which means that in the event that the tax authorities question the Ordering Party's right to deduct tax on the grounds that, in accordance with the regulations, a given transaction was not subject to taxation or was exempt from tax, the Contractor, upon the written request of the Ordering Party and within the time specified </w:t>
      </w:r>
      <w:r w:rsidRPr="009C3FD4">
        <w:rPr>
          <w:rFonts w:ascii="Times New Roman" w:hAnsi="Times New Roman" w:cs="Times New Roman"/>
          <w:bCs/>
          <w:iCs/>
          <w:lang w:val="en-GB"/>
        </w:rPr>
        <w:lastRenderedPageBreak/>
        <w:t>therein, shall make an appropriate correction to the invoice and return the resulting difference to the Ordering Party within 30 days from the date of delivery of this request. In the event that the Contractor refuses to issue a correction invoice, the Contractor agrees to return to the Ordering Party the equivalent of the VAT disputed by the tax authorities, and this refund shall be made on the basis of an accounting note issued by the Ordering Party, within 30 days from the date of its delivery to the Contractor. In each of the above cases, the Contractor shall also return to the Ordering Party the equivalent of sanctions, interests, penalties and other additional charges incurred by the Ordering Party or imposed by the tax authorities, and this refund shall be made in the manner described in the previous sentence</w:t>
      </w:r>
    </w:p>
    <w:p w14:paraId="28A7A376" w14:textId="77777777" w:rsidR="006C612B" w:rsidRPr="009C3FD4" w:rsidRDefault="009C3FD4" w:rsidP="006C612B">
      <w:pPr>
        <w:numPr>
          <w:ilvl w:val="0"/>
          <w:numId w:val="17"/>
        </w:numPr>
        <w:spacing w:after="0" w:line="280" w:lineRule="exact"/>
        <w:contextualSpacing/>
        <w:jc w:val="both"/>
        <w:rPr>
          <w:rFonts w:ascii="Times New Roman" w:hAnsi="Times New Roman" w:cs="Times New Roman"/>
          <w:lang w:val="en-GB"/>
        </w:rPr>
      </w:pPr>
      <w:r w:rsidRPr="009C3FD4">
        <w:rPr>
          <w:rFonts w:ascii="Times New Roman" w:hAnsi="Times New Roman" w:cs="Times New Roman"/>
          <w:lang w:val="en-GB"/>
        </w:rPr>
        <w:t>The Ordering Party declares that it is an active VAT payer and has a Tax Identification Number</w:t>
      </w:r>
      <w:r>
        <w:rPr>
          <w:rFonts w:ascii="Times New Roman" w:hAnsi="Times New Roman" w:cs="Times New Roman"/>
          <w:lang w:val="en-GB"/>
        </w:rPr>
        <w:t xml:space="preserve">: </w:t>
      </w:r>
      <w:r w:rsidR="006C612B" w:rsidRPr="009C3FD4">
        <w:rPr>
          <w:rFonts w:ascii="Times New Roman" w:hAnsi="Times New Roman" w:cs="Times New Roman"/>
          <w:b/>
          <w:lang w:val="en-GB"/>
        </w:rPr>
        <w:t>628-00-00-977</w:t>
      </w:r>
      <w:r w:rsidR="006C612B" w:rsidRPr="009C3FD4">
        <w:rPr>
          <w:rFonts w:ascii="Times New Roman" w:hAnsi="Times New Roman" w:cs="Times New Roman"/>
          <w:lang w:val="en-GB"/>
        </w:rPr>
        <w:t>.</w:t>
      </w:r>
    </w:p>
    <w:p w14:paraId="4236BD9C" w14:textId="77777777" w:rsidR="006C612B" w:rsidRPr="009C3FD4" w:rsidRDefault="006C612B" w:rsidP="006C612B">
      <w:pPr>
        <w:numPr>
          <w:ilvl w:val="0"/>
          <w:numId w:val="17"/>
        </w:numPr>
        <w:spacing w:after="0" w:line="280" w:lineRule="exact"/>
        <w:contextualSpacing/>
        <w:jc w:val="both"/>
        <w:rPr>
          <w:rFonts w:ascii="Times New Roman" w:hAnsi="Times New Roman" w:cs="Times New Roman"/>
          <w:lang w:val="en-GB"/>
        </w:rPr>
      </w:pPr>
      <w:r w:rsidRPr="009C3FD4">
        <w:rPr>
          <w:rFonts w:ascii="Times New Roman" w:hAnsi="Times New Roman" w:cs="Times New Roman"/>
          <w:lang w:val="en-GB"/>
        </w:rPr>
        <w:t xml:space="preserve">ORLEN Południe S.A. </w:t>
      </w:r>
      <w:r w:rsidR="009C3FD4" w:rsidRPr="009C3FD4">
        <w:rPr>
          <w:rFonts w:ascii="Times New Roman" w:hAnsi="Times New Roman" w:cs="Times New Roman"/>
          <w:lang w:val="en-GB"/>
        </w:rPr>
        <w:t>declares that it has the status of a large entrepreneur</w:t>
      </w:r>
      <w:r w:rsidRPr="009C3FD4">
        <w:rPr>
          <w:rFonts w:ascii="Times New Roman" w:hAnsi="Times New Roman" w:cs="Times New Roman"/>
          <w:lang w:val="en-GB"/>
        </w:rPr>
        <w:t>.</w:t>
      </w:r>
    </w:p>
    <w:p w14:paraId="4914D80C" w14:textId="77777777" w:rsidR="009C3FD4" w:rsidRDefault="009C3FD4" w:rsidP="009C3FD4">
      <w:pPr>
        <w:numPr>
          <w:ilvl w:val="0"/>
          <w:numId w:val="17"/>
        </w:numPr>
        <w:spacing w:after="0" w:line="280" w:lineRule="exact"/>
        <w:jc w:val="both"/>
        <w:rPr>
          <w:rFonts w:ascii="Times New Roman" w:hAnsi="Times New Roman" w:cs="Times New Roman"/>
          <w:lang w:val="en-GB"/>
        </w:rPr>
      </w:pPr>
      <w:r w:rsidRPr="009C3FD4">
        <w:rPr>
          <w:rFonts w:ascii="Times New Roman" w:hAnsi="Times New Roman" w:cs="Times New Roman"/>
          <w:lang w:val="en-GB"/>
        </w:rPr>
        <w:t>The Contractor declares that he is an active taxpayer of the goods and services tax (VAT) and has a Tax Identification Number (NIP), which he will indicate in the Order/ or is an exempt taxpayer of the goods and services tax (VAT), which he will confirm before placing the Order.</w:t>
      </w:r>
    </w:p>
    <w:p w14:paraId="3FB11E0D" w14:textId="77777777" w:rsidR="009C3FD4" w:rsidRDefault="009C3FD4" w:rsidP="009C3FD4">
      <w:pPr>
        <w:numPr>
          <w:ilvl w:val="0"/>
          <w:numId w:val="17"/>
        </w:numPr>
        <w:spacing w:after="0" w:line="280" w:lineRule="exact"/>
        <w:jc w:val="both"/>
        <w:rPr>
          <w:rFonts w:ascii="Times New Roman" w:hAnsi="Times New Roman" w:cs="Times New Roman"/>
          <w:lang w:val="en-GB"/>
        </w:rPr>
      </w:pPr>
      <w:r w:rsidRPr="009C3FD4">
        <w:rPr>
          <w:rFonts w:ascii="Times New Roman" w:hAnsi="Times New Roman" w:cs="Times New Roman"/>
          <w:lang w:val="en-GB"/>
        </w:rPr>
        <w:t>Confirmation of the acceptance of the Order by the Contractor is tantamount to acceptance of the conditions specified in the Order.</w:t>
      </w:r>
    </w:p>
    <w:p w14:paraId="08DA9C76" w14:textId="77777777" w:rsidR="009C3FD4" w:rsidRDefault="009C3FD4" w:rsidP="009C3FD4">
      <w:pPr>
        <w:numPr>
          <w:ilvl w:val="0"/>
          <w:numId w:val="17"/>
        </w:numPr>
        <w:spacing w:after="0" w:line="280" w:lineRule="exact"/>
        <w:jc w:val="both"/>
        <w:rPr>
          <w:rFonts w:ascii="Times New Roman" w:hAnsi="Times New Roman" w:cs="Times New Roman"/>
          <w:lang w:val="en-GB"/>
        </w:rPr>
      </w:pPr>
      <w:r w:rsidRPr="009C3FD4">
        <w:rPr>
          <w:rFonts w:ascii="Times New Roman" w:hAnsi="Times New Roman" w:cs="Times New Roman"/>
          <w:lang w:val="en-GB"/>
        </w:rPr>
        <w:t>Transfer of receivables from this Order requires prior written consent</w:t>
      </w:r>
      <w:r w:rsidR="006C612B" w:rsidRPr="009C3FD4">
        <w:rPr>
          <w:rFonts w:ascii="Times New Roman" w:hAnsi="Times New Roman" w:cs="Times New Roman"/>
          <w:lang w:val="en-GB"/>
        </w:rPr>
        <w:t xml:space="preserve"> ORLEN Południe S.A. </w:t>
      </w:r>
      <w:r w:rsidRPr="009C3FD4">
        <w:rPr>
          <w:rFonts w:ascii="Times New Roman" w:hAnsi="Times New Roman" w:cs="Times New Roman"/>
          <w:lang w:val="en-GB"/>
        </w:rPr>
        <w:t>under penalty of nullity.</w:t>
      </w:r>
    </w:p>
    <w:p w14:paraId="45B11623" w14:textId="77777777" w:rsidR="009C3FD4" w:rsidRPr="009C3FD4" w:rsidRDefault="009C3FD4" w:rsidP="009C3FD4">
      <w:pPr>
        <w:numPr>
          <w:ilvl w:val="0"/>
          <w:numId w:val="17"/>
        </w:numPr>
        <w:spacing w:after="0" w:line="280" w:lineRule="exact"/>
        <w:jc w:val="both"/>
        <w:rPr>
          <w:rFonts w:ascii="Times New Roman" w:hAnsi="Times New Roman" w:cs="Times New Roman"/>
          <w:lang w:val="en-GB"/>
        </w:rPr>
      </w:pPr>
      <w:r w:rsidRPr="009C3FD4">
        <w:rPr>
          <w:rFonts w:ascii="Times New Roman" w:hAnsi="Times New Roman" w:cs="Times New Roman"/>
          <w:lang w:val="en-GB"/>
        </w:rPr>
        <w:t xml:space="preserve">The Contractor guarantees that there are no valid patents or other industrial property rights, copyrights and other related rights and know-how of third parties that could be infringed by the Ordering Party as a result of using or disposing of the completed Subject of the Order (Work, Construction Works, Supplies or Documentation). The Contractor hereby undertakes to release the Ordering Party from liability in the event of any allegations or reservations of third parties being presented to the Ordering Party in connection with the infringement of the aforementioned rights and to pay any possible costs (including legal services) and damages awarded to the detriment of the Ordering Party. 22) The Contractor declares that throughout the term of the Order, it will have a valid civil liability insurance policy related to conducting business activity for the amount of </w:t>
      </w:r>
      <w:r w:rsidRPr="009C3FD4">
        <w:rPr>
          <w:rFonts w:ascii="Times New Roman" w:hAnsi="Times New Roman" w:cs="Times New Roman"/>
          <w:highlight w:val="yellow"/>
          <w:lang w:val="en-GB"/>
        </w:rPr>
        <w:t>________________</w:t>
      </w:r>
      <w:r w:rsidRPr="009C3FD4">
        <w:rPr>
          <w:rFonts w:ascii="Times New Roman" w:hAnsi="Times New Roman" w:cs="Times New Roman"/>
          <w:lang w:val="en-GB"/>
        </w:rPr>
        <w:t xml:space="preserve"> securing any claims of the Ordering Party in the event of damages related to the performance of the Subject of this Order by the Contractor (including its employees) or its subcontractors (constituting Annex No. 3 to this Order). Failure to submit a document confirming the possession of insurance in accordance with the conditions presented above within 7 days of the request shall constitute grounds for withdrawal from the Order due to the Contractor's fault and shall entitle the Ordering Party to charge the Contractor with a contractual penalty in the amount of the damage incurred.</w:t>
      </w:r>
    </w:p>
    <w:p w14:paraId="35AB0A31" w14:textId="77777777" w:rsidR="009C3FD4" w:rsidRPr="009C3FD4" w:rsidRDefault="009C3FD4" w:rsidP="009C3FD4">
      <w:pPr>
        <w:spacing w:after="0" w:line="280" w:lineRule="exact"/>
        <w:ind w:left="360"/>
        <w:jc w:val="both"/>
        <w:rPr>
          <w:rFonts w:ascii="Times New Roman" w:hAnsi="Times New Roman" w:cs="Times New Roman"/>
          <w:lang w:val="en-GB"/>
        </w:rPr>
      </w:pPr>
      <w:r w:rsidRPr="009C3FD4">
        <w:rPr>
          <w:rFonts w:ascii="Times New Roman" w:hAnsi="Times New Roman" w:cs="Times New Roman"/>
          <w:lang w:val="en-GB"/>
        </w:rPr>
        <w:t>The Contractor undertakes to comply with the principles of confidentiality and protection of the Ordering Party's image, the content of which constitutes Annex No. 4 to this Order.</w:t>
      </w:r>
    </w:p>
    <w:p w14:paraId="7DB2CC98" w14:textId="77777777" w:rsidR="006C612B" w:rsidRPr="009C3FD4" w:rsidRDefault="009C3FD4" w:rsidP="009C3FD4">
      <w:pPr>
        <w:numPr>
          <w:ilvl w:val="0"/>
          <w:numId w:val="18"/>
        </w:numPr>
        <w:spacing w:after="0" w:line="280" w:lineRule="exact"/>
        <w:jc w:val="both"/>
        <w:rPr>
          <w:rFonts w:ascii="Times New Roman" w:hAnsi="Times New Roman" w:cs="Times New Roman"/>
          <w:lang w:val="en-GB"/>
        </w:rPr>
      </w:pPr>
      <w:r w:rsidRPr="009C3FD4">
        <w:rPr>
          <w:rFonts w:ascii="Times New Roman" w:hAnsi="Times New Roman" w:cs="Times New Roman"/>
          <w:lang w:val="en-GB"/>
        </w:rPr>
        <w:t>The annexes listed below constitute an integral part of the Order, and the Contractor hereby declares that the documents indicated below as Annex No. 4, 5, 6, 7</w:t>
      </w:r>
      <w:r w:rsidR="009C71AA">
        <w:rPr>
          <w:rFonts w:ascii="Times New Roman" w:hAnsi="Times New Roman" w:cs="Times New Roman"/>
          <w:lang w:val="en-GB"/>
        </w:rPr>
        <w:t xml:space="preserve">, 8 </w:t>
      </w:r>
      <w:r w:rsidRPr="009C3FD4">
        <w:rPr>
          <w:rFonts w:ascii="Times New Roman" w:hAnsi="Times New Roman" w:cs="Times New Roman"/>
          <w:lang w:val="en-GB"/>
        </w:rPr>
        <w:t>were provided to him by the Ordering Party in electronic form as part of the purchasing procedure in a manner enabling their storage and reproduction, the Contractor has familiarized himself with the documents indicated below before the date of receipt of the Order, undertakes to comply with the principles/requirements contained therein, and in connection with the above, the above documents have not been attached in print to the Order</w:t>
      </w:r>
      <w:r w:rsidR="006C612B" w:rsidRPr="009C3FD4">
        <w:rPr>
          <w:rFonts w:ascii="Times New Roman" w:hAnsi="Times New Roman" w:cs="Times New Roman"/>
          <w:lang w:val="en-GB"/>
        </w:rPr>
        <w:t>.</w:t>
      </w:r>
    </w:p>
    <w:p w14:paraId="4F5FD868" w14:textId="77777777" w:rsidR="006C612B" w:rsidRPr="009C3FD4" w:rsidRDefault="006C612B" w:rsidP="006C612B">
      <w:pPr>
        <w:tabs>
          <w:tab w:val="left" w:pos="2000"/>
        </w:tabs>
        <w:spacing w:after="0" w:line="280" w:lineRule="exact"/>
        <w:jc w:val="both"/>
        <w:rPr>
          <w:rFonts w:ascii="Times New Roman" w:hAnsi="Times New Roman" w:cs="Times New Roman"/>
          <w:lang w:val="en-GB"/>
        </w:rPr>
      </w:pPr>
    </w:p>
    <w:p w14:paraId="2AFDEAEB" w14:textId="77777777" w:rsidR="001B5323" w:rsidRPr="001B5323" w:rsidRDefault="001B5323" w:rsidP="001B5323">
      <w:pPr>
        <w:spacing w:after="0" w:line="280" w:lineRule="exact"/>
        <w:ind w:left="1134" w:hanging="1134"/>
        <w:jc w:val="both"/>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Appendixes</w:t>
      </w:r>
      <w:r w:rsidRPr="001B5323">
        <w:rPr>
          <w:rFonts w:ascii="Times New Roman" w:eastAsia="Calibri" w:hAnsi="Times New Roman" w:cs="Times New Roman"/>
          <w:sz w:val="18"/>
          <w:szCs w:val="18"/>
          <w:lang w:val="en-GB"/>
        </w:rPr>
        <w:t>:</w:t>
      </w:r>
    </w:p>
    <w:p w14:paraId="6A2A0ABE" w14:textId="77777777" w:rsidR="001B5323" w:rsidRPr="001B5323" w:rsidRDefault="001B5323" w:rsidP="001B5323">
      <w:pPr>
        <w:spacing w:after="0" w:line="280" w:lineRule="exact"/>
        <w:ind w:left="1134" w:hanging="1134"/>
        <w:jc w:val="both"/>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No. 1 - Final offer of the Contractor.</w:t>
      </w:r>
    </w:p>
    <w:p w14:paraId="69EAFEE7" w14:textId="77777777" w:rsidR="001B5323" w:rsidRPr="001B5323" w:rsidRDefault="001B5323" w:rsidP="001B5323">
      <w:pPr>
        <w:spacing w:after="0" w:line="280" w:lineRule="exact"/>
        <w:ind w:left="1134" w:hanging="1134"/>
        <w:jc w:val="both"/>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No. 2 - Material scope.</w:t>
      </w:r>
    </w:p>
    <w:p w14:paraId="7741C2A0" w14:textId="77777777" w:rsidR="001B5323" w:rsidRPr="001B5323" w:rsidRDefault="001B5323" w:rsidP="001B5323">
      <w:pPr>
        <w:spacing w:after="0" w:line="280" w:lineRule="exact"/>
        <w:ind w:left="1134" w:hanging="1134"/>
        <w:jc w:val="both"/>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No. 3 - Contractor's liability insurance policy.</w:t>
      </w:r>
    </w:p>
    <w:p w14:paraId="30D464BE" w14:textId="77777777" w:rsidR="001B5323" w:rsidRDefault="001B5323" w:rsidP="001B5323">
      <w:pPr>
        <w:spacing w:after="0" w:line="280" w:lineRule="exact"/>
        <w:ind w:left="1134" w:hanging="1134"/>
        <w:jc w:val="both"/>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 xml:space="preserve">No. 4 </w:t>
      </w:r>
      <w:r>
        <w:rPr>
          <w:rFonts w:ascii="Times New Roman" w:eastAsia="Calibri" w:hAnsi="Times New Roman" w:cs="Times New Roman"/>
          <w:sz w:val="18"/>
          <w:szCs w:val="18"/>
          <w:lang w:val="en-GB"/>
        </w:rPr>
        <w:t xml:space="preserve">- </w:t>
      </w:r>
      <w:r w:rsidRPr="001B5323">
        <w:rPr>
          <w:rFonts w:ascii="Times New Roman" w:eastAsia="Calibri" w:hAnsi="Times New Roman" w:cs="Times New Roman"/>
          <w:sz w:val="18"/>
          <w:szCs w:val="18"/>
          <w:lang w:val="en-GB"/>
        </w:rPr>
        <w:t>Protection of Information.</w:t>
      </w:r>
    </w:p>
    <w:p w14:paraId="5F29A729" w14:textId="77777777" w:rsidR="001B5323" w:rsidRPr="001B5323" w:rsidRDefault="001B5323" w:rsidP="001B5323">
      <w:pPr>
        <w:spacing w:after="0" w:line="280" w:lineRule="exact"/>
        <w:ind w:left="1134" w:hanging="1134"/>
        <w:jc w:val="both"/>
        <w:rPr>
          <w:rFonts w:ascii="Times New Roman" w:hAnsi="Times New Roman" w:cs="Times New Roman"/>
          <w:spacing w:val="-4"/>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 xml:space="preserve">No. </w:t>
      </w:r>
      <w:r>
        <w:rPr>
          <w:rFonts w:ascii="Times New Roman" w:eastAsia="Calibri" w:hAnsi="Times New Roman" w:cs="Times New Roman"/>
          <w:sz w:val="18"/>
          <w:szCs w:val="18"/>
          <w:lang w:val="en-GB"/>
        </w:rPr>
        <w:t xml:space="preserve">5 - </w:t>
      </w:r>
      <w:r w:rsidRPr="001B5323">
        <w:rPr>
          <w:rFonts w:ascii="Times New Roman" w:hAnsi="Times New Roman" w:cs="Times New Roman"/>
          <w:spacing w:val="-4"/>
          <w:sz w:val="18"/>
          <w:szCs w:val="18"/>
          <w:lang w:val="en-GB"/>
        </w:rPr>
        <w:t>Environmental, Occupational Health and Safety Principles in ORLEN Południe S.A.</w:t>
      </w:r>
    </w:p>
    <w:p w14:paraId="5BFEBD70" w14:textId="77777777" w:rsidR="0093264C" w:rsidRDefault="001B5323" w:rsidP="001B5323">
      <w:pPr>
        <w:spacing w:after="0" w:line="280" w:lineRule="exact"/>
        <w:ind w:left="1134" w:hanging="1134"/>
        <w:jc w:val="both"/>
        <w:rPr>
          <w:rFonts w:ascii="Times New Roman" w:hAnsi="Times New Roman" w:cs="Times New Roman"/>
          <w:spacing w:val="-4"/>
          <w:sz w:val="18"/>
          <w:szCs w:val="18"/>
          <w:lang w:val="en-GB"/>
        </w:rPr>
      </w:pPr>
      <w:r>
        <w:rPr>
          <w:rFonts w:ascii="Times New Roman" w:eastAsia="Calibri" w:hAnsi="Times New Roman" w:cs="Times New Roman"/>
          <w:sz w:val="18"/>
          <w:szCs w:val="18"/>
          <w:lang w:val="en-GB"/>
        </w:rPr>
        <w:t xml:space="preserve">Appendix </w:t>
      </w:r>
      <w:r w:rsidRPr="001B5323">
        <w:rPr>
          <w:rFonts w:ascii="Times New Roman" w:eastAsia="Calibri" w:hAnsi="Times New Roman" w:cs="Times New Roman"/>
          <w:sz w:val="18"/>
          <w:szCs w:val="18"/>
          <w:lang w:val="en-GB"/>
        </w:rPr>
        <w:t xml:space="preserve">No. </w:t>
      </w:r>
      <w:r>
        <w:rPr>
          <w:rFonts w:ascii="Times New Roman" w:eastAsia="Calibri" w:hAnsi="Times New Roman" w:cs="Times New Roman"/>
          <w:sz w:val="18"/>
          <w:szCs w:val="18"/>
          <w:lang w:val="en-GB"/>
        </w:rPr>
        <w:t xml:space="preserve">6 - </w:t>
      </w:r>
      <w:r w:rsidRPr="001B5323">
        <w:rPr>
          <w:rFonts w:ascii="Times New Roman" w:hAnsi="Times New Roman" w:cs="Times New Roman"/>
          <w:spacing w:val="-4"/>
          <w:sz w:val="18"/>
          <w:szCs w:val="18"/>
          <w:lang w:val="en-GB"/>
        </w:rPr>
        <w:t>Regulations on individual and material traffic at ORLEN Południe S.A</w:t>
      </w:r>
    </w:p>
    <w:p w14:paraId="56B660F4" w14:textId="77777777" w:rsidR="001F35DC" w:rsidRPr="00C36E23" w:rsidRDefault="0093264C" w:rsidP="006C612B">
      <w:pPr>
        <w:spacing w:after="0" w:line="280" w:lineRule="exact"/>
        <w:ind w:left="1134" w:hanging="1134"/>
        <w:jc w:val="both"/>
        <w:rPr>
          <w:rFonts w:ascii="Times New Roman" w:hAnsi="Times New Roman" w:cs="Times New Roman"/>
          <w:spacing w:val="-4"/>
          <w:lang w:val="en-GB"/>
        </w:rPr>
      </w:pPr>
      <w:r w:rsidRPr="00C36E23">
        <w:rPr>
          <w:rFonts w:ascii="Times New Roman" w:hAnsi="Times New Roman" w:cs="Times New Roman"/>
          <w:spacing w:val="-4"/>
          <w:sz w:val="18"/>
          <w:szCs w:val="18"/>
          <w:lang w:val="en-GB"/>
        </w:rPr>
        <w:t>Appendix No. 7</w:t>
      </w:r>
      <w:r w:rsidR="007E6649" w:rsidRPr="00C36E23">
        <w:rPr>
          <w:rFonts w:ascii="Times New Roman" w:hAnsi="Times New Roman" w:cs="Times New Roman"/>
          <w:spacing w:val="-4"/>
          <w:sz w:val="18"/>
          <w:szCs w:val="18"/>
          <w:lang w:val="en-GB"/>
        </w:rPr>
        <w:t xml:space="preserve"> </w:t>
      </w:r>
      <w:r w:rsidR="001B5323" w:rsidRPr="00C36E23">
        <w:rPr>
          <w:rFonts w:ascii="Times New Roman" w:hAnsi="Times New Roman" w:cs="Times New Roman"/>
          <w:spacing w:val="-4"/>
          <w:sz w:val="18"/>
          <w:szCs w:val="18"/>
          <w:lang w:val="en-GB"/>
        </w:rPr>
        <w:t>–</w:t>
      </w:r>
      <w:r w:rsidR="006C612B" w:rsidRPr="00C36E23">
        <w:rPr>
          <w:rFonts w:ascii="Times New Roman" w:hAnsi="Times New Roman" w:cs="Times New Roman"/>
          <w:spacing w:val="-4"/>
          <w:sz w:val="18"/>
          <w:szCs w:val="18"/>
          <w:lang w:val="en-GB"/>
        </w:rPr>
        <w:t xml:space="preserve"> </w:t>
      </w:r>
      <w:r w:rsidR="001B5323" w:rsidRPr="00C36E23">
        <w:rPr>
          <w:rFonts w:ascii="Times New Roman" w:hAnsi="Times New Roman" w:cs="Times New Roman"/>
          <w:spacing w:val="-4"/>
          <w:sz w:val="18"/>
          <w:szCs w:val="18"/>
          <w:lang w:val="en-GB"/>
        </w:rPr>
        <w:t>Information Clause</w:t>
      </w:r>
      <w:r w:rsidR="006C612B" w:rsidRPr="00C36E23">
        <w:rPr>
          <w:rFonts w:ascii="Times New Roman" w:hAnsi="Times New Roman" w:cs="Times New Roman"/>
          <w:spacing w:val="-4"/>
          <w:lang w:val="en-GB"/>
        </w:rPr>
        <w:t>.</w:t>
      </w:r>
    </w:p>
    <w:p w14:paraId="2DB266BB" w14:textId="77777777" w:rsidR="007E6649" w:rsidRPr="00C36E23" w:rsidRDefault="007E6649" w:rsidP="006C612B">
      <w:pPr>
        <w:spacing w:after="0" w:line="280" w:lineRule="exact"/>
        <w:ind w:left="1134" w:hanging="1134"/>
        <w:jc w:val="both"/>
        <w:rPr>
          <w:rFonts w:ascii="Times New Roman" w:hAnsi="Times New Roman" w:cs="Times New Roman"/>
          <w:spacing w:val="-4"/>
          <w:sz w:val="18"/>
          <w:szCs w:val="18"/>
          <w:lang w:val="en-GB"/>
        </w:rPr>
      </w:pPr>
      <w:r w:rsidRPr="00C36E23">
        <w:rPr>
          <w:rFonts w:ascii="Times New Roman" w:hAnsi="Times New Roman" w:cs="Times New Roman"/>
          <w:spacing w:val="-4"/>
          <w:sz w:val="18"/>
          <w:szCs w:val="18"/>
          <w:lang w:val="en-GB"/>
        </w:rPr>
        <w:t>Appendix No. 8 – Anti-corruption clause</w:t>
      </w:r>
    </w:p>
    <w:sectPr w:rsidR="007E6649" w:rsidRPr="00C36E23" w:rsidSect="008D1FC8">
      <w:headerReference w:type="default" r:id="rId12"/>
      <w:footerReference w:type="default" r:id="rId13"/>
      <w:footerReference w:type="first" r:id="rId14"/>
      <w:pgSz w:w="11906" w:h="16838"/>
      <w:pgMar w:top="1135" w:right="849" w:bottom="567" w:left="567" w:header="70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4A6C0" w14:textId="77777777" w:rsidR="003E3A79" w:rsidRDefault="003E3A79" w:rsidP="00540B55">
      <w:pPr>
        <w:spacing w:after="0" w:line="240" w:lineRule="auto"/>
      </w:pPr>
      <w:r>
        <w:separator/>
      </w:r>
    </w:p>
  </w:endnote>
  <w:endnote w:type="continuationSeparator" w:id="0">
    <w:p w14:paraId="3327C68F" w14:textId="77777777" w:rsidR="003E3A79" w:rsidRDefault="003E3A79" w:rsidP="0054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6CD3" w14:textId="77777777" w:rsidR="001A0F9A" w:rsidRDefault="001A0F9A">
    <w:pPr>
      <w:pStyle w:val="Stopka"/>
      <w:pBdr>
        <w:bottom w:val="single" w:sz="6" w:space="1" w:color="auto"/>
      </w:pBdr>
      <w:rPr>
        <w:rFonts w:ascii="Times" w:hAnsi="Times" w:cs="Times"/>
        <w:iCs/>
        <w:color w:val="000000"/>
        <w:sz w:val="18"/>
        <w:szCs w:val="18"/>
      </w:rPr>
    </w:pPr>
  </w:p>
  <w:p w14:paraId="42BBBA30" w14:textId="77777777" w:rsidR="00540B55" w:rsidRDefault="00D52C1F">
    <w:pPr>
      <w:pStyle w:val="Stopka"/>
      <w:rPr>
        <w:rFonts w:ascii="Times" w:hAnsi="Times" w:cs="Times"/>
        <w:iCs/>
        <w:color w:val="000000"/>
        <w:sz w:val="18"/>
        <w:szCs w:val="18"/>
      </w:rPr>
    </w:pPr>
    <w:r w:rsidRPr="00D52C1F">
      <w:rPr>
        <w:rFonts w:ascii="Times" w:hAnsi="Times" w:cs="Times"/>
        <w:iCs/>
        <w:color w:val="000000"/>
        <w:sz w:val="18"/>
        <w:szCs w:val="18"/>
      </w:rPr>
      <w:t xml:space="preserve">Dokument składa się </w:t>
    </w:r>
    <w:r w:rsidRPr="00B301CD">
      <w:rPr>
        <w:rFonts w:ascii="Times" w:hAnsi="Times" w:cs="Times"/>
        <w:iCs/>
        <w:color w:val="000000"/>
        <w:sz w:val="18"/>
        <w:szCs w:val="18"/>
      </w:rPr>
      <w:t xml:space="preserve">z </w:t>
    </w:r>
    <w:r w:rsidR="00B85E69">
      <w:rPr>
        <w:rFonts w:ascii="Times" w:hAnsi="Times" w:cs="Times"/>
        <w:iCs/>
        <w:color w:val="000000"/>
        <w:sz w:val="18"/>
        <w:szCs w:val="18"/>
      </w:rPr>
      <w:t>5</w:t>
    </w:r>
    <w:r w:rsidRPr="00B301CD">
      <w:rPr>
        <w:rFonts w:ascii="Times" w:hAnsi="Times" w:cs="Times"/>
        <w:iCs/>
        <w:color w:val="000000"/>
        <w:sz w:val="18"/>
        <w:szCs w:val="18"/>
      </w:rPr>
      <w:t xml:space="preserve"> stron</w:t>
    </w:r>
    <w:r>
      <w:rPr>
        <w:rFonts w:ascii="Times" w:hAnsi="Times" w:cs="Times"/>
        <w:iCs/>
        <w:color w:val="000000"/>
        <w:sz w:val="18"/>
        <w:szCs w:val="18"/>
      </w:rPr>
      <w:t xml:space="preserve"> (wyłączając wszystkie załączniki)</w:t>
    </w:r>
  </w:p>
  <w:p w14:paraId="36E28D9E" w14:textId="77777777" w:rsidR="00D52C1F" w:rsidRPr="00D52C1F" w:rsidRDefault="00CB3EF9">
    <w:pPr>
      <w:pStyle w:val="Stopka"/>
      <w:rPr>
        <w:rFonts w:ascii="Times" w:hAnsi="Times" w:cs="Times"/>
        <w:iCs/>
        <w:color w:val="000000"/>
        <w:sz w:val="18"/>
        <w:szCs w:val="18"/>
      </w:rPr>
    </w:pPr>
    <w:r>
      <w:rPr>
        <w:noProof/>
        <w:lang w:eastAsia="pl-PL"/>
      </w:rPr>
      <mc:AlternateContent>
        <mc:Choice Requires="wps">
          <w:drawing>
            <wp:anchor distT="0" distB="0" distL="114300" distR="114300" simplePos="0" relativeHeight="251659264" behindDoc="0" locked="0" layoutInCell="0" allowOverlap="1" wp14:anchorId="5F274247" wp14:editId="00267F0E">
              <wp:simplePos x="0" y="0"/>
              <wp:positionH relativeFrom="rightMargin">
                <wp:posOffset>-4021455</wp:posOffset>
              </wp:positionH>
              <wp:positionV relativeFrom="margin">
                <wp:posOffset>9061450</wp:posOffset>
              </wp:positionV>
              <wp:extent cx="676275" cy="40005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E6B8" w14:textId="77777777" w:rsidR="001A0F9A" w:rsidRDefault="00214444" w:rsidP="001A0F9A">
                          <w:pPr>
                            <w:pBdr>
                              <w:top w:val="single" w:sz="4" w:space="1" w:color="D8D8D8" w:themeColor="background1" w:themeShade="D8"/>
                            </w:pBdr>
                            <w:jc w:val="center"/>
                          </w:pPr>
                          <w:r>
                            <w:t>Strona</w:t>
                          </w:r>
                          <w:r w:rsidR="001A0F9A">
                            <w:t xml:space="preserve"> </w:t>
                          </w:r>
                          <w:r w:rsidR="001A0F9A">
                            <w:fldChar w:fldCharType="begin"/>
                          </w:r>
                          <w:r w:rsidR="001A0F9A">
                            <w:instrText>PAGE   \* MERGEFORMAT</w:instrText>
                          </w:r>
                          <w:r w:rsidR="001A0F9A">
                            <w:fldChar w:fldCharType="separate"/>
                          </w:r>
                          <w:r w:rsidR="00C56D59">
                            <w:rPr>
                              <w:noProof/>
                            </w:rPr>
                            <w:t>5</w:t>
                          </w:r>
                          <w:r w:rsidR="001A0F9A">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F274247" id="Prostokąt 3" o:spid="_x0000_s1026" style="position:absolute;margin-left:-316.65pt;margin-top:713.5pt;width:53.25pt;height:31.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" o:allowincell="f" stroked="f">
              <v:textbox inset="0,,0">
                <w:txbxContent>
                  <w:p w14:paraId="5FE4E6B8" w14:textId="77777777" w:rsidR="001A0F9A" w:rsidRDefault="00214444" w:rsidP="001A0F9A">
                    <w:pPr>
                      <w:pBdr>
                        <w:top w:val="single" w:sz="4" w:space="1" w:color="D8D8D8" w:themeColor="background1" w:themeShade="D8"/>
                      </w:pBdr>
                      <w:jc w:val="center"/>
                    </w:pPr>
                    <w:r>
                      <w:t>Strona</w:t>
                    </w:r>
                    <w:r w:rsidR="001A0F9A">
                      <w:t xml:space="preserve"> </w:t>
                    </w:r>
                    <w:r w:rsidR="001A0F9A">
                      <w:fldChar w:fldCharType="begin"/>
                    </w:r>
                    <w:r w:rsidR="001A0F9A">
                      <w:instrText>PAGE   \* MERGEFORMAT</w:instrText>
                    </w:r>
                    <w:r w:rsidR="001A0F9A">
                      <w:fldChar w:fldCharType="separate"/>
                    </w:r>
                    <w:r w:rsidR="00C56D59">
                      <w:rPr>
                        <w:noProof/>
                      </w:rPr>
                      <w:t>5</w:t>
                    </w:r>
                    <w:r w:rsidR="001A0F9A">
                      <w:fldChar w:fldCharType="end"/>
                    </w:r>
                  </w:p>
                </w:txbxContent>
              </v:textbox>
              <w10:wrap anchorx="margin" anchory="margin"/>
            </v:rect>
          </w:pict>
        </mc:Fallback>
      </mc:AlternateContent>
    </w:r>
    <w:r w:rsidR="00D52C1F">
      <w:rPr>
        <w:rFonts w:ascii="Times" w:hAnsi="Times" w:cs="Times"/>
        <w:iCs/>
        <w:color w:val="000000"/>
        <w:sz w:val="18"/>
        <w:szCs w:val="18"/>
      </w:rPr>
      <w:tab/>
      <w:t xml:space="preserve"> </w:t>
    </w:r>
  </w:p>
  <w:p w14:paraId="2C5FB97F" w14:textId="77777777" w:rsidR="00540B55" w:rsidRPr="00540B55" w:rsidRDefault="00540B55">
    <w:pPr>
      <w:pStyle w:val="Stopka"/>
      <w:rPr>
        <w:rFonts w:ascii="Times" w:hAnsi="Times" w:cs="Times"/>
        <w:i/>
        <w:iCs/>
        <w:color w:val="000000"/>
        <w:sz w:val="16"/>
        <w:szCs w:val="16"/>
      </w:rPr>
    </w:pPr>
    <w:r>
      <w:ptab w:relativeTo="margin" w:alignment="right" w:leader="none"/>
    </w:r>
    <w:sdt>
      <w:sdtPr>
        <w:rPr>
          <w:rFonts w:ascii="Times New Roman" w:hAnsi="Times New Roman" w:cs="Times New Roman"/>
          <w:i/>
          <w:sz w:val="16"/>
          <w:szCs w:val="16"/>
        </w:rPr>
        <w:alias w:val="Data opublikowania"/>
        <w:tag w:val=""/>
        <w:id w:val="2011795274"/>
        <w:placeholder>
          <w:docPart w:val="DE2DD82CD65A46AA994CD1D054A516C2"/>
        </w:placeholde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Content>
        <w:r w:rsidR="00B85E69">
          <w:rPr>
            <w:rFonts w:ascii="Times New Roman" w:hAnsi="Times New Roman" w:cs="Times New Roman"/>
            <w:i/>
            <w:sz w:val="16"/>
            <w:szCs w:val="16"/>
          </w:rPr>
          <w:t>2023-01-02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14B9C" w14:textId="77777777" w:rsidR="00636208" w:rsidRDefault="00636208" w:rsidP="002F30F3">
    <w:pPr>
      <w:pStyle w:val="Stopka"/>
      <w:pBdr>
        <w:bottom w:val="single" w:sz="6" w:space="1" w:color="auto"/>
      </w:pBdr>
      <w:rPr>
        <w:rFonts w:ascii="Times" w:hAnsi="Times" w:cs="Times"/>
        <w:i/>
        <w:iCs/>
        <w:color w:val="000000"/>
        <w:sz w:val="16"/>
        <w:szCs w:val="16"/>
      </w:rPr>
    </w:pPr>
  </w:p>
  <w:p w14:paraId="27AE729F" w14:textId="77777777" w:rsidR="00636208" w:rsidRDefault="00636208" w:rsidP="00636208">
    <w:pPr>
      <w:pStyle w:val="Stopka"/>
      <w:spacing w:line="80" w:lineRule="exact"/>
      <w:rPr>
        <w:rFonts w:ascii="Times" w:hAnsi="Times" w:cs="Times"/>
        <w:i/>
        <w:iCs/>
        <w:color w:val="000000"/>
        <w:sz w:val="16"/>
        <w:szCs w:val="16"/>
      </w:rPr>
    </w:pPr>
  </w:p>
  <w:tbl>
    <w:tblPr>
      <w:tblW w:w="0" w:type="auto"/>
      <w:tblInd w:w="-147" w:type="dxa"/>
      <w:tblLook w:val="04A0" w:firstRow="1" w:lastRow="0" w:firstColumn="1" w:lastColumn="0" w:noHBand="0" w:noVBand="1"/>
    </w:tblPr>
    <w:tblGrid>
      <w:gridCol w:w="3686"/>
      <w:gridCol w:w="3402"/>
      <w:gridCol w:w="3539"/>
    </w:tblGrid>
    <w:tr w:rsidR="00EF0E82" w:rsidRPr="00C36E23" w14:paraId="7A3F75BA" w14:textId="77777777" w:rsidTr="00B14153">
      <w:tc>
        <w:tcPr>
          <w:tcW w:w="3686" w:type="dxa"/>
          <w:shd w:val="clear" w:color="auto" w:fill="auto"/>
        </w:tcPr>
        <w:p w14:paraId="6A6FF428" w14:textId="77777777" w:rsidR="00EF0E82" w:rsidRPr="00882D61" w:rsidRDefault="00EF0E82" w:rsidP="00EF0E82">
          <w:pPr>
            <w:pStyle w:val="Stopka"/>
            <w:widowControl w:val="0"/>
            <w:tabs>
              <w:tab w:val="clear" w:pos="9072"/>
              <w:tab w:val="right" w:pos="10348"/>
            </w:tabs>
            <w:rPr>
              <w:rFonts w:eastAsia="Microsoft Sans Serif"/>
              <w:i/>
              <w:sz w:val="16"/>
              <w:szCs w:val="16"/>
              <w:lang w:val="en-US" w:bidi="pl-PL"/>
            </w:rPr>
          </w:pPr>
          <w:r w:rsidRPr="00882D61">
            <w:rPr>
              <w:rFonts w:eastAsia="Microsoft Sans Serif"/>
              <w:i/>
              <w:sz w:val="16"/>
              <w:szCs w:val="16"/>
              <w:lang w:val="en-US" w:bidi="pl-PL"/>
            </w:rPr>
            <w:t>Address:    ORLEN Południe Spółka Akcyjna</w:t>
          </w:r>
        </w:p>
        <w:p w14:paraId="63F69DC9" w14:textId="77777777" w:rsidR="00EF0E82" w:rsidRPr="00882D61" w:rsidRDefault="00EF0E82" w:rsidP="00EF0E82">
          <w:pPr>
            <w:pStyle w:val="Stopka"/>
            <w:widowControl w:val="0"/>
            <w:tabs>
              <w:tab w:val="clear" w:pos="9072"/>
              <w:tab w:val="right" w:pos="10348"/>
            </w:tabs>
            <w:ind w:left="708"/>
            <w:rPr>
              <w:rFonts w:eastAsia="Microsoft Sans Serif"/>
              <w:i/>
              <w:sz w:val="16"/>
              <w:szCs w:val="16"/>
              <w:lang w:val="en-US" w:bidi="pl-PL"/>
            </w:rPr>
          </w:pPr>
          <w:r w:rsidRPr="00882D61">
            <w:rPr>
              <w:rFonts w:eastAsia="Microsoft Sans Serif"/>
              <w:i/>
              <w:sz w:val="16"/>
              <w:szCs w:val="16"/>
              <w:lang w:val="en-US" w:bidi="pl-PL"/>
            </w:rPr>
            <w:t xml:space="preserve">Purchase and Supplying Department </w:t>
          </w:r>
        </w:p>
        <w:p w14:paraId="07102082" w14:textId="77777777" w:rsidR="00EF0E82" w:rsidRPr="00882D61" w:rsidRDefault="00EF0E82" w:rsidP="00EF0E82">
          <w:pPr>
            <w:pStyle w:val="Stopka"/>
            <w:widowControl w:val="0"/>
            <w:tabs>
              <w:tab w:val="clear" w:pos="9072"/>
              <w:tab w:val="right" w:pos="10348"/>
            </w:tabs>
            <w:ind w:left="708"/>
            <w:rPr>
              <w:rFonts w:eastAsia="Microsoft Sans Serif"/>
              <w:i/>
              <w:sz w:val="16"/>
              <w:szCs w:val="16"/>
              <w:lang w:bidi="pl-PL"/>
            </w:rPr>
          </w:pPr>
          <w:r w:rsidRPr="00882D61">
            <w:rPr>
              <w:rFonts w:eastAsia="Microsoft Sans Serif"/>
              <w:i/>
              <w:sz w:val="16"/>
              <w:szCs w:val="16"/>
              <w:lang w:bidi="pl-PL"/>
            </w:rPr>
            <w:t xml:space="preserve">Tel.: +48 24 201 00 00, +48 24 201 00 01 </w:t>
          </w:r>
        </w:p>
        <w:p w14:paraId="10BBD1B4" w14:textId="77777777" w:rsidR="00EF0E82" w:rsidRPr="00882D61" w:rsidRDefault="00EF0E82" w:rsidP="00EF0E82">
          <w:pPr>
            <w:pStyle w:val="Stopka"/>
            <w:widowControl w:val="0"/>
            <w:tabs>
              <w:tab w:val="clear" w:pos="9072"/>
              <w:tab w:val="right" w:pos="10348"/>
            </w:tabs>
            <w:ind w:left="708"/>
            <w:rPr>
              <w:rFonts w:eastAsia="Microsoft Sans Serif"/>
              <w:i/>
              <w:sz w:val="16"/>
              <w:szCs w:val="16"/>
              <w:lang w:bidi="pl-PL"/>
            </w:rPr>
          </w:pPr>
          <w:r w:rsidRPr="00882D61">
            <w:rPr>
              <w:rFonts w:eastAsia="Microsoft Sans Serif"/>
              <w:i/>
              <w:sz w:val="16"/>
              <w:szCs w:val="16"/>
              <w:lang w:bidi="pl-PL"/>
            </w:rPr>
            <w:t>Fax: +48 24 367 74 14</w:t>
          </w:r>
        </w:p>
        <w:p w14:paraId="10689BE5" w14:textId="77777777" w:rsidR="00EF0E82" w:rsidRPr="00882D61" w:rsidRDefault="00EF0E82" w:rsidP="00EF0E82">
          <w:pPr>
            <w:pStyle w:val="Stopka"/>
            <w:widowControl w:val="0"/>
            <w:tabs>
              <w:tab w:val="clear" w:pos="9072"/>
              <w:tab w:val="right" w:pos="10348"/>
            </w:tabs>
            <w:ind w:left="708"/>
            <w:rPr>
              <w:rFonts w:eastAsia="Microsoft Sans Serif"/>
              <w:i/>
              <w:sz w:val="16"/>
              <w:szCs w:val="16"/>
              <w:lang w:bidi="pl-PL"/>
            </w:rPr>
          </w:pPr>
          <w:r w:rsidRPr="00882D61">
            <w:rPr>
              <w:rFonts w:eastAsia="Microsoft Sans Serif"/>
              <w:i/>
              <w:sz w:val="16"/>
              <w:szCs w:val="16"/>
              <w:lang w:bidi="pl-PL"/>
            </w:rPr>
            <w:t xml:space="preserve">www.orlenpoludnie.pl </w:t>
          </w:r>
        </w:p>
        <w:p w14:paraId="183147D5" w14:textId="77777777" w:rsidR="00EF0E82" w:rsidRPr="00882D61" w:rsidRDefault="00EF0E82" w:rsidP="00EF0E82">
          <w:pPr>
            <w:pStyle w:val="Stopka"/>
            <w:widowControl w:val="0"/>
            <w:tabs>
              <w:tab w:val="clear" w:pos="9072"/>
              <w:tab w:val="right" w:pos="10348"/>
            </w:tabs>
            <w:ind w:left="708"/>
            <w:rPr>
              <w:rFonts w:eastAsia="Microsoft Sans Serif"/>
              <w:i/>
              <w:sz w:val="16"/>
              <w:szCs w:val="16"/>
              <w:lang w:bidi="pl-PL"/>
            </w:rPr>
          </w:pPr>
          <w:r w:rsidRPr="00882D61">
            <w:rPr>
              <w:rFonts w:eastAsia="Microsoft Sans Serif"/>
              <w:i/>
              <w:sz w:val="16"/>
              <w:szCs w:val="16"/>
              <w:lang w:bidi="pl-PL"/>
            </w:rPr>
            <w:t>ul. Fabryczna 22</w:t>
          </w:r>
        </w:p>
        <w:p w14:paraId="359D6D3A" w14:textId="77777777" w:rsidR="00EF0E82" w:rsidRPr="00882D61" w:rsidRDefault="00EF0E82" w:rsidP="00EF0E82">
          <w:pPr>
            <w:pStyle w:val="Stopka"/>
            <w:widowControl w:val="0"/>
            <w:tabs>
              <w:tab w:val="clear" w:pos="9072"/>
              <w:tab w:val="right" w:pos="10348"/>
            </w:tabs>
            <w:ind w:left="708"/>
            <w:rPr>
              <w:rFonts w:ascii="Calibri" w:eastAsia="Microsoft Sans Serif" w:hAnsi="Calibri"/>
              <w:lang w:bidi="pl-PL"/>
            </w:rPr>
          </w:pPr>
          <w:r w:rsidRPr="00882D61">
            <w:rPr>
              <w:rFonts w:eastAsia="Microsoft Sans Serif"/>
              <w:i/>
              <w:sz w:val="16"/>
              <w:szCs w:val="16"/>
              <w:lang w:bidi="pl-PL"/>
            </w:rPr>
            <w:t>32-540 Trzebinia</w:t>
          </w:r>
        </w:p>
        <w:p w14:paraId="73742268" w14:textId="77777777" w:rsidR="00EF0E82" w:rsidRPr="00882D61" w:rsidRDefault="00EF0E82" w:rsidP="00EF0E82">
          <w:pPr>
            <w:pStyle w:val="Stopka"/>
            <w:widowControl w:val="0"/>
            <w:tabs>
              <w:tab w:val="clear" w:pos="4536"/>
            </w:tabs>
            <w:spacing w:line="200" w:lineRule="exact"/>
            <w:rPr>
              <w:rFonts w:ascii="Times" w:eastAsia="Microsoft Sans Serif" w:hAnsi="Times" w:cs="Times"/>
              <w:i/>
              <w:iCs/>
              <w:color w:val="000000"/>
              <w:sz w:val="16"/>
              <w:szCs w:val="16"/>
              <w:lang w:val="en-US" w:bidi="pl-PL"/>
            </w:rPr>
          </w:pPr>
        </w:p>
      </w:tc>
      <w:tc>
        <w:tcPr>
          <w:tcW w:w="3402" w:type="dxa"/>
          <w:shd w:val="clear" w:color="auto" w:fill="auto"/>
        </w:tcPr>
        <w:p w14:paraId="4958F5E7" w14:textId="77777777" w:rsidR="00EF0E82" w:rsidRPr="00882D61" w:rsidRDefault="00EF0E82" w:rsidP="00EF0E82">
          <w:pPr>
            <w:pStyle w:val="Stopka"/>
            <w:widowControl w:val="0"/>
            <w:tabs>
              <w:tab w:val="clear" w:pos="4536"/>
            </w:tabs>
            <w:spacing w:line="200" w:lineRule="exact"/>
            <w:rPr>
              <w:rFonts w:ascii="Times" w:eastAsia="Microsoft Sans Serif" w:hAnsi="Times" w:cs="Times"/>
              <w:i/>
              <w:iCs/>
              <w:color w:val="000000"/>
              <w:sz w:val="16"/>
              <w:szCs w:val="16"/>
              <w:lang w:val="en-US" w:bidi="pl-PL"/>
            </w:rPr>
          </w:pPr>
          <w:r w:rsidRPr="00882D61">
            <w:rPr>
              <w:rFonts w:ascii="Times" w:eastAsia="Microsoft Sans Serif" w:hAnsi="Times" w:cs="Times"/>
              <w:i/>
              <w:iCs/>
              <w:color w:val="000000"/>
              <w:sz w:val="16"/>
              <w:szCs w:val="16"/>
              <w:lang w:val="en-US" w:bidi="pl-PL"/>
            </w:rPr>
            <w:t>NIP:  628-00-00-977</w:t>
          </w:r>
        </w:p>
        <w:p w14:paraId="74DE7E26" w14:textId="77777777" w:rsidR="00EF0E82" w:rsidRPr="00882D61" w:rsidRDefault="00EF0E82" w:rsidP="00EF0E82">
          <w:pPr>
            <w:pStyle w:val="Stopka"/>
            <w:widowControl w:val="0"/>
            <w:tabs>
              <w:tab w:val="clear" w:pos="4536"/>
            </w:tabs>
            <w:spacing w:line="200" w:lineRule="exact"/>
            <w:rPr>
              <w:rFonts w:ascii="Times" w:eastAsia="Microsoft Sans Serif" w:hAnsi="Times" w:cs="Times"/>
              <w:i/>
              <w:iCs/>
              <w:color w:val="000000"/>
              <w:sz w:val="16"/>
              <w:szCs w:val="16"/>
              <w:lang w:bidi="pl-PL"/>
            </w:rPr>
          </w:pPr>
          <w:r w:rsidRPr="00882D61">
            <w:rPr>
              <w:rFonts w:ascii="Times" w:eastAsia="Microsoft Sans Serif" w:hAnsi="Times" w:cs="Times"/>
              <w:i/>
              <w:iCs/>
              <w:color w:val="000000"/>
              <w:sz w:val="16"/>
              <w:szCs w:val="16"/>
              <w:lang w:bidi="pl-PL"/>
            </w:rPr>
            <w:t>Regon: 272696025</w:t>
          </w:r>
        </w:p>
        <w:p w14:paraId="169A72D7" w14:textId="77777777" w:rsidR="00EF0E82" w:rsidRPr="00882D61" w:rsidRDefault="00EF0E82" w:rsidP="00EF0E82">
          <w:pPr>
            <w:pStyle w:val="Stopka"/>
            <w:widowControl w:val="0"/>
            <w:tabs>
              <w:tab w:val="clear" w:pos="4536"/>
            </w:tabs>
            <w:spacing w:line="200" w:lineRule="exact"/>
            <w:rPr>
              <w:rFonts w:ascii="Times" w:eastAsia="Microsoft Sans Serif" w:hAnsi="Times" w:cs="Times"/>
              <w:i/>
              <w:iCs/>
              <w:color w:val="000000"/>
              <w:sz w:val="16"/>
              <w:szCs w:val="16"/>
              <w:lang w:val="en-US" w:bidi="pl-PL"/>
            </w:rPr>
          </w:pPr>
          <w:r w:rsidRPr="00882D61">
            <w:rPr>
              <w:rFonts w:ascii="Times" w:eastAsia="Microsoft Sans Serif" w:hAnsi="Times" w:cs="Times"/>
              <w:i/>
              <w:iCs/>
              <w:color w:val="000000"/>
              <w:sz w:val="16"/>
              <w:szCs w:val="16"/>
              <w:lang w:bidi="pl-PL"/>
            </w:rPr>
            <w:t>BDO: 000007910</w:t>
          </w:r>
        </w:p>
      </w:tc>
      <w:tc>
        <w:tcPr>
          <w:tcW w:w="3539" w:type="dxa"/>
          <w:shd w:val="clear" w:color="auto" w:fill="auto"/>
        </w:tcPr>
        <w:p w14:paraId="3E345F79" w14:textId="77777777" w:rsidR="00EF0E82" w:rsidRPr="00882D61" w:rsidRDefault="00EF0E82" w:rsidP="00EF0E82">
          <w:pPr>
            <w:pStyle w:val="Stopka"/>
            <w:widowControl w:val="0"/>
            <w:tabs>
              <w:tab w:val="clear" w:pos="4536"/>
            </w:tabs>
            <w:spacing w:line="200" w:lineRule="exact"/>
            <w:rPr>
              <w:rFonts w:ascii="Times" w:eastAsia="Microsoft Sans Serif" w:hAnsi="Times" w:cs="Times"/>
              <w:i/>
              <w:iCs/>
              <w:color w:val="000000"/>
              <w:sz w:val="16"/>
              <w:szCs w:val="16"/>
              <w:lang w:val="en-US" w:bidi="pl-PL"/>
            </w:rPr>
          </w:pPr>
          <w:r w:rsidRPr="00882D61">
            <w:rPr>
              <w:rFonts w:ascii="Times" w:eastAsia="Microsoft Sans Serif" w:hAnsi="Times" w:cs="Times"/>
              <w:i/>
              <w:iCs/>
              <w:color w:val="000000"/>
              <w:sz w:val="16"/>
              <w:szCs w:val="16"/>
              <w:lang w:val="en-US" w:bidi="pl-PL"/>
            </w:rPr>
            <w:t xml:space="preserve">ORLEN Południe Spółka Akcyjna, a Polish company, with its registered office at Fabryczna 22, 32-540 Trzebinia, Poland entered in the National Court Register kept by the District Court, XII Commercial Division in Cracow under number: 0000125856, the share capital / paid-up capital: </w:t>
          </w:r>
          <w:r w:rsidRPr="00EF0E82">
            <w:rPr>
              <w:rFonts w:ascii="Times" w:hAnsi="Times" w:cs="Times"/>
              <w:i/>
              <w:iCs/>
              <w:color w:val="000000"/>
              <w:sz w:val="16"/>
              <w:szCs w:val="16"/>
              <w:lang w:val="en-GB"/>
            </w:rPr>
            <w:t xml:space="preserve">209 123 180,00 </w:t>
          </w:r>
          <w:r w:rsidRPr="00882D61">
            <w:rPr>
              <w:rFonts w:ascii="Times" w:eastAsia="Microsoft Sans Serif" w:hAnsi="Times" w:cs="Times"/>
              <w:i/>
              <w:iCs/>
              <w:color w:val="000000"/>
              <w:sz w:val="16"/>
              <w:szCs w:val="16"/>
              <w:lang w:val="en-US" w:bidi="pl-PL"/>
            </w:rPr>
            <w:t>PLN</w:t>
          </w:r>
        </w:p>
      </w:tc>
    </w:tr>
  </w:tbl>
  <w:p w14:paraId="6F94596D" w14:textId="77777777" w:rsidR="002F30F3" w:rsidRPr="00EF0E82" w:rsidRDefault="002F30F3" w:rsidP="002F30F3">
    <w:pPr>
      <w:pStyle w:val="Stopka"/>
      <w:rPr>
        <w:rFonts w:ascii="Times" w:hAnsi="Times" w:cs="Times"/>
        <w:i/>
        <w:iCs/>
        <w:color w:val="000000"/>
        <w:sz w:val="16"/>
        <w:szCs w:val="16"/>
        <w:lang w:val="en-GB"/>
      </w:rPr>
    </w:pPr>
    <w:r w:rsidRPr="00EF0E82">
      <w:rPr>
        <w:rFonts w:ascii="Times" w:hAnsi="Times" w:cs="Times"/>
        <w:i/>
        <w:iCs/>
        <w:color w:val="000000"/>
        <w:sz w:val="16"/>
        <w:szCs w:val="16"/>
        <w:lang w:val="en-GB"/>
      </w:rPr>
      <w:tab/>
    </w:r>
    <w:r w:rsidRPr="00EF0E82">
      <w:rPr>
        <w:rFonts w:ascii="Times" w:hAnsi="Times" w:cs="Times"/>
        <w:i/>
        <w:iCs/>
        <w:color w:val="000000"/>
        <w:sz w:val="16"/>
        <w:szCs w:val="16"/>
        <w:lang w:val="en-GB"/>
      </w:rPr>
      <w:tab/>
      <w:t xml:space="preserve"> </w:t>
    </w:r>
  </w:p>
  <w:p w14:paraId="2937AA5A" w14:textId="77777777" w:rsidR="002F30F3" w:rsidRPr="000157E9" w:rsidRDefault="00636208" w:rsidP="00657F4E">
    <w:pPr>
      <w:pStyle w:val="Stopka"/>
      <w:tabs>
        <w:tab w:val="clear" w:pos="9072"/>
        <w:tab w:val="right" w:pos="10348"/>
      </w:tabs>
      <w:rPr>
        <w:rFonts w:ascii="Times New Roman" w:hAnsi="Times New Roman" w:cs="Times New Roman"/>
        <w:i/>
        <w:sz w:val="16"/>
        <w:szCs w:val="16"/>
      </w:rPr>
    </w:pPr>
    <w:r w:rsidRPr="00EF0E82">
      <w:rPr>
        <w:rFonts w:ascii="Times New Roman" w:hAnsi="Times New Roman" w:cs="Times"/>
        <w:i/>
        <w:iCs/>
        <w:color w:val="000000"/>
        <w:sz w:val="16"/>
        <w:szCs w:val="16"/>
        <w:lang w:val="en-GB"/>
      </w:rPr>
      <w:tab/>
    </w:r>
    <w:r w:rsidR="000157E9" w:rsidRPr="00EF0E82">
      <w:rPr>
        <w:rFonts w:ascii="Times New Roman" w:hAnsi="Times New Roman" w:cs="Times"/>
        <w:i/>
        <w:iCs/>
        <w:color w:val="000000"/>
        <w:sz w:val="16"/>
        <w:szCs w:val="16"/>
        <w:lang w:val="en-GB"/>
      </w:rPr>
      <w:tab/>
    </w:r>
    <w:sdt>
      <w:sdtPr>
        <w:rPr>
          <w:rFonts w:ascii="Times New Roman" w:hAnsi="Times New Roman" w:cs="Times"/>
          <w:i/>
          <w:iCs/>
          <w:color w:val="000000"/>
          <w:sz w:val="16"/>
          <w:szCs w:val="16"/>
        </w:rPr>
        <w:alias w:val="Data opublikowania"/>
        <w:tag w:val=""/>
        <w:id w:val="-1930110728"/>
        <w:placeholder>
          <w:docPart w:val="72060FEB6DB2487495C412BEA12C7682"/>
        </w:placeholder>
        <w:dataBinding w:prefixMappings="xmlns:ns0='http://schemas.microsoft.com/office/2006/coverPageProps' " w:xpath="/ns0:CoverPageProperties[1]/ns0:PublishDate[1]" w:storeItemID="{55AF091B-3C7A-41E3-B477-F2FDAA23CFDA}"/>
        <w:date w:fullDate="2023-01-02T00:00:00Z">
          <w:dateFormat w:val="yyyy-MM-dd"/>
          <w:lid w:val="pl-PL"/>
          <w:storeMappedDataAs w:val="dateTime"/>
          <w:calendar w:val="gregorian"/>
        </w:date>
      </w:sdtPr>
      <w:sdtContent>
        <w:r w:rsidR="00B85E69">
          <w:rPr>
            <w:rFonts w:ascii="Times New Roman" w:hAnsi="Times New Roman" w:cs="Times"/>
            <w:i/>
            <w:iCs/>
            <w:color w:val="000000"/>
            <w:sz w:val="16"/>
            <w:szCs w:val="16"/>
          </w:rPr>
          <w:t>2023-01-02</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7CFAE" w14:textId="77777777" w:rsidR="003E3A79" w:rsidRDefault="003E3A79" w:rsidP="00540B55">
      <w:pPr>
        <w:spacing w:after="0" w:line="240" w:lineRule="auto"/>
      </w:pPr>
      <w:r>
        <w:separator/>
      </w:r>
    </w:p>
  </w:footnote>
  <w:footnote w:type="continuationSeparator" w:id="0">
    <w:p w14:paraId="0BC6E3F0" w14:textId="77777777" w:rsidR="003E3A79" w:rsidRDefault="003E3A79" w:rsidP="00540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E1503" w14:textId="77777777" w:rsidR="008F7457" w:rsidRDefault="008F7457" w:rsidP="008F7457">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w:t>
    </w:r>
    <w:r w:rsidR="00E75B84">
      <w:rPr>
        <w:rFonts w:ascii="Times New Roman" w:hAnsi="Times New Roman" w:cs="Times New Roman"/>
        <w:b/>
        <w:bCs/>
        <w:sz w:val="20"/>
        <w:szCs w:val="20"/>
      </w:rPr>
      <w:t>LEN Południe Spółka Akcyjna</w:t>
    </w:r>
    <w:r w:rsidR="00E75B84">
      <w:rPr>
        <w:rFonts w:ascii="Times New Roman" w:hAnsi="Times New Roman" w:cs="Times New Roman"/>
        <w:b/>
        <w:bCs/>
        <w:sz w:val="20"/>
        <w:szCs w:val="20"/>
      </w:rPr>
      <w:tab/>
    </w:r>
    <w:r w:rsidR="00E75B84">
      <w:rPr>
        <w:rFonts w:ascii="Times New Roman" w:hAnsi="Times New Roman" w:cs="Times New Roman"/>
        <w:b/>
        <w:bCs/>
        <w:sz w:val="20"/>
        <w:szCs w:val="20"/>
      </w:rPr>
      <w:tab/>
    </w:r>
    <w:r w:rsidR="00E75B84">
      <w:rPr>
        <w:rFonts w:ascii="Times New Roman" w:hAnsi="Times New Roman" w:cs="Times New Roman"/>
        <w:b/>
        <w:bCs/>
        <w:sz w:val="20"/>
        <w:szCs w:val="20"/>
      </w:rPr>
      <w:tab/>
    </w:r>
    <w:r>
      <w:rPr>
        <w:rFonts w:ascii="Times New Roman" w:hAnsi="Times New Roman" w:cs="Times New Roman"/>
        <w:b/>
        <w:bCs/>
        <w:sz w:val="28"/>
        <w:szCs w:val="28"/>
      </w:rPr>
      <w:t>ZAMÓWIENIE</w:t>
    </w:r>
    <w:sdt>
      <w:sdtPr>
        <w:rPr>
          <w:rFonts w:ascii="Times New Roman" w:hAnsi="Times New Roman" w:cs="Times New Roman"/>
          <w:b/>
          <w:bCs/>
          <w:sz w:val="28"/>
          <w:szCs w:val="28"/>
        </w:rPr>
        <w:alias w:val="Słowa kluczowe"/>
        <w:tag w:val=""/>
        <w:id w:val="-850563507"/>
        <w:placeholder>
          <w:docPart w:val="05975DF706C34A4883BC56D26052E5AF"/>
        </w:placeholder>
        <w:dataBinding w:prefixMappings="xmlns:ns0='http://purl.org/dc/elements/1.1/' xmlns:ns1='http://schemas.openxmlformats.org/package/2006/metadata/core-properties' " w:xpath="/ns1:coreProperties[1]/ns1:keywords[1]" w:storeItemID="{6C3C8BC8-F283-45AE-878A-BAB7291924A1}"/>
        <w:text/>
      </w:sdtPr>
      <w:sdtContent>
        <w:r w:rsidR="000409CE">
          <w:rPr>
            <w:rFonts w:ascii="Times New Roman" w:hAnsi="Times New Roman" w:cs="Times New Roman"/>
            <w:b/>
            <w:bCs/>
            <w:sz w:val="28"/>
            <w:szCs w:val="28"/>
          </w:rPr>
          <w:t>……………………</w:t>
        </w:r>
      </w:sdtContent>
    </w:sdt>
    <w:r>
      <w:rPr>
        <w:rFonts w:ascii="Times New Roman" w:hAnsi="Times New Roman" w:cs="Times New Roman"/>
        <w:b/>
        <w:bCs/>
        <w:sz w:val="28"/>
        <w:szCs w:val="28"/>
      </w:rPr>
      <w:t xml:space="preserve"> </w:t>
    </w:r>
  </w:p>
  <w:p w14:paraId="6238F81E" w14:textId="77777777" w:rsidR="008F7457" w:rsidRDefault="008F7457" w:rsidP="009E78D6">
    <w:pPr>
      <w:pStyle w:val="Nagwek"/>
      <w:tabs>
        <w:tab w:val="clear" w:pos="4536"/>
        <w:tab w:val="clear" w:pos="9072"/>
        <w:tab w:val="left" w:pos="7618"/>
      </w:tabs>
      <w:rPr>
        <w:rFonts w:ascii="Times New Roman" w:hAnsi="Times New Roman" w:cs="Times New Roman"/>
        <w:sz w:val="20"/>
        <w:szCs w:val="20"/>
      </w:rPr>
    </w:pPr>
    <w:r>
      <w:rPr>
        <w:rFonts w:ascii="Times New Roman" w:hAnsi="Times New Roman" w:cs="Times New Roman"/>
        <w:sz w:val="20"/>
        <w:szCs w:val="20"/>
      </w:rPr>
      <w:t>ul. Fabryczna 22 32-540 Trzebinia</w:t>
    </w:r>
    <w:r w:rsidR="009E78D6">
      <w:rPr>
        <w:rFonts w:ascii="Times New Roman" w:hAnsi="Times New Roman" w:cs="Times New Roman"/>
        <w:sz w:val="20"/>
        <w:szCs w:val="20"/>
      </w:rPr>
      <w:tab/>
    </w:r>
  </w:p>
  <w:p w14:paraId="3E93838B" w14:textId="77777777" w:rsidR="008F7457" w:rsidRDefault="008F7457" w:rsidP="008F74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C2702"/>
    <w:multiLevelType w:val="hybridMultilevel"/>
    <w:tmpl w:val="5BA65CAA"/>
    <w:lvl w:ilvl="0" w:tplc="04150017">
      <w:start w:val="1"/>
      <w:numFmt w:val="lowerLetter"/>
      <w:lvlText w:val="%1)"/>
      <w:lvlJc w:val="left"/>
      <w:pPr>
        <w:tabs>
          <w:tab w:val="num" w:pos="644"/>
        </w:tabs>
        <w:ind w:left="644" w:hanging="360"/>
      </w:pPr>
      <w:rPr>
        <w:rFonts w:hint="default"/>
        <w:strike w:val="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 w15:restartNumberingAfterBreak="0">
    <w:nsid w:val="102B7588"/>
    <w:multiLevelType w:val="hybridMultilevel"/>
    <w:tmpl w:val="45B002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4A40281"/>
    <w:multiLevelType w:val="multilevel"/>
    <w:tmpl w:val="713C9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1721E4"/>
    <w:multiLevelType w:val="multilevel"/>
    <w:tmpl w:val="D30626AE"/>
    <w:lvl w:ilvl="0">
      <w:start w:val="1"/>
      <w:numFmt w:val="decimal"/>
      <w:lvlText w:val="%1)"/>
      <w:lvlJc w:val="left"/>
      <w:pPr>
        <w:ind w:left="511" w:hanging="227"/>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4" w15:restartNumberingAfterBreak="0">
    <w:nsid w:val="164F0B8E"/>
    <w:multiLevelType w:val="multilevel"/>
    <w:tmpl w:val="9AA0867A"/>
    <w:lvl w:ilvl="0">
      <w:start w:val="1"/>
      <w:numFmt w:val="decimal"/>
      <w:lvlText w:val="%1)"/>
      <w:lvlJc w:val="left"/>
      <w:pPr>
        <w:ind w:left="227" w:hanging="22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4E726F"/>
    <w:multiLevelType w:val="hybridMultilevel"/>
    <w:tmpl w:val="CEECB670"/>
    <w:lvl w:ilvl="0" w:tplc="04150005">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1FFB2194"/>
    <w:multiLevelType w:val="multilevel"/>
    <w:tmpl w:val="BE241F9A"/>
    <w:lvl w:ilvl="0">
      <w:start w:val="2"/>
      <w:numFmt w:val="decimal"/>
      <w:lvlText w:val="%1)"/>
      <w:lvlJc w:val="left"/>
      <w:pPr>
        <w:ind w:left="511" w:hanging="227"/>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23373CD3"/>
    <w:multiLevelType w:val="hybridMultilevel"/>
    <w:tmpl w:val="4E600DC8"/>
    <w:lvl w:ilvl="0" w:tplc="A53ED998">
      <w:start w:val="12"/>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7FB1190"/>
    <w:multiLevelType w:val="hybridMultilevel"/>
    <w:tmpl w:val="EF8C6008"/>
    <w:lvl w:ilvl="0" w:tplc="9A0077B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2BE240E2"/>
    <w:multiLevelType w:val="multilevel"/>
    <w:tmpl w:val="E22C49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D46195"/>
    <w:multiLevelType w:val="hybridMultilevel"/>
    <w:tmpl w:val="9B069C34"/>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1" w15:restartNumberingAfterBreak="0">
    <w:nsid w:val="42963DA2"/>
    <w:multiLevelType w:val="hybridMultilevel"/>
    <w:tmpl w:val="86A60236"/>
    <w:lvl w:ilvl="0" w:tplc="2BA4B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5D45B09"/>
    <w:multiLevelType w:val="multilevel"/>
    <w:tmpl w:val="0D5AA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9409BB"/>
    <w:multiLevelType w:val="multilevel"/>
    <w:tmpl w:val="BCE05290"/>
    <w:lvl w:ilvl="0">
      <w:start w:val="1"/>
      <w:numFmt w:val="none"/>
      <w:lvlText w:val=""/>
      <w:lvlJc w:val="left"/>
      <w:pPr>
        <w:ind w:left="227" w:hanging="22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03C2616"/>
    <w:multiLevelType w:val="hybridMultilevel"/>
    <w:tmpl w:val="3B3606D0"/>
    <w:lvl w:ilvl="0" w:tplc="DE5E4464">
      <w:start w:val="12"/>
      <w:numFmt w:val="decimal"/>
      <w:lvlText w:val="%1"/>
      <w:lvlJc w:val="left"/>
      <w:pPr>
        <w:ind w:left="1800" w:hanging="360"/>
      </w:pPr>
      <w:rPr>
        <w:rFonts w:hint="default"/>
        <w:b/>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61AB2233"/>
    <w:multiLevelType w:val="hybridMultilevel"/>
    <w:tmpl w:val="6DA49780"/>
    <w:lvl w:ilvl="0" w:tplc="2BA4B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514BF1"/>
    <w:multiLevelType w:val="hybridMultilevel"/>
    <w:tmpl w:val="04360B52"/>
    <w:lvl w:ilvl="0" w:tplc="56404E5A">
      <w:start w:val="27"/>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5EE7BD1"/>
    <w:multiLevelType w:val="hybridMultilevel"/>
    <w:tmpl w:val="CB62F0A2"/>
    <w:lvl w:ilvl="0" w:tplc="04150017">
      <w:start w:val="1"/>
      <w:numFmt w:val="lowerLetter"/>
      <w:lvlText w:val="%1)"/>
      <w:lvlJc w:val="left"/>
      <w:pPr>
        <w:ind w:left="786" w:hanging="360"/>
      </w:pPr>
      <w:rPr>
        <w:rFonts w:hint="default"/>
        <w:b w:val="0"/>
        <w:i w:val="0"/>
      </w:rPr>
    </w:lvl>
    <w:lvl w:ilvl="1" w:tplc="4E58F132">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7596A07"/>
    <w:multiLevelType w:val="hybridMultilevel"/>
    <w:tmpl w:val="C9766E74"/>
    <w:lvl w:ilvl="0" w:tplc="9CC4A1DA">
      <w:start w:val="12"/>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78A34A1C"/>
    <w:multiLevelType w:val="hybridMultilevel"/>
    <w:tmpl w:val="0096B27C"/>
    <w:lvl w:ilvl="0" w:tplc="04150011">
      <w:start w:val="1"/>
      <w:numFmt w:val="decimal"/>
      <w:lvlText w:val="%1)"/>
      <w:lvlJc w:val="left"/>
      <w:pPr>
        <w:ind w:left="360" w:hanging="360"/>
      </w:pPr>
      <w:rPr>
        <w:rFonts w:hint="default"/>
        <w:b w:val="0"/>
        <w:i w:val="0"/>
      </w:rPr>
    </w:lvl>
    <w:lvl w:ilvl="1" w:tplc="4E58F132">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8DF42D5"/>
    <w:multiLevelType w:val="hybridMultilevel"/>
    <w:tmpl w:val="A8729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3D2D3F"/>
    <w:multiLevelType w:val="multilevel"/>
    <w:tmpl w:val="59D259AE"/>
    <w:lvl w:ilvl="0">
      <w:start w:val="1"/>
      <w:numFmt w:val="decimal"/>
      <w:lvlText w:val="%1)"/>
      <w:lvlJc w:val="left"/>
      <w:pPr>
        <w:ind w:left="511" w:hanging="227"/>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num w:numId="1" w16cid:durableId="428427475">
    <w:abstractNumId w:val="9"/>
  </w:num>
  <w:num w:numId="2" w16cid:durableId="2041006042">
    <w:abstractNumId w:val="2"/>
  </w:num>
  <w:num w:numId="3" w16cid:durableId="1113477710">
    <w:abstractNumId w:val="12"/>
  </w:num>
  <w:num w:numId="4" w16cid:durableId="1450275671">
    <w:abstractNumId w:val="4"/>
  </w:num>
  <w:num w:numId="5" w16cid:durableId="1517883656">
    <w:abstractNumId w:val="20"/>
  </w:num>
  <w:num w:numId="6" w16cid:durableId="753892512">
    <w:abstractNumId w:val="21"/>
  </w:num>
  <w:num w:numId="7" w16cid:durableId="1687050372">
    <w:abstractNumId w:val="6"/>
  </w:num>
  <w:num w:numId="8" w16cid:durableId="1903830429">
    <w:abstractNumId w:val="11"/>
  </w:num>
  <w:num w:numId="9" w16cid:durableId="384791417">
    <w:abstractNumId w:val="7"/>
  </w:num>
  <w:num w:numId="10" w16cid:durableId="1068917120">
    <w:abstractNumId w:val="18"/>
  </w:num>
  <w:num w:numId="11" w16cid:durableId="1209495433">
    <w:abstractNumId w:val="14"/>
  </w:num>
  <w:num w:numId="12" w16cid:durableId="1934319753">
    <w:abstractNumId w:val="13"/>
  </w:num>
  <w:num w:numId="13" w16cid:durableId="1123963578">
    <w:abstractNumId w:val="3"/>
  </w:num>
  <w:num w:numId="14" w16cid:durableId="533277187">
    <w:abstractNumId w:val="8"/>
  </w:num>
  <w:num w:numId="15" w16cid:durableId="268322145">
    <w:abstractNumId w:val="10"/>
  </w:num>
  <w:num w:numId="16" w16cid:durableId="1216358301">
    <w:abstractNumId w:val="0"/>
  </w:num>
  <w:num w:numId="17" w16cid:durableId="1293945870">
    <w:abstractNumId w:val="19"/>
  </w:num>
  <w:num w:numId="18" w16cid:durableId="627055612">
    <w:abstractNumId w:val="16"/>
  </w:num>
  <w:num w:numId="19" w16cid:durableId="1098864236">
    <w:abstractNumId w:val="15"/>
  </w:num>
  <w:num w:numId="20" w16cid:durableId="2022127550">
    <w:abstractNumId w:val="5"/>
  </w:num>
  <w:num w:numId="21" w16cid:durableId="1324090016">
    <w:abstractNumId w:val="17"/>
  </w:num>
  <w:num w:numId="22" w16cid:durableId="354774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879"/>
    <w:rsid w:val="0000466C"/>
    <w:rsid w:val="000071C6"/>
    <w:rsid w:val="00010E99"/>
    <w:rsid w:val="000157E9"/>
    <w:rsid w:val="000357BD"/>
    <w:rsid w:val="00037C38"/>
    <w:rsid w:val="000409CE"/>
    <w:rsid w:val="00056066"/>
    <w:rsid w:val="0007369A"/>
    <w:rsid w:val="00084688"/>
    <w:rsid w:val="000961B1"/>
    <w:rsid w:val="000A408B"/>
    <w:rsid w:val="000D0DAA"/>
    <w:rsid w:val="000E342F"/>
    <w:rsid w:val="00110F1E"/>
    <w:rsid w:val="001230B5"/>
    <w:rsid w:val="00144841"/>
    <w:rsid w:val="0017274C"/>
    <w:rsid w:val="001852BF"/>
    <w:rsid w:val="00190B99"/>
    <w:rsid w:val="00191214"/>
    <w:rsid w:val="00197821"/>
    <w:rsid w:val="001A0F9A"/>
    <w:rsid w:val="001B5323"/>
    <w:rsid w:val="001B6841"/>
    <w:rsid w:val="001C4FDF"/>
    <w:rsid w:val="001F03CC"/>
    <w:rsid w:val="001F35DC"/>
    <w:rsid w:val="001F6C6E"/>
    <w:rsid w:val="00214444"/>
    <w:rsid w:val="00220DCC"/>
    <w:rsid w:val="00223CFB"/>
    <w:rsid w:val="00250FDF"/>
    <w:rsid w:val="002571C1"/>
    <w:rsid w:val="002638DD"/>
    <w:rsid w:val="00275FB1"/>
    <w:rsid w:val="002B08FA"/>
    <w:rsid w:val="002B3EFB"/>
    <w:rsid w:val="002B6DDA"/>
    <w:rsid w:val="002E6263"/>
    <w:rsid w:val="002F0A06"/>
    <w:rsid w:val="002F30F3"/>
    <w:rsid w:val="00302D38"/>
    <w:rsid w:val="003061A7"/>
    <w:rsid w:val="003245CD"/>
    <w:rsid w:val="00375BA5"/>
    <w:rsid w:val="003A4C5A"/>
    <w:rsid w:val="003A59BA"/>
    <w:rsid w:val="003A7C62"/>
    <w:rsid w:val="003D0BEE"/>
    <w:rsid w:val="003E3A79"/>
    <w:rsid w:val="003F4BF5"/>
    <w:rsid w:val="00400175"/>
    <w:rsid w:val="00410123"/>
    <w:rsid w:val="0041154A"/>
    <w:rsid w:val="00413DAA"/>
    <w:rsid w:val="00441A7F"/>
    <w:rsid w:val="00465AAC"/>
    <w:rsid w:val="00467646"/>
    <w:rsid w:val="0047458A"/>
    <w:rsid w:val="004950AB"/>
    <w:rsid w:val="004A55D7"/>
    <w:rsid w:val="004B4506"/>
    <w:rsid w:val="004E1C03"/>
    <w:rsid w:val="004F7BDB"/>
    <w:rsid w:val="004F7E7B"/>
    <w:rsid w:val="00540B55"/>
    <w:rsid w:val="00563F74"/>
    <w:rsid w:val="0058291C"/>
    <w:rsid w:val="005A2792"/>
    <w:rsid w:val="005B45A7"/>
    <w:rsid w:val="005B6283"/>
    <w:rsid w:val="005F0B2B"/>
    <w:rsid w:val="00636208"/>
    <w:rsid w:val="00654FA5"/>
    <w:rsid w:val="00657F4E"/>
    <w:rsid w:val="00663D2A"/>
    <w:rsid w:val="006A5DA6"/>
    <w:rsid w:val="006C36FF"/>
    <w:rsid w:val="006C612B"/>
    <w:rsid w:val="006E083B"/>
    <w:rsid w:val="006F1FAF"/>
    <w:rsid w:val="006F5FD9"/>
    <w:rsid w:val="00701F86"/>
    <w:rsid w:val="00701FF1"/>
    <w:rsid w:val="00760CB1"/>
    <w:rsid w:val="007758DB"/>
    <w:rsid w:val="007B2B08"/>
    <w:rsid w:val="007E6649"/>
    <w:rsid w:val="007F2AD3"/>
    <w:rsid w:val="008002EC"/>
    <w:rsid w:val="008078A9"/>
    <w:rsid w:val="00816317"/>
    <w:rsid w:val="0081651F"/>
    <w:rsid w:val="0083251C"/>
    <w:rsid w:val="00845A9A"/>
    <w:rsid w:val="008610F2"/>
    <w:rsid w:val="00876242"/>
    <w:rsid w:val="0089434C"/>
    <w:rsid w:val="008B4B5A"/>
    <w:rsid w:val="008C6123"/>
    <w:rsid w:val="008D1FC8"/>
    <w:rsid w:val="008D34F1"/>
    <w:rsid w:val="008E6FE4"/>
    <w:rsid w:val="008F7457"/>
    <w:rsid w:val="00930800"/>
    <w:rsid w:val="0093264C"/>
    <w:rsid w:val="00966914"/>
    <w:rsid w:val="00975BC5"/>
    <w:rsid w:val="0099707B"/>
    <w:rsid w:val="00997115"/>
    <w:rsid w:val="009A103E"/>
    <w:rsid w:val="009A6BCF"/>
    <w:rsid w:val="009C0C3F"/>
    <w:rsid w:val="009C3FD4"/>
    <w:rsid w:val="009C71AA"/>
    <w:rsid w:val="009D7981"/>
    <w:rsid w:val="009D7C33"/>
    <w:rsid w:val="009E0EFB"/>
    <w:rsid w:val="009E78D6"/>
    <w:rsid w:val="00A2048F"/>
    <w:rsid w:val="00A438F6"/>
    <w:rsid w:val="00A549C4"/>
    <w:rsid w:val="00A55FF9"/>
    <w:rsid w:val="00A64A65"/>
    <w:rsid w:val="00A84B5D"/>
    <w:rsid w:val="00AC55B1"/>
    <w:rsid w:val="00B13CAF"/>
    <w:rsid w:val="00B301CD"/>
    <w:rsid w:val="00B3379A"/>
    <w:rsid w:val="00B34881"/>
    <w:rsid w:val="00B413A4"/>
    <w:rsid w:val="00B42E07"/>
    <w:rsid w:val="00B46879"/>
    <w:rsid w:val="00B85E69"/>
    <w:rsid w:val="00BA4F2F"/>
    <w:rsid w:val="00BB2D28"/>
    <w:rsid w:val="00BC69E4"/>
    <w:rsid w:val="00BD5AF8"/>
    <w:rsid w:val="00BE0F7C"/>
    <w:rsid w:val="00BF50A5"/>
    <w:rsid w:val="00C20599"/>
    <w:rsid w:val="00C36E23"/>
    <w:rsid w:val="00C53B5E"/>
    <w:rsid w:val="00C56D59"/>
    <w:rsid w:val="00C66261"/>
    <w:rsid w:val="00CA5AF6"/>
    <w:rsid w:val="00CA5B47"/>
    <w:rsid w:val="00CA6CED"/>
    <w:rsid w:val="00CB3EF9"/>
    <w:rsid w:val="00CB4225"/>
    <w:rsid w:val="00CB6833"/>
    <w:rsid w:val="00D111D9"/>
    <w:rsid w:val="00D20EC6"/>
    <w:rsid w:val="00D333A3"/>
    <w:rsid w:val="00D40CC4"/>
    <w:rsid w:val="00D52C1F"/>
    <w:rsid w:val="00D9013E"/>
    <w:rsid w:val="00D96070"/>
    <w:rsid w:val="00DA1E6F"/>
    <w:rsid w:val="00DD60BC"/>
    <w:rsid w:val="00E1217D"/>
    <w:rsid w:val="00E135E5"/>
    <w:rsid w:val="00E17987"/>
    <w:rsid w:val="00E3566C"/>
    <w:rsid w:val="00E418C5"/>
    <w:rsid w:val="00E625C4"/>
    <w:rsid w:val="00E75B84"/>
    <w:rsid w:val="00E92A03"/>
    <w:rsid w:val="00EA0823"/>
    <w:rsid w:val="00EB367C"/>
    <w:rsid w:val="00EB6D2F"/>
    <w:rsid w:val="00EC5EFA"/>
    <w:rsid w:val="00ED3CDB"/>
    <w:rsid w:val="00EE4AA8"/>
    <w:rsid w:val="00EF0E82"/>
    <w:rsid w:val="00EF58BC"/>
    <w:rsid w:val="00F36E5B"/>
    <w:rsid w:val="00F42340"/>
    <w:rsid w:val="00F54B70"/>
    <w:rsid w:val="00F70E6B"/>
    <w:rsid w:val="00FC1841"/>
    <w:rsid w:val="00FC6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B372E"/>
  <w15:chartTrackingRefBased/>
  <w15:docId w15:val="{7FB430E2-688C-49FD-9FA5-4F1CE5A3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B46879"/>
    <w:rPr>
      <w:rFonts w:ascii="Times New Roman" w:eastAsia="Times New Roman" w:hAnsi="Times New Roman" w:cs="Times New Roman"/>
      <w:sz w:val="20"/>
      <w:szCs w:val="20"/>
    </w:rPr>
  </w:style>
  <w:style w:type="character" w:customStyle="1" w:styleId="Podpistabeli">
    <w:name w:val="Podpis tabeli_"/>
    <w:basedOn w:val="Domylnaczcionkaakapitu"/>
    <w:link w:val="Podpistabeli0"/>
    <w:rsid w:val="00B46879"/>
    <w:rPr>
      <w:rFonts w:ascii="Times New Roman" w:eastAsia="Times New Roman" w:hAnsi="Times New Roman" w:cs="Times New Roman"/>
      <w:sz w:val="20"/>
      <w:szCs w:val="20"/>
    </w:rPr>
  </w:style>
  <w:style w:type="character" w:customStyle="1" w:styleId="Inne">
    <w:name w:val="Inne_"/>
    <w:basedOn w:val="Domylnaczcionkaakapitu"/>
    <w:link w:val="Inne0"/>
    <w:rsid w:val="00B46879"/>
    <w:rPr>
      <w:rFonts w:ascii="Times New Roman" w:eastAsia="Times New Roman" w:hAnsi="Times New Roman" w:cs="Times New Roman"/>
      <w:sz w:val="20"/>
      <w:szCs w:val="20"/>
    </w:rPr>
  </w:style>
  <w:style w:type="character" w:customStyle="1" w:styleId="Teksttreci5">
    <w:name w:val="Tekst treści (5)_"/>
    <w:basedOn w:val="Domylnaczcionkaakapitu"/>
    <w:link w:val="Teksttreci50"/>
    <w:rsid w:val="00B46879"/>
    <w:rPr>
      <w:rFonts w:ascii="Times New Roman" w:eastAsia="Times New Roman" w:hAnsi="Times New Roman" w:cs="Times New Roman"/>
      <w:b/>
      <w:bCs/>
      <w:sz w:val="32"/>
      <w:szCs w:val="32"/>
    </w:rPr>
  </w:style>
  <w:style w:type="character" w:customStyle="1" w:styleId="Teksttreci4">
    <w:name w:val="Tekst treści (4)_"/>
    <w:basedOn w:val="Domylnaczcionkaakapitu"/>
    <w:link w:val="Teksttreci40"/>
    <w:rsid w:val="00B46879"/>
    <w:rPr>
      <w:rFonts w:ascii="Times New Roman" w:eastAsia="Times New Roman" w:hAnsi="Times New Roman" w:cs="Times New Roman"/>
      <w:b/>
      <w:bCs/>
      <w:sz w:val="28"/>
      <w:szCs w:val="28"/>
    </w:rPr>
  </w:style>
  <w:style w:type="character" w:customStyle="1" w:styleId="Teksttreci2">
    <w:name w:val="Tekst treści (2)_"/>
    <w:basedOn w:val="Domylnaczcionkaakapitu"/>
    <w:link w:val="Teksttreci20"/>
    <w:rsid w:val="00B46879"/>
    <w:rPr>
      <w:rFonts w:ascii="Times New Roman" w:eastAsia="Times New Roman" w:hAnsi="Times New Roman" w:cs="Times New Roman"/>
    </w:rPr>
  </w:style>
  <w:style w:type="paragraph" w:customStyle="1" w:styleId="Teksttreci0">
    <w:name w:val="Tekst treści"/>
    <w:basedOn w:val="Normalny"/>
    <w:link w:val="Teksttreci"/>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Podpistabeli0">
    <w:name w:val="Podpis tabeli"/>
    <w:basedOn w:val="Normalny"/>
    <w:link w:val="Podpistabeli"/>
    <w:rsid w:val="00B46879"/>
    <w:pPr>
      <w:widowControl w:val="0"/>
      <w:spacing w:after="0" w:line="240" w:lineRule="auto"/>
      <w:jc w:val="center"/>
    </w:pPr>
    <w:rPr>
      <w:rFonts w:ascii="Times New Roman" w:eastAsia="Times New Roman" w:hAnsi="Times New Roman" w:cs="Times New Roman"/>
      <w:sz w:val="20"/>
      <w:szCs w:val="20"/>
    </w:rPr>
  </w:style>
  <w:style w:type="paragraph" w:customStyle="1" w:styleId="Inne0">
    <w:name w:val="Inne"/>
    <w:basedOn w:val="Normalny"/>
    <w:link w:val="Inne"/>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Teksttreci50">
    <w:name w:val="Tekst treści (5)"/>
    <w:basedOn w:val="Normalny"/>
    <w:link w:val="Teksttreci5"/>
    <w:rsid w:val="00B46879"/>
    <w:pPr>
      <w:widowControl w:val="0"/>
      <w:spacing w:after="300" w:line="240" w:lineRule="auto"/>
      <w:jc w:val="center"/>
    </w:pPr>
    <w:rPr>
      <w:rFonts w:ascii="Times New Roman" w:eastAsia="Times New Roman" w:hAnsi="Times New Roman" w:cs="Times New Roman"/>
      <w:b/>
      <w:bCs/>
      <w:sz w:val="32"/>
      <w:szCs w:val="32"/>
    </w:rPr>
  </w:style>
  <w:style w:type="paragraph" w:customStyle="1" w:styleId="Teksttreci40">
    <w:name w:val="Tekst treści (4)"/>
    <w:basedOn w:val="Normalny"/>
    <w:link w:val="Teksttreci4"/>
    <w:rsid w:val="00B46879"/>
    <w:pPr>
      <w:widowControl w:val="0"/>
      <w:spacing w:after="1740" w:line="240" w:lineRule="auto"/>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rsid w:val="00B46879"/>
    <w:pPr>
      <w:widowControl w:val="0"/>
      <w:spacing w:after="250" w:line="209" w:lineRule="auto"/>
    </w:pPr>
    <w:rPr>
      <w:rFonts w:ascii="Times New Roman" w:eastAsia="Times New Roman" w:hAnsi="Times New Roman" w:cs="Times New Roman"/>
    </w:rPr>
  </w:style>
  <w:style w:type="table" w:styleId="Tabela-Siatka">
    <w:name w:val="Table Grid"/>
    <w:basedOn w:val="Standardowy"/>
    <w:uiPriority w:val="39"/>
    <w:rsid w:val="00B46879"/>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40B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B55"/>
  </w:style>
  <w:style w:type="paragraph" w:styleId="Stopka">
    <w:name w:val="footer"/>
    <w:basedOn w:val="Normalny"/>
    <w:link w:val="StopkaZnak"/>
    <w:uiPriority w:val="99"/>
    <w:unhideWhenUsed/>
    <w:rsid w:val="00540B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B55"/>
  </w:style>
  <w:style w:type="character" w:styleId="Hipercze">
    <w:name w:val="Hyperlink"/>
    <w:basedOn w:val="Domylnaczcionkaakapitu"/>
    <w:uiPriority w:val="99"/>
    <w:unhideWhenUsed/>
    <w:rsid w:val="00540B55"/>
    <w:rPr>
      <w:color w:val="0563C1" w:themeColor="hyperlink"/>
      <w:u w:val="single"/>
    </w:rPr>
  </w:style>
  <w:style w:type="paragraph" w:styleId="Tekstdymka">
    <w:name w:val="Balloon Text"/>
    <w:basedOn w:val="Normalny"/>
    <w:link w:val="TekstdymkaZnak"/>
    <w:uiPriority w:val="99"/>
    <w:semiHidden/>
    <w:unhideWhenUsed/>
    <w:rsid w:val="00CA5B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5B47"/>
    <w:rPr>
      <w:rFonts w:ascii="Segoe UI" w:hAnsi="Segoe UI" w:cs="Segoe UI"/>
      <w:sz w:val="18"/>
      <w:szCs w:val="18"/>
    </w:rPr>
  </w:style>
  <w:style w:type="character" w:customStyle="1" w:styleId="Nagwek2">
    <w:name w:val="Nagłówek #2_"/>
    <w:basedOn w:val="Domylnaczcionkaakapitu"/>
    <w:link w:val="Nagwek20"/>
    <w:rsid w:val="00D52C1F"/>
    <w:rPr>
      <w:rFonts w:ascii="Times New Roman" w:eastAsia="Times New Roman" w:hAnsi="Times New Roman" w:cs="Times New Roman"/>
      <w:b/>
      <w:bCs/>
    </w:rPr>
  </w:style>
  <w:style w:type="paragraph" w:customStyle="1" w:styleId="Nagwek20">
    <w:name w:val="Nagłówek #2"/>
    <w:basedOn w:val="Normalny"/>
    <w:link w:val="Nagwek2"/>
    <w:rsid w:val="00D52C1F"/>
    <w:pPr>
      <w:widowControl w:val="0"/>
      <w:spacing w:after="220" w:line="240" w:lineRule="auto"/>
      <w:outlineLvl w:val="1"/>
    </w:pPr>
    <w:rPr>
      <w:rFonts w:ascii="Times New Roman" w:eastAsia="Times New Roman" w:hAnsi="Times New Roman" w:cs="Times New Roman"/>
      <w:b/>
      <w:bCs/>
    </w:rPr>
  </w:style>
  <w:style w:type="paragraph" w:styleId="Akapitzlist">
    <w:name w:val="List Paragraph"/>
    <w:basedOn w:val="Normalny"/>
    <w:link w:val="AkapitzlistZnak"/>
    <w:uiPriority w:val="34"/>
    <w:qFormat/>
    <w:rsid w:val="00214444"/>
    <w:pPr>
      <w:ind w:left="720"/>
      <w:contextualSpacing/>
    </w:pPr>
  </w:style>
  <w:style w:type="character" w:styleId="Tekstzastpczy">
    <w:name w:val="Placeholder Text"/>
    <w:basedOn w:val="Domylnaczcionkaakapitu"/>
    <w:uiPriority w:val="99"/>
    <w:semiHidden/>
    <w:rsid w:val="00816317"/>
    <w:rPr>
      <w:color w:val="808080"/>
    </w:rPr>
  </w:style>
  <w:style w:type="character" w:customStyle="1" w:styleId="FontStyle16">
    <w:name w:val="Font Style16"/>
    <w:rsid w:val="00250FDF"/>
    <w:rPr>
      <w:rFonts w:ascii="Arial Unicode MS" w:eastAsia="Arial Unicode MS" w:hAnsi="Arial Unicode MS" w:cs="Arial Unicode MS"/>
      <w:sz w:val="12"/>
      <w:szCs w:val="12"/>
    </w:rPr>
  </w:style>
  <w:style w:type="character" w:customStyle="1" w:styleId="AkapitzlistZnak">
    <w:name w:val="Akapit z listą Znak"/>
    <w:link w:val="Akapitzlist"/>
    <w:uiPriority w:val="34"/>
    <w:locked/>
    <w:rsid w:val="0000466C"/>
  </w:style>
  <w:style w:type="paragraph" w:styleId="Poprawka">
    <w:name w:val="Revision"/>
    <w:hidden/>
    <w:uiPriority w:val="99"/>
    <w:semiHidden/>
    <w:rsid w:val="00B337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oc24@comarch.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rlenpoludnie.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35F82A32064CFFB3500905E5A21FF2"/>
        <w:category>
          <w:name w:val="Ogólne"/>
          <w:gallery w:val="placeholder"/>
        </w:category>
        <w:types>
          <w:type w:val="bbPlcHdr"/>
        </w:types>
        <w:behaviors>
          <w:behavior w:val="content"/>
        </w:behaviors>
        <w:guid w:val="{B1E08578-7AC4-4719-A715-1376D24D9EC9}"/>
      </w:docPartPr>
      <w:docPartBody>
        <w:p w:rsidR="0094699D" w:rsidRDefault="00FE145E">
          <w:r w:rsidRPr="00187695">
            <w:rPr>
              <w:rStyle w:val="Tekstzastpczy"/>
            </w:rPr>
            <w:t>[Słowa kluczowe]</w:t>
          </w:r>
        </w:p>
      </w:docPartBody>
    </w:docPart>
    <w:docPart>
      <w:docPartPr>
        <w:name w:val="05975DF706C34A4883BC56D26052E5AF"/>
        <w:category>
          <w:name w:val="Ogólne"/>
          <w:gallery w:val="placeholder"/>
        </w:category>
        <w:types>
          <w:type w:val="bbPlcHdr"/>
        </w:types>
        <w:behaviors>
          <w:behavior w:val="content"/>
        </w:behaviors>
        <w:guid w:val="{295CD388-A0D8-4821-8209-BEC72FBE5573}"/>
      </w:docPartPr>
      <w:docPartBody>
        <w:p w:rsidR="0094699D" w:rsidRDefault="00FE145E">
          <w:r w:rsidRPr="00187695">
            <w:rPr>
              <w:rStyle w:val="Tekstzastpczy"/>
            </w:rPr>
            <w:t>[Słowa kluczowe]</w:t>
          </w:r>
        </w:p>
      </w:docPartBody>
    </w:docPart>
    <w:docPart>
      <w:docPartPr>
        <w:name w:val="1742DE0BE697499DA5494950C9D85C39"/>
        <w:category>
          <w:name w:val="Ogólne"/>
          <w:gallery w:val="placeholder"/>
        </w:category>
        <w:types>
          <w:type w:val="bbPlcHdr"/>
        </w:types>
        <w:behaviors>
          <w:behavior w:val="content"/>
        </w:behaviors>
        <w:guid w:val="{A67F092A-F62B-443D-8E34-6A364337DBAE}"/>
      </w:docPartPr>
      <w:docPartBody>
        <w:p w:rsidR="0094699D" w:rsidRDefault="00FE145E">
          <w:r w:rsidRPr="00187695">
            <w:rPr>
              <w:rStyle w:val="Tekstzastpczy"/>
            </w:rPr>
            <w:t>[Data opublikowania]</w:t>
          </w:r>
        </w:p>
      </w:docPartBody>
    </w:docPart>
    <w:docPart>
      <w:docPartPr>
        <w:name w:val="72060FEB6DB2487495C412BEA12C7682"/>
        <w:category>
          <w:name w:val="Ogólne"/>
          <w:gallery w:val="placeholder"/>
        </w:category>
        <w:types>
          <w:type w:val="bbPlcHdr"/>
        </w:types>
        <w:behaviors>
          <w:behavior w:val="content"/>
        </w:behaviors>
        <w:guid w:val="{6DF756E0-EFD1-4ED6-8C0C-A75ABE5FD7E1}"/>
      </w:docPartPr>
      <w:docPartBody>
        <w:p w:rsidR="0094699D" w:rsidRDefault="00FE145E">
          <w:r w:rsidRPr="00187695">
            <w:rPr>
              <w:rStyle w:val="Tekstzastpczy"/>
            </w:rPr>
            <w:t>[Data opublikowania]</w:t>
          </w:r>
        </w:p>
      </w:docPartBody>
    </w:docPart>
    <w:docPart>
      <w:docPartPr>
        <w:name w:val="DE2DD82CD65A46AA994CD1D054A516C2"/>
        <w:category>
          <w:name w:val="Ogólne"/>
          <w:gallery w:val="placeholder"/>
        </w:category>
        <w:types>
          <w:type w:val="bbPlcHdr"/>
        </w:types>
        <w:behaviors>
          <w:behavior w:val="content"/>
        </w:behaviors>
        <w:guid w:val="{8768D299-3689-44E8-82DC-053AABEE556E}"/>
      </w:docPartPr>
      <w:docPartBody>
        <w:p w:rsidR="0094699D" w:rsidRDefault="00FE145E">
          <w:r w:rsidRPr="00187695">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5D"/>
    <w:rsid w:val="000B43C0"/>
    <w:rsid w:val="000F70AE"/>
    <w:rsid w:val="0011058E"/>
    <w:rsid w:val="00144A3B"/>
    <w:rsid w:val="00156815"/>
    <w:rsid w:val="001E287D"/>
    <w:rsid w:val="002F7CED"/>
    <w:rsid w:val="003917D7"/>
    <w:rsid w:val="004166B5"/>
    <w:rsid w:val="00520F0F"/>
    <w:rsid w:val="00551D2E"/>
    <w:rsid w:val="00584611"/>
    <w:rsid w:val="005D398A"/>
    <w:rsid w:val="005F3D08"/>
    <w:rsid w:val="00640AA5"/>
    <w:rsid w:val="00694A81"/>
    <w:rsid w:val="006B3668"/>
    <w:rsid w:val="0077750B"/>
    <w:rsid w:val="00806D59"/>
    <w:rsid w:val="00877A75"/>
    <w:rsid w:val="0094699D"/>
    <w:rsid w:val="00C06CCB"/>
    <w:rsid w:val="00C23FB9"/>
    <w:rsid w:val="00C5595D"/>
    <w:rsid w:val="00CE4F9F"/>
    <w:rsid w:val="00D40CC4"/>
    <w:rsid w:val="00E76886"/>
    <w:rsid w:val="00E96E5A"/>
    <w:rsid w:val="00EF5251"/>
    <w:rsid w:val="00FB1B00"/>
    <w:rsid w:val="00FE1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E145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4023CA-164B-4EBF-BF39-85AFBB44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1877</Words>
  <Characters>11267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cp:keywords>
  <dc:description/>
  <cp:lastModifiedBy>Mazurek Grzegorz (OPD)</cp:lastModifiedBy>
  <cp:revision>13</cp:revision>
  <cp:lastPrinted>2021-09-08T12:12:00Z</cp:lastPrinted>
  <dcterms:created xsi:type="dcterms:W3CDTF">2024-10-28T10:17:00Z</dcterms:created>
  <dcterms:modified xsi:type="dcterms:W3CDTF">2025-07-01T12:54:00Z</dcterms:modified>
</cp:coreProperties>
</file>