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31A96" w14:textId="77777777" w:rsidR="00C77254" w:rsidRPr="005869B0" w:rsidRDefault="00C77254" w:rsidP="00BB356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61FB7A6" w14:textId="77777777" w:rsidR="00B02B65" w:rsidRPr="005869B0" w:rsidRDefault="00B02B65" w:rsidP="00BB3569">
      <w:pPr>
        <w:spacing w:after="0" w:line="240" w:lineRule="auto"/>
        <w:rPr>
          <w:rFonts w:ascii="Arial Narrow" w:hAnsi="Arial Narrow"/>
        </w:rPr>
      </w:pPr>
    </w:p>
    <w:p w14:paraId="29D515E6" w14:textId="77777777" w:rsidR="00B02B65" w:rsidRPr="005869B0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6EB5F40A" w14:textId="77777777" w:rsidR="00B02B65" w:rsidRPr="00DF0B19" w:rsidRDefault="00000000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pict w14:anchorId="16A515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5pt;height:38.25pt">
            <v:imagedata r:id="rId8" o:title="logo ORLEN Południe"/>
          </v:shape>
        </w:pict>
      </w:r>
    </w:p>
    <w:p w14:paraId="55601B8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630C88C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2E7C408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40585846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83F4887" w14:textId="77777777" w:rsidR="00B02B65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 xml:space="preserve">Umowa nr </w:t>
      </w:r>
      <w:r w:rsidRPr="00160914">
        <w:rPr>
          <w:rFonts w:ascii="Arial Narrow" w:hAnsi="Arial Narrow"/>
          <w:b/>
          <w:sz w:val="28"/>
          <w:szCs w:val="28"/>
          <w:highlight w:val="yellow"/>
        </w:rPr>
        <w:t>_________________</w:t>
      </w:r>
    </w:p>
    <w:p w14:paraId="4ECE2761" w14:textId="77777777" w:rsidR="00A32625" w:rsidRPr="00DF0B19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55C980E4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 xml:space="preserve">Warunki Szczegółowe </w:t>
      </w:r>
      <w:r w:rsidRPr="00DF0B19">
        <w:rPr>
          <w:rFonts w:ascii="Arial Narrow" w:hAnsi="Arial Narrow" w:cs="Arial"/>
          <w:b/>
        </w:rPr>
        <w:t>Umowy remontowo-inwestycyjnej</w:t>
      </w:r>
      <w:r w:rsidR="008C04AA" w:rsidRPr="00DF0B19">
        <w:rPr>
          <w:rFonts w:ascii="Arial Narrow" w:hAnsi="Arial Narrow" w:cs="Arial"/>
          <w:b/>
        </w:rPr>
        <w:t xml:space="preserve"> </w:t>
      </w:r>
      <w:r w:rsidRPr="00DF0B19">
        <w:rPr>
          <w:rFonts w:ascii="Arial Narrow" w:hAnsi="Arial Narrow" w:cs="Arial"/>
          <w:b/>
        </w:rPr>
        <w:t>(</w:t>
      </w:r>
      <w:r w:rsidRPr="00DF0B19">
        <w:rPr>
          <w:rFonts w:ascii="Arial Narrow" w:hAnsi="Arial Narrow"/>
          <w:b/>
        </w:rPr>
        <w:t>„</w:t>
      </w:r>
      <w:proofErr w:type="spellStart"/>
      <w:r w:rsidRPr="00DF0B19">
        <w:rPr>
          <w:rFonts w:ascii="Arial Narrow" w:hAnsi="Arial Narrow"/>
          <w:b/>
        </w:rPr>
        <w:t>WSz</w:t>
      </w:r>
      <w:proofErr w:type="spellEnd"/>
      <w:r w:rsidRPr="00DF0B19">
        <w:rPr>
          <w:rFonts w:ascii="Arial Narrow" w:hAnsi="Arial Narrow"/>
          <w:b/>
        </w:rPr>
        <w:t>”)</w:t>
      </w:r>
    </w:p>
    <w:p w14:paraId="2E627DB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137D11D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40217E4E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5FF74815" w14:textId="27A33722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  <w:r w:rsidRPr="00DF0B19">
        <w:rPr>
          <w:rFonts w:ascii="Arial Narrow" w:hAnsi="Arial Narrow"/>
        </w:rPr>
        <w:t>Niniejsza umowa (dalej: „</w:t>
      </w:r>
      <w:r w:rsidRPr="00DF0B19">
        <w:rPr>
          <w:rFonts w:ascii="Arial Narrow" w:hAnsi="Arial Narrow"/>
          <w:b/>
        </w:rPr>
        <w:t>Umowa”</w:t>
      </w:r>
      <w:r w:rsidRPr="00DF0B19">
        <w:rPr>
          <w:rFonts w:ascii="Arial Narrow" w:hAnsi="Arial Narrow"/>
        </w:rPr>
        <w:t xml:space="preserve">) została zawarta w dniu </w:t>
      </w:r>
      <w:r w:rsidR="00A32625" w:rsidRPr="00160914">
        <w:rPr>
          <w:rFonts w:ascii="Arial Narrow" w:hAnsi="Arial Narrow"/>
          <w:highlight w:val="yellow"/>
        </w:rPr>
        <w:t>____________</w:t>
      </w:r>
      <w:r w:rsidR="00A32625" w:rsidRPr="00D2120E">
        <w:rPr>
          <w:rFonts w:ascii="Arial Narrow" w:hAnsi="Arial Narrow"/>
        </w:rPr>
        <w:t xml:space="preserve"> w </w:t>
      </w:r>
      <w:r w:rsidR="009F41B4">
        <w:rPr>
          <w:rFonts w:ascii="Arial Narrow" w:hAnsi="Arial Narrow"/>
        </w:rPr>
        <w:t xml:space="preserve">Trzebini </w:t>
      </w:r>
      <w:r w:rsidRPr="00DF0B19">
        <w:rPr>
          <w:rFonts w:ascii="Arial Narrow" w:hAnsi="Arial Narrow"/>
        </w:rPr>
        <w:t>pomiędzy:</w:t>
      </w:r>
    </w:p>
    <w:p w14:paraId="2C952DFD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72120D0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398A1E95" w14:textId="0C21191C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  <w:b/>
          <w:bCs/>
        </w:rPr>
        <w:t>ORLEN Południe</w:t>
      </w:r>
      <w:r w:rsidR="00B02B65" w:rsidRPr="00DF0B19">
        <w:rPr>
          <w:rFonts w:ascii="Arial Narrow" w:hAnsi="Arial Narrow"/>
          <w:b/>
          <w:bCs/>
        </w:rPr>
        <w:t xml:space="preserve"> Spółka Akcyjna </w:t>
      </w:r>
      <w:r w:rsidRPr="00DF0B19">
        <w:rPr>
          <w:rFonts w:ascii="Arial Narrow" w:hAnsi="Arial Narrow"/>
        </w:rPr>
        <w:t>z siedzibą w Trzebini przy ul. Fabrycznej 22</w:t>
      </w:r>
      <w:r w:rsidR="00B02B65" w:rsidRPr="00DF0B19">
        <w:rPr>
          <w:rFonts w:ascii="Arial Narrow" w:hAnsi="Arial Narrow"/>
        </w:rPr>
        <w:t xml:space="preserve">, </w:t>
      </w:r>
      <w:r w:rsidR="006D1599" w:rsidRPr="00DF0B19">
        <w:rPr>
          <w:rFonts w:ascii="Arial Narrow" w:hAnsi="Arial Narrow"/>
        </w:rPr>
        <w:t>32-540 Trzebinia</w:t>
      </w:r>
      <w:r w:rsidR="00C54D93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wpisan</w:t>
      </w:r>
      <w:r w:rsidR="008F101B">
        <w:rPr>
          <w:rFonts w:ascii="Arial Narrow" w:hAnsi="Arial Narrow"/>
        </w:rPr>
        <w:t>ą</w:t>
      </w:r>
      <w:r w:rsidR="00B02B65" w:rsidRPr="00DF0B19">
        <w:rPr>
          <w:rFonts w:ascii="Arial Narrow" w:hAnsi="Arial Narrow"/>
        </w:rPr>
        <w:t xml:space="preserve"> do rejestru przedsiębiorców Krajowego Rejestru Sądowego</w:t>
      </w:r>
      <w:r w:rsidR="00A22B56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prowadzon</w:t>
      </w:r>
      <w:r w:rsidR="006D1599" w:rsidRPr="00DF0B19">
        <w:rPr>
          <w:rFonts w:ascii="Arial Narrow" w:hAnsi="Arial Narrow"/>
        </w:rPr>
        <w:t>ego przez Sąd Rejonowy dla Krakowa Śródmieścia, XII</w:t>
      </w:r>
      <w:r w:rsidR="00B02B65" w:rsidRPr="00DF0B19">
        <w:rPr>
          <w:rFonts w:ascii="Arial Narrow" w:hAnsi="Arial Narrow"/>
        </w:rPr>
        <w:t xml:space="preserve"> Wydział Gospodarczy Krajowego Rejestr</w:t>
      </w:r>
      <w:r w:rsidR="006D1599" w:rsidRPr="00DF0B19">
        <w:rPr>
          <w:rFonts w:ascii="Arial Narrow" w:hAnsi="Arial Narrow"/>
        </w:rPr>
        <w:t>u Sądowego pod nr KRS 00000125856</w:t>
      </w:r>
      <w:r w:rsidR="00B02B65" w:rsidRPr="00DF0B19">
        <w:rPr>
          <w:rFonts w:ascii="Arial Narrow" w:hAnsi="Arial Narrow"/>
        </w:rPr>
        <w:t>, w</w:t>
      </w:r>
      <w:r w:rsidR="006D1599" w:rsidRPr="00DF0B19">
        <w:rPr>
          <w:rFonts w:ascii="Arial Narrow" w:hAnsi="Arial Narrow"/>
        </w:rPr>
        <w:t xml:space="preserve">ysokość kapitału zakładowego </w:t>
      </w:r>
      <w:r w:rsidR="001D1775">
        <w:rPr>
          <w:rFonts w:ascii="Arial Narrow" w:hAnsi="Arial Narrow"/>
        </w:rPr>
        <w:t>209 123 </w:t>
      </w:r>
      <w:r w:rsidR="003F0BE0">
        <w:rPr>
          <w:rFonts w:ascii="Arial Narrow" w:hAnsi="Arial Narrow"/>
        </w:rPr>
        <w:t>180</w:t>
      </w:r>
      <w:r w:rsidR="001D1775">
        <w:rPr>
          <w:rFonts w:ascii="Arial Narrow" w:hAnsi="Arial Narrow"/>
        </w:rPr>
        <w:t xml:space="preserve"> </w:t>
      </w:r>
      <w:r w:rsidR="00B02B65" w:rsidRPr="00DF0B19">
        <w:rPr>
          <w:rFonts w:ascii="Arial Narrow" w:hAnsi="Arial Narrow"/>
        </w:rPr>
        <w:t>z</w:t>
      </w:r>
      <w:r w:rsidR="000E23B3" w:rsidRPr="00DF0B19">
        <w:rPr>
          <w:rFonts w:ascii="Arial Narrow" w:hAnsi="Arial Narrow"/>
        </w:rPr>
        <w:t>ł</w:t>
      </w:r>
      <w:r w:rsidR="00B02B65" w:rsidRPr="00DF0B19">
        <w:rPr>
          <w:rFonts w:ascii="Arial Narrow" w:hAnsi="Arial Narrow"/>
        </w:rPr>
        <w:t xml:space="preserve"> wpłacony w całości,</w:t>
      </w:r>
      <w:r w:rsidR="006D1599" w:rsidRPr="00DF0B19">
        <w:rPr>
          <w:rFonts w:ascii="Arial Narrow" w:hAnsi="Arial Narrow"/>
        </w:rPr>
        <w:t xml:space="preserve"> NIP 628-00-00-977</w:t>
      </w:r>
      <w:r w:rsidR="00905748" w:rsidRPr="00DF0B19">
        <w:rPr>
          <w:rFonts w:ascii="Arial Narrow" w:hAnsi="Arial Narrow" w:cs="Arial"/>
        </w:rPr>
        <w:t xml:space="preserve">, REGON 27269025, </w:t>
      </w:r>
      <w:r w:rsidR="00A22B56" w:rsidRPr="00DF0B19">
        <w:rPr>
          <w:rFonts w:ascii="Arial Narrow" w:hAnsi="Arial Narrow" w:cs="Arial"/>
        </w:rPr>
        <w:t xml:space="preserve">BDO 000007910, </w:t>
      </w:r>
      <w:r w:rsidR="00B02B65" w:rsidRPr="00DF0B19">
        <w:rPr>
          <w:rFonts w:ascii="Arial Narrow" w:hAnsi="Arial Narrow"/>
        </w:rPr>
        <w:t>reprezentowan</w:t>
      </w:r>
      <w:r w:rsidR="008F101B">
        <w:rPr>
          <w:rFonts w:ascii="Arial Narrow" w:hAnsi="Arial Narrow"/>
        </w:rPr>
        <w:t>ą</w:t>
      </w:r>
      <w:r w:rsidR="00B02B65" w:rsidRPr="00DF0B19">
        <w:rPr>
          <w:rFonts w:ascii="Arial Narrow" w:hAnsi="Arial Narrow"/>
        </w:rPr>
        <w:t xml:space="preserve"> przez:</w:t>
      </w:r>
    </w:p>
    <w:p w14:paraId="02C40297" w14:textId="77777777" w:rsidR="00A32625" w:rsidRPr="00DF0B19" w:rsidRDefault="00A32625" w:rsidP="00BB3569">
      <w:pPr>
        <w:spacing w:after="0" w:line="240" w:lineRule="auto"/>
        <w:jc w:val="both"/>
        <w:rPr>
          <w:rFonts w:ascii="Arial Narrow" w:hAnsi="Arial Narrow"/>
        </w:rPr>
      </w:pPr>
    </w:p>
    <w:p w14:paraId="34A400C5" w14:textId="77777777" w:rsidR="00A32625" w:rsidRPr="00160914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 xml:space="preserve"> - ________________________</w:t>
      </w:r>
    </w:p>
    <w:p w14:paraId="12BE5BF7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2BDAC768" w14:textId="77777777" w:rsidR="00A32625" w:rsidRPr="00160914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0320AEDC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17E0EBBE" w14:textId="0E5108A3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zwan</w:t>
      </w:r>
      <w:r w:rsidR="008F101B">
        <w:rPr>
          <w:rFonts w:ascii="Arial Narrow" w:hAnsi="Arial Narrow"/>
        </w:rPr>
        <w:t>ą</w:t>
      </w:r>
      <w:r w:rsidRPr="00DF0B19">
        <w:rPr>
          <w:rFonts w:ascii="Arial Narrow" w:hAnsi="Arial Narrow"/>
        </w:rPr>
        <w:t xml:space="preserve"> dalej „</w:t>
      </w:r>
      <w:r w:rsidRPr="00DF0B19">
        <w:rPr>
          <w:rFonts w:ascii="Arial Narrow" w:hAnsi="Arial Narrow"/>
          <w:b/>
        </w:rPr>
        <w:t>Zamawiającym”</w:t>
      </w:r>
    </w:p>
    <w:p w14:paraId="2AC085E2" w14:textId="77777777" w:rsidR="00B02B65" w:rsidRPr="00DF0B19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6DCFFE0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a</w:t>
      </w:r>
    </w:p>
    <w:p w14:paraId="575106DF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5A817253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z. o.o. oraz spółka akcyjna</w:t>
      </w:r>
      <w:r w:rsidRPr="00DF0B19">
        <w:rPr>
          <w:rFonts w:ascii="Arial Narrow" w:hAnsi="Arial Narrow" w:cs="Arial"/>
        </w:rPr>
        <w:t>)</w:t>
      </w:r>
    </w:p>
    <w:p w14:paraId="330BC7C6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 xml:space="preserve">______________________________ z siedzibą w _________________ ul. ________________, wpisaną do rejestru przedsiębiorców Krajowego Rejestru Sądowego prowadzonego przez Sąd Rejonowy w xxx </w:t>
      </w:r>
      <w:proofErr w:type="spellStart"/>
      <w:r w:rsidRPr="00DF0B19">
        <w:rPr>
          <w:rFonts w:ascii="Arial Narrow" w:hAnsi="Arial Narrow" w:cs="Arial"/>
        </w:rPr>
        <w:t>xxx</w:t>
      </w:r>
      <w:proofErr w:type="spellEnd"/>
      <w:r w:rsidRPr="00DF0B19">
        <w:rPr>
          <w:rFonts w:ascii="Arial Narrow" w:hAnsi="Arial Narrow" w:cs="Arial"/>
        </w:rPr>
        <w:t xml:space="preserve"> Wydział Gospodarczy pod Nr KRS _________________ kapitał zakładowy / kapitał wpłacony (dla spółki z. o.o. podajemy tylko kapitał zakładowy), REGON _________________, nr NIP 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3F0BE0">
        <w:rPr>
          <w:rFonts w:ascii="Arial Narrow" w:hAnsi="Arial Narrow" w:cs="Arial"/>
        </w:rPr>
        <w:t xml:space="preserve"> _______________</w:t>
      </w:r>
    </w:p>
    <w:p w14:paraId="65FBC6CD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0706987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osobowa</w:t>
      </w:r>
      <w:r w:rsidRPr="00DF0B19">
        <w:rPr>
          <w:rFonts w:ascii="Arial Narrow" w:hAnsi="Arial Narrow" w:cs="Arial"/>
        </w:rPr>
        <w:t>)</w:t>
      </w:r>
    </w:p>
    <w:p w14:paraId="2312E518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 xml:space="preserve">______________________________ z siedzibą w ___________________ ul. ________________, (kod pocztowy i miejscowość), wpisaną do rejestru przedsiębiorców Krajowego Rejestru Sądowego prowadzonego przez Sąd Rejonowy w xxx </w:t>
      </w:r>
      <w:proofErr w:type="spellStart"/>
      <w:r w:rsidRPr="00DF0B19">
        <w:rPr>
          <w:rFonts w:ascii="Arial Narrow" w:hAnsi="Arial Narrow" w:cs="Arial"/>
        </w:rPr>
        <w:t>xxx</w:t>
      </w:r>
      <w:proofErr w:type="spellEnd"/>
      <w:r w:rsidRPr="00DF0B19">
        <w:rPr>
          <w:rFonts w:ascii="Arial Narrow" w:hAnsi="Arial Narrow" w:cs="Arial"/>
        </w:rPr>
        <w:t xml:space="preserve"> Wydział Gospodarczy pod numerem KRS ______________, REGON ________________, numer NIP 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DF0B19">
        <w:rPr>
          <w:rFonts w:ascii="Arial Narrow" w:hAnsi="Arial Narrow" w:cs="Arial"/>
        </w:rPr>
        <w:t xml:space="preserve"> _______________</w:t>
      </w:r>
    </w:p>
    <w:p w14:paraId="26EB8C7B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5791E74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cywilna</w:t>
      </w:r>
      <w:r w:rsidRPr="00DF0B19">
        <w:rPr>
          <w:rFonts w:ascii="Arial Narrow" w:hAnsi="Arial Narrow" w:cs="Arial"/>
        </w:rPr>
        <w:t>)</w:t>
      </w:r>
    </w:p>
    <w:p w14:paraId="029224D5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X</w:t>
      </w:r>
      <w:r w:rsidR="00E60D54" w:rsidRPr="00DF0B19">
        <w:rPr>
          <w:rFonts w:ascii="Arial Narrow" w:hAnsi="Arial Narrow" w:cs="Arial"/>
        </w:rPr>
        <w:t>XX</w:t>
      </w:r>
      <w:r w:rsidRPr="00DF0B19">
        <w:rPr>
          <w:rFonts w:ascii="Arial Narrow" w:hAnsi="Arial Narrow" w:cs="Arial"/>
        </w:rPr>
        <w:t xml:space="preserve"> ul. ________________, (kod pocztowy i miejscowość) legitymującym się dowodem osobistym nr ____________, wpisanym/ą do rejestru </w:t>
      </w:r>
      <w:hyperlink r:id="rId9" w:tooltip="Centralna Ewidencja i Informacja o Działalności Gospodarczej (CEIDG)" w:history="1">
        <w:r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F0B19">
        <w:rPr>
          <w:rFonts w:ascii="Arial Narrow" w:hAnsi="Arial Narrow" w:cs="Arial"/>
        </w:rPr>
        <w:t>,</w:t>
      </w:r>
    </w:p>
    <w:p w14:paraId="498079EF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60D2A94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lastRenderedPageBreak/>
        <w:t>(</w:t>
      </w:r>
      <w:r w:rsidRPr="00DF0B19">
        <w:rPr>
          <w:rFonts w:ascii="Arial Narrow" w:hAnsi="Arial Narrow" w:cs="Arial"/>
          <w:i/>
        </w:rPr>
        <w:t>osoba fizyczna prowadząca działalność gosp</w:t>
      </w:r>
      <w:r w:rsidRPr="00DF0B19">
        <w:rPr>
          <w:rFonts w:ascii="Arial Narrow" w:hAnsi="Arial Narrow" w:cs="Arial"/>
        </w:rPr>
        <w:t>odarczą)</w:t>
      </w:r>
    </w:p>
    <w:p w14:paraId="0CB3FDE1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X</w:t>
      </w:r>
      <w:r w:rsidR="00E60D54" w:rsidRPr="00DF0B19">
        <w:rPr>
          <w:rFonts w:ascii="Arial Narrow" w:hAnsi="Arial Narrow" w:cs="Arial"/>
        </w:rPr>
        <w:t>XX</w:t>
      </w:r>
      <w:r w:rsidRPr="00DF0B19">
        <w:rPr>
          <w:rFonts w:ascii="Arial Narrow" w:hAnsi="Arial Narrow" w:cs="Arial"/>
        </w:rPr>
        <w:t xml:space="preserve"> ul. ____________________, (kod pocztowy i miejscowość) legitymujący się dowodem osobistym nr _____________, prowadzącym/ą działalność gospodarczą, pod nazwą </w:t>
      </w:r>
      <w:r w:rsidR="00E60D54" w:rsidRPr="00DF0B19">
        <w:rPr>
          <w:rFonts w:ascii="Arial Narrow" w:hAnsi="Arial Narrow" w:cs="Arial"/>
        </w:rPr>
        <w:t>XXX</w:t>
      </w:r>
      <w:r w:rsidRPr="00DF0B19">
        <w:rPr>
          <w:rFonts w:ascii="Arial Narrow" w:hAnsi="Arial Narrow" w:cs="Arial"/>
        </w:rPr>
        <w:t xml:space="preserve"> na podstawie wpisu do rejestru </w:t>
      </w:r>
      <w:hyperlink r:id="rId10" w:tooltip="Centralna Ewidencja i Informacja o Działalności Gospodarczej (CEIDG)" w:history="1">
        <w:r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F0B19">
        <w:rPr>
          <w:rFonts w:ascii="Arial Narrow" w:hAnsi="Arial Narrow" w:cs="Arial"/>
        </w:rPr>
        <w:t>, numer NIP _________________, REGON ________________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DF0B19">
        <w:rPr>
          <w:rFonts w:ascii="Arial Narrow" w:hAnsi="Arial Narrow" w:cs="Arial"/>
        </w:rPr>
        <w:t xml:space="preserve"> _______________</w:t>
      </w:r>
    </w:p>
    <w:p w14:paraId="701F5D5A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</w:p>
    <w:p w14:paraId="7E4D43DF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DF0B19">
        <w:rPr>
          <w:rFonts w:ascii="Arial Narrow" w:hAnsi="Arial Narrow" w:cs="Tahoma"/>
          <w:color w:val="000000"/>
        </w:rPr>
        <w:t>reprezentowaną przez:</w:t>
      </w:r>
    </w:p>
    <w:p w14:paraId="7531BDB7" w14:textId="77777777" w:rsidR="00A32625" w:rsidRPr="00160914" w:rsidRDefault="00A32625" w:rsidP="00D40394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1048117D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37D3B390" w14:textId="77777777" w:rsidR="00A32625" w:rsidRPr="00160914" w:rsidRDefault="00A32625" w:rsidP="00D40394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4F9C7C45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41583E8E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 dalej </w:t>
      </w:r>
      <w:r w:rsidRPr="00DF0B19">
        <w:rPr>
          <w:rFonts w:ascii="Arial Narrow" w:hAnsi="Arial Narrow"/>
          <w:b/>
        </w:rPr>
        <w:t>„Wykonawcą”</w:t>
      </w:r>
      <w:r w:rsidRPr="00DF0B19">
        <w:rPr>
          <w:rFonts w:ascii="Arial Narrow" w:hAnsi="Arial Narrow"/>
        </w:rPr>
        <w:t>,</w:t>
      </w:r>
    </w:p>
    <w:p w14:paraId="71649F1B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3C38C0A0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684290AA" w14:textId="77777777" w:rsidR="00B02B65" w:rsidRPr="00DF0B19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zwanymi dalej łącznie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Stronami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 xml:space="preserve"> lub każde z osobna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Stroną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>.</w:t>
      </w:r>
    </w:p>
    <w:p w14:paraId="1D86E19F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5A8A4E80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06F2781E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</w:t>
      </w:r>
      <w:r w:rsidR="004C01F5" w:rsidRPr="00DF0B19">
        <w:rPr>
          <w:rFonts w:ascii="Arial Narrow" w:hAnsi="Arial Narrow"/>
          <w:b/>
        </w:rPr>
        <w:t>1</w:t>
      </w:r>
    </w:p>
    <w:p w14:paraId="1EF6D4C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PRZEDMIOT UMOWY</w:t>
      </w:r>
    </w:p>
    <w:p w14:paraId="418A4F93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7E4E2491" w14:textId="6E8BE825" w:rsidR="001D1775" w:rsidRDefault="00B02B65" w:rsidP="001D1775">
      <w:pPr>
        <w:spacing w:after="0" w:line="240" w:lineRule="auto"/>
        <w:jc w:val="both"/>
      </w:pPr>
      <w:r w:rsidRPr="00DF0B19">
        <w:rPr>
          <w:rFonts w:ascii="Arial Narrow" w:hAnsi="Arial Narrow"/>
        </w:rPr>
        <w:t xml:space="preserve">Zamawiający zleca, a Wykonawca przyjmuje </w:t>
      </w:r>
      <w:r w:rsidR="00766A14" w:rsidRPr="00DF0B19">
        <w:rPr>
          <w:rFonts w:ascii="Arial Narrow" w:hAnsi="Arial Narrow"/>
        </w:rPr>
        <w:t xml:space="preserve"> do realizacji </w:t>
      </w:r>
      <w:r w:rsidRPr="00DF0B19">
        <w:rPr>
          <w:rFonts w:ascii="Arial Narrow" w:hAnsi="Arial Narrow"/>
        </w:rPr>
        <w:t>kompleksowe wyko</w:t>
      </w:r>
      <w:r w:rsidR="00766A14" w:rsidRPr="00DF0B19">
        <w:rPr>
          <w:rFonts w:ascii="Arial Narrow" w:hAnsi="Arial Narrow"/>
        </w:rPr>
        <w:t xml:space="preserve">nanie </w:t>
      </w:r>
      <w:r w:rsidR="008F101B">
        <w:rPr>
          <w:rFonts w:ascii="Arial Narrow" w:hAnsi="Arial Narrow"/>
        </w:rPr>
        <w:t>usługi pn.</w:t>
      </w:r>
      <w:r w:rsidR="009F41B4">
        <w:rPr>
          <w:rFonts w:ascii="Arial Narrow" w:hAnsi="Arial Narrow"/>
        </w:rPr>
        <w:t xml:space="preserve"> </w:t>
      </w:r>
      <w:r w:rsidR="009F41B4" w:rsidRPr="00630C43">
        <w:rPr>
          <w:rFonts w:ascii="Arial Narrow" w:hAnsi="Arial Narrow"/>
          <w:b/>
          <w:bCs/>
        </w:rPr>
        <w:t>„</w:t>
      </w:r>
      <w:r w:rsidR="00630C43" w:rsidRPr="00630C43">
        <w:rPr>
          <w:rFonts w:ascii="Arial Narrow" w:hAnsi="Arial Narrow"/>
          <w:b/>
          <w:bCs/>
          <w:i/>
        </w:rPr>
        <w:t xml:space="preserve">Doposażenie pompowni </w:t>
      </w:r>
      <w:r w:rsidR="00CE164C">
        <w:rPr>
          <w:rFonts w:ascii="Arial Narrow" w:hAnsi="Arial Narrow"/>
          <w:b/>
          <w:bCs/>
          <w:i/>
        </w:rPr>
        <w:t xml:space="preserve">DRW </w:t>
      </w:r>
      <w:r w:rsidR="00630C43" w:rsidRPr="00630C43">
        <w:rPr>
          <w:rFonts w:ascii="Arial Narrow" w:hAnsi="Arial Narrow"/>
          <w:b/>
          <w:bCs/>
          <w:i/>
        </w:rPr>
        <w:t xml:space="preserve">w wentylacje wywiewną w Zakładzie </w:t>
      </w:r>
      <w:r w:rsidR="00CE164C">
        <w:rPr>
          <w:rFonts w:ascii="Arial Narrow" w:hAnsi="Arial Narrow"/>
          <w:b/>
          <w:bCs/>
          <w:i/>
        </w:rPr>
        <w:t xml:space="preserve">w </w:t>
      </w:r>
      <w:r w:rsidR="00630C43" w:rsidRPr="00630C43">
        <w:rPr>
          <w:rFonts w:ascii="Arial Narrow" w:hAnsi="Arial Narrow"/>
          <w:b/>
          <w:bCs/>
          <w:i/>
        </w:rPr>
        <w:t>Trzebini</w:t>
      </w:r>
      <w:r w:rsidR="009F41B4" w:rsidRPr="00630C43">
        <w:rPr>
          <w:rFonts w:ascii="Arial Narrow" w:hAnsi="Arial Narrow"/>
          <w:b/>
          <w:bCs/>
        </w:rPr>
        <w:t>„</w:t>
      </w:r>
      <w:r w:rsidR="00630C43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 xml:space="preserve">w zakresie </w:t>
      </w:r>
      <w:r w:rsidR="005A65D7" w:rsidRPr="00DF0B19">
        <w:rPr>
          <w:rFonts w:ascii="Arial Narrow" w:hAnsi="Arial Narrow"/>
        </w:rPr>
        <w:t xml:space="preserve">wskazanym </w:t>
      </w:r>
      <w:r w:rsidRPr="00DF0B19">
        <w:rPr>
          <w:rFonts w:ascii="Arial Narrow" w:hAnsi="Arial Narrow"/>
        </w:rPr>
        <w:t xml:space="preserve"> w </w:t>
      </w:r>
      <w:r w:rsidR="005A65D7" w:rsidRPr="00DF0B19">
        <w:rPr>
          <w:rFonts w:ascii="Arial Narrow" w:hAnsi="Arial Narrow"/>
          <w:b/>
        </w:rPr>
        <w:t xml:space="preserve">Załączniku nr 2 - </w:t>
      </w:r>
      <w:r w:rsidR="004C01F5" w:rsidRPr="00DF0B19">
        <w:rPr>
          <w:rFonts w:ascii="Arial Narrow" w:hAnsi="Arial Narrow"/>
          <w:b/>
        </w:rPr>
        <w:t>Szczegółowy zakres rzeczowy prac</w:t>
      </w:r>
      <w:r w:rsidR="004320AD" w:rsidRPr="00DF0B19">
        <w:rPr>
          <w:rFonts w:ascii="Arial Narrow" w:hAnsi="Arial Narrow"/>
          <w:b/>
        </w:rPr>
        <w:t xml:space="preserve"> składających się na Przedmiot Umowy</w:t>
      </w:r>
      <w:r w:rsidR="004320AD" w:rsidRPr="00DF0B19">
        <w:rPr>
          <w:rFonts w:ascii="Arial Narrow" w:hAnsi="Arial Narrow"/>
        </w:rPr>
        <w:t xml:space="preserve"> oraz</w:t>
      </w:r>
      <w:r w:rsidR="004320AD" w:rsidRPr="00DF0B19">
        <w:rPr>
          <w:rFonts w:ascii="Arial Narrow" w:hAnsi="Arial Narrow"/>
          <w:b/>
        </w:rPr>
        <w:t xml:space="preserve"> </w:t>
      </w:r>
      <w:r w:rsidR="005A65D7" w:rsidRPr="00DF0B19">
        <w:rPr>
          <w:rFonts w:ascii="Arial Narrow" w:hAnsi="Arial Narrow"/>
          <w:b/>
        </w:rPr>
        <w:t xml:space="preserve">w Załączniku nr 3 - </w:t>
      </w:r>
      <w:r w:rsidR="004320AD" w:rsidRPr="00DF0B19">
        <w:rPr>
          <w:rFonts w:ascii="Arial Narrow" w:hAnsi="Arial Narrow"/>
          <w:b/>
        </w:rPr>
        <w:t>Ofer</w:t>
      </w:r>
      <w:r w:rsidR="00071BA5" w:rsidRPr="00DF0B19">
        <w:rPr>
          <w:rFonts w:ascii="Arial Narrow" w:hAnsi="Arial Narrow"/>
          <w:b/>
        </w:rPr>
        <w:t>ta</w:t>
      </w:r>
      <w:r w:rsidR="004320AD" w:rsidRPr="00DF0B19">
        <w:rPr>
          <w:rFonts w:ascii="Arial Narrow" w:hAnsi="Arial Narrow"/>
          <w:b/>
        </w:rPr>
        <w:t xml:space="preserve"> </w:t>
      </w:r>
      <w:proofErr w:type="spellStart"/>
      <w:r w:rsidR="004320AD" w:rsidRPr="00DF0B19">
        <w:rPr>
          <w:rFonts w:ascii="Arial Narrow" w:hAnsi="Arial Narrow"/>
          <w:b/>
        </w:rPr>
        <w:t>techniczno</w:t>
      </w:r>
      <w:proofErr w:type="spellEnd"/>
      <w:r w:rsidR="004320AD" w:rsidRPr="00DF0B19">
        <w:rPr>
          <w:rFonts w:ascii="Arial Narrow" w:hAnsi="Arial Narrow"/>
          <w:b/>
        </w:rPr>
        <w:t xml:space="preserve"> –</w:t>
      </w:r>
      <w:r w:rsidR="005A65D7" w:rsidRPr="00DF0B19">
        <w:rPr>
          <w:rFonts w:ascii="Arial Narrow" w:hAnsi="Arial Narrow"/>
          <w:b/>
        </w:rPr>
        <w:t xml:space="preserve"> </w:t>
      </w:r>
      <w:r w:rsidR="004320AD" w:rsidRPr="00DF0B19">
        <w:rPr>
          <w:rFonts w:ascii="Arial Narrow" w:hAnsi="Arial Narrow"/>
          <w:b/>
        </w:rPr>
        <w:t>cenow</w:t>
      </w:r>
      <w:r w:rsidR="00071BA5" w:rsidRPr="00DF0B19">
        <w:rPr>
          <w:rFonts w:ascii="Arial Narrow" w:hAnsi="Arial Narrow"/>
          <w:b/>
        </w:rPr>
        <w:t>a</w:t>
      </w:r>
      <w:r w:rsidRPr="00DF0B19">
        <w:rPr>
          <w:rFonts w:ascii="Arial Narrow" w:hAnsi="Arial Narrow"/>
          <w:b/>
        </w:rPr>
        <w:t xml:space="preserve"> </w:t>
      </w:r>
      <w:r w:rsidRPr="00DF0B19">
        <w:rPr>
          <w:rFonts w:ascii="Arial Narrow" w:hAnsi="Arial Narrow"/>
        </w:rPr>
        <w:t>(dalej:</w:t>
      </w:r>
      <w:r w:rsidRPr="00DF0B19">
        <w:rPr>
          <w:rFonts w:ascii="Arial Narrow" w:hAnsi="Arial Narrow"/>
          <w:b/>
        </w:rPr>
        <w:t xml:space="preserve"> </w:t>
      </w:r>
      <w:r w:rsidRPr="00DF0B19">
        <w:rPr>
          <w:rFonts w:ascii="Arial Narrow" w:hAnsi="Arial Narrow"/>
        </w:rPr>
        <w:t>„Przedmiot Umowy”).</w:t>
      </w:r>
      <w:r w:rsidR="001D1775" w:rsidRPr="001D1775">
        <w:t xml:space="preserve"> </w:t>
      </w:r>
    </w:p>
    <w:p w14:paraId="64BE457F" w14:textId="77777777" w:rsidR="00A778FE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4891175D" w14:textId="567BC195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§2</w:t>
      </w:r>
    </w:p>
    <w:p w14:paraId="69B6D332" w14:textId="33F0B86E" w:rsidR="00B60447" w:rsidRPr="00DF0B19" w:rsidRDefault="00B60447" w:rsidP="00B60447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TERMINY</w:t>
      </w:r>
    </w:p>
    <w:p w14:paraId="680B827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1F82D4E7" w14:textId="77777777" w:rsidR="00B02B65" w:rsidRPr="00DF0B19" w:rsidRDefault="000F2586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Wykonawca zobowiązuje się do realizacji Przedmiotu Umowy zgodnie z </w:t>
      </w:r>
      <w:r w:rsidRPr="00DF0B19">
        <w:rPr>
          <w:rFonts w:ascii="Arial Narrow" w:hAnsi="Arial Narrow"/>
        </w:rPr>
        <w:t>terminami</w:t>
      </w:r>
      <w:r w:rsidR="00B02B65" w:rsidRPr="00DF0B19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szczegółowo określonymi</w:t>
      </w:r>
      <w:r w:rsidR="00B02B65" w:rsidRPr="00DF0B19">
        <w:rPr>
          <w:rFonts w:ascii="Arial Narrow" w:hAnsi="Arial Narrow"/>
        </w:rPr>
        <w:t xml:space="preserve"> w Harmonogramie Realizacji Przedmiotu Umowy, który s</w:t>
      </w:r>
      <w:r w:rsidRPr="00DF0B19">
        <w:rPr>
          <w:rFonts w:ascii="Arial Narrow" w:hAnsi="Arial Narrow"/>
        </w:rPr>
        <w:t xml:space="preserve">tanowi </w:t>
      </w:r>
      <w:r w:rsidRPr="00DF0B19">
        <w:rPr>
          <w:rFonts w:ascii="Arial Narrow" w:hAnsi="Arial Narrow"/>
          <w:b/>
        </w:rPr>
        <w:t xml:space="preserve">Załącznik nr </w:t>
      </w:r>
      <w:r w:rsidR="008944DD">
        <w:rPr>
          <w:rFonts w:ascii="Arial Narrow" w:hAnsi="Arial Narrow"/>
          <w:b/>
        </w:rPr>
        <w:t>2a</w:t>
      </w:r>
      <w:r w:rsidRPr="00DF0B19">
        <w:rPr>
          <w:rFonts w:ascii="Arial Narrow" w:hAnsi="Arial Narrow"/>
        </w:rPr>
        <w:t xml:space="preserve"> do Umowy,</w:t>
      </w: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 przy czym Strony uzgadniają, że zakończenie realizacji Przedmiotu Umowy nastąpi w terminie do </w:t>
      </w:r>
      <w:r w:rsidR="00FE4254" w:rsidRPr="00FE4254">
        <w:rPr>
          <w:rFonts w:ascii="Arial Narrow" w:eastAsia="Times New Roman" w:hAnsi="Arial Narrow" w:cs="Calibri"/>
          <w:iCs/>
          <w:color w:val="404040"/>
          <w:highlight w:val="yellow"/>
          <w:lang w:eastAsia="pl-PL"/>
        </w:rPr>
        <w:t>______________________</w:t>
      </w:r>
      <w:r w:rsidR="00071BA5"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 .</w:t>
      </w:r>
    </w:p>
    <w:p w14:paraId="02946999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12A3CE4E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§3</w:t>
      </w:r>
    </w:p>
    <w:p w14:paraId="312E30E6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WYNAGRODZENIE</w:t>
      </w:r>
    </w:p>
    <w:p w14:paraId="259BD5AF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5416B8A0" w14:textId="77777777" w:rsidR="00B02B65" w:rsidRPr="00DF0B19" w:rsidRDefault="00B02B65" w:rsidP="00D40394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 wykonanie Przedmiotu Umowy </w:t>
      </w:r>
      <w:r w:rsidR="000F2586" w:rsidRPr="00DF0B19">
        <w:rPr>
          <w:rFonts w:ascii="Arial Narrow" w:hAnsi="Arial Narrow"/>
        </w:rPr>
        <w:t xml:space="preserve">Zamawiający zapłaci </w:t>
      </w:r>
      <w:r w:rsidRPr="00DF0B19">
        <w:rPr>
          <w:rFonts w:ascii="Arial Narrow" w:hAnsi="Arial Narrow"/>
        </w:rPr>
        <w:t>wynagrodzenie ryczałtowe w kwocie</w:t>
      </w:r>
      <w:r w:rsidR="00FE4254" w:rsidRPr="00D2120E">
        <w:rPr>
          <w:rFonts w:ascii="Arial Narrow" w:hAnsi="Arial Narrow"/>
        </w:rPr>
        <w:t xml:space="preserve"> </w:t>
      </w:r>
      <w:r w:rsidR="00FE4254" w:rsidRPr="00160914">
        <w:rPr>
          <w:rFonts w:ascii="Arial Narrow" w:hAnsi="Arial Narrow"/>
          <w:highlight w:val="yellow"/>
        </w:rPr>
        <w:t>_____________</w:t>
      </w:r>
      <w:r w:rsidR="00FE4254">
        <w:rPr>
          <w:rFonts w:ascii="Arial Narrow" w:hAnsi="Arial Narrow"/>
        </w:rPr>
        <w:t xml:space="preserve"> </w:t>
      </w:r>
      <w:r w:rsidR="003A7323" w:rsidRPr="00DF0B19">
        <w:rPr>
          <w:rFonts w:ascii="Arial Narrow" w:hAnsi="Arial Narrow"/>
        </w:rPr>
        <w:t>złotych</w:t>
      </w:r>
      <w:r w:rsidRPr="00DF0B19">
        <w:rPr>
          <w:rFonts w:ascii="Arial Narrow" w:hAnsi="Arial Narrow"/>
        </w:rPr>
        <w:t xml:space="preserve"> (słownie:</w:t>
      </w:r>
      <w:r w:rsidR="00FE4254" w:rsidRPr="00D2120E">
        <w:rPr>
          <w:rFonts w:ascii="Arial Narrow" w:hAnsi="Arial Narrow"/>
        </w:rPr>
        <w:t xml:space="preserve"> </w:t>
      </w:r>
      <w:r w:rsidR="00FE4254">
        <w:rPr>
          <w:rFonts w:ascii="Arial Narrow" w:hAnsi="Arial Narrow"/>
          <w:highlight w:val="yellow"/>
        </w:rPr>
        <w:t>___________</w:t>
      </w:r>
      <w:r w:rsidR="003A7323" w:rsidRPr="00DF0B19">
        <w:rPr>
          <w:rFonts w:ascii="Arial Narrow" w:hAnsi="Arial Narrow"/>
        </w:rPr>
        <w:t xml:space="preserve">złotych </w:t>
      </w:r>
      <w:r w:rsidR="00FE4254" w:rsidRPr="00D2120E">
        <w:rPr>
          <w:rFonts w:ascii="Arial Narrow" w:hAnsi="Arial Narrow"/>
        </w:rPr>
        <w:t xml:space="preserve"> </w:t>
      </w:r>
      <w:r w:rsidR="00FE4254">
        <w:rPr>
          <w:rFonts w:ascii="Arial Narrow" w:hAnsi="Arial Narrow"/>
          <w:highlight w:val="yellow"/>
        </w:rPr>
        <w:t>___________</w:t>
      </w:r>
      <w:r w:rsidRPr="00DF0B19">
        <w:rPr>
          <w:rFonts w:ascii="Arial Narrow" w:hAnsi="Arial Narrow"/>
        </w:rPr>
        <w:t>/100</w:t>
      </w:r>
      <w:r w:rsidR="003A7323" w:rsidRPr="00DF0B19">
        <w:rPr>
          <w:rFonts w:ascii="Arial Narrow" w:hAnsi="Arial Narrow"/>
        </w:rPr>
        <w:t>gr</w:t>
      </w:r>
      <w:r w:rsidRPr="00DF0B19">
        <w:rPr>
          <w:rFonts w:ascii="Arial Narrow" w:hAnsi="Arial Narrow"/>
        </w:rPr>
        <w:t xml:space="preserve">) netto (dalej: </w:t>
      </w:r>
      <w:r w:rsidRPr="00DF0B19">
        <w:rPr>
          <w:rFonts w:ascii="Arial Narrow" w:hAnsi="Arial Narrow"/>
          <w:b/>
        </w:rPr>
        <w:t>„Wynagrodzenie”</w:t>
      </w:r>
      <w:r w:rsidRPr="00DF0B19">
        <w:rPr>
          <w:rFonts w:ascii="Arial Narrow" w:hAnsi="Arial Narrow"/>
        </w:rPr>
        <w:t>).</w:t>
      </w:r>
    </w:p>
    <w:p w14:paraId="05A690F9" w14:textId="59C88FCD" w:rsidR="00B02B65" w:rsidRPr="00A778FE" w:rsidRDefault="00FE4254" w:rsidP="00BB356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[</w:t>
      </w:r>
      <w:r w:rsidRPr="00C27532">
        <w:rPr>
          <w:rFonts w:ascii="Arial Narrow" w:hAnsi="Arial Narrow"/>
          <w:i/>
          <w:highlight w:val="yellow"/>
        </w:rPr>
        <w:t xml:space="preserve">zapisy </w:t>
      </w:r>
      <w:r>
        <w:rPr>
          <w:rFonts w:ascii="Arial Narrow" w:hAnsi="Arial Narrow"/>
          <w:i/>
          <w:highlight w:val="yellow"/>
        </w:rPr>
        <w:t>wariantowe, jeden z wariantów do wyboru</w:t>
      </w:r>
      <w:r>
        <w:rPr>
          <w:rFonts w:ascii="Arial Narrow" w:hAnsi="Arial Narrow"/>
        </w:rPr>
        <w:t xml:space="preserve">] </w:t>
      </w:r>
      <w:r w:rsidR="00F11B4C" w:rsidRPr="00F11B4C">
        <w:rPr>
          <w:rFonts w:ascii="Arial Narrow" w:hAnsi="Arial Narrow"/>
        </w:rPr>
        <w:t>Wynagrodzenie płatne będzie jednorazowo po wykonaniu Przedmiotu Umowy, zgodnie z zasadami określonymi w Umowie. / Zapłata Wynagrodzenia z tytułu realizacji Przedmiotu Umowy następować będzie częściowo po wykonaniu danego Etapu prac, na zasadach określonych w Umowie.*</w:t>
      </w:r>
      <w:r w:rsidR="00F11B4C" w:rsidRPr="00D24C99">
        <w:rPr>
          <w:rFonts w:ascii="Arial Narrow" w:hAnsi="Arial Narrow"/>
        </w:rPr>
        <w:t xml:space="preserve">  </w:t>
      </w:r>
      <w:r w:rsidR="00B02B65" w:rsidRPr="00F11B4C">
        <w:rPr>
          <w:rFonts w:ascii="Arial Narrow" w:hAnsi="Arial Narrow"/>
        </w:rPr>
        <w:t xml:space="preserve">Wynagrodzenie płatne będzie </w:t>
      </w:r>
      <w:r w:rsidR="00950C02" w:rsidRPr="00194B40">
        <w:rPr>
          <w:rFonts w:ascii="Arial Narrow" w:hAnsi="Arial Narrow"/>
        </w:rPr>
        <w:t>na podstawie prawidłowo wystawionej oraz doręczonej Zamawiającemu faktury</w:t>
      </w:r>
      <w:r w:rsidR="00950C02" w:rsidRPr="00F11B4C">
        <w:rPr>
          <w:rFonts w:ascii="Arial Narrow" w:hAnsi="Arial Narrow"/>
        </w:rPr>
        <w:t xml:space="preserve"> </w:t>
      </w:r>
      <w:r w:rsidR="00B02B65" w:rsidRPr="00F11B4C">
        <w:rPr>
          <w:rFonts w:ascii="Arial Narrow" w:hAnsi="Arial Narrow"/>
        </w:rPr>
        <w:t xml:space="preserve">na rachunek Wykonawcy prowadzony przez bank </w:t>
      </w:r>
      <w:r w:rsidRPr="00160914">
        <w:rPr>
          <w:rFonts w:ascii="Arial Narrow" w:hAnsi="Arial Narrow"/>
          <w:highlight w:val="yellow"/>
        </w:rPr>
        <w:t>_________</w:t>
      </w:r>
      <w:r w:rsidRPr="00D2120E">
        <w:rPr>
          <w:rFonts w:ascii="Arial Narrow" w:hAnsi="Arial Narrow"/>
        </w:rPr>
        <w:t xml:space="preserve">, numer rachunku </w:t>
      </w:r>
      <w:r w:rsidRPr="00160914">
        <w:rPr>
          <w:rFonts w:ascii="Arial Narrow" w:hAnsi="Arial Narrow"/>
          <w:highlight w:val="yellow"/>
        </w:rPr>
        <w:t>________________________</w:t>
      </w:r>
      <w:r w:rsidR="00D65E71" w:rsidRPr="00F11B4C">
        <w:rPr>
          <w:rFonts w:ascii="Arial Narrow" w:hAnsi="Arial Narrow"/>
        </w:rPr>
        <w:t xml:space="preserve">. </w:t>
      </w:r>
      <w:r w:rsidR="00B02B65" w:rsidRPr="00F11B4C">
        <w:rPr>
          <w:rFonts w:ascii="Arial Narrow" w:hAnsi="Arial Narrow"/>
        </w:rPr>
        <w:t>Zmiana numeru rachunku bankowego Wykonawcy nie wymaga zawarcia aneksu, a jedynie powiadomienia Zamawiającego w formie pisma podpisanego przez osoby uprawnione do reprezentacji Wykonawcy, pod rygorem nieważności.</w:t>
      </w:r>
    </w:p>
    <w:p w14:paraId="621442D9" w14:textId="77777777" w:rsidR="003A7323" w:rsidRDefault="003A7323" w:rsidP="00BB3569">
      <w:pPr>
        <w:spacing w:after="0" w:line="240" w:lineRule="auto"/>
        <w:rPr>
          <w:rFonts w:ascii="Arial Narrow" w:hAnsi="Arial Narrow"/>
        </w:rPr>
      </w:pPr>
    </w:p>
    <w:p w14:paraId="02408F82" w14:textId="77777777" w:rsidR="009F41B4" w:rsidRPr="00DF0B19" w:rsidRDefault="009F41B4" w:rsidP="00BB3569">
      <w:pPr>
        <w:spacing w:after="0" w:line="240" w:lineRule="auto"/>
        <w:rPr>
          <w:rFonts w:ascii="Arial Narrow" w:hAnsi="Arial Narrow"/>
        </w:rPr>
      </w:pPr>
    </w:p>
    <w:p w14:paraId="3E5566FC" w14:textId="77777777" w:rsidR="00B02B65" w:rsidRPr="00DF0B19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§4</w:t>
      </w:r>
    </w:p>
    <w:p w14:paraId="6D5C9774" w14:textId="77777777" w:rsidR="00B02B65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UBEZPIECZENIE</w:t>
      </w:r>
      <w:r w:rsidR="00015132" w:rsidRPr="00DF0B19">
        <w:rPr>
          <w:rFonts w:ascii="Arial Narrow" w:hAnsi="Arial Narrow"/>
          <w:b/>
          <w:szCs w:val="22"/>
        </w:rPr>
        <w:t xml:space="preserve"> ORAZ GWARANCJA NALEŻYTEGO WYKONANIA UMOWY</w:t>
      </w:r>
    </w:p>
    <w:p w14:paraId="3547A158" w14:textId="77777777" w:rsidR="00A778FE" w:rsidRPr="00DF0B19" w:rsidRDefault="00A778FE" w:rsidP="00BB3569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61CB02EA" w14:textId="77777777" w:rsidR="009F41B4" w:rsidRPr="009F41B4" w:rsidRDefault="00AC5148" w:rsidP="009F41B4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Wykonawca </w:t>
      </w:r>
      <w:r w:rsidR="00C75DFD" w:rsidRPr="00DF0B19">
        <w:rPr>
          <w:rFonts w:ascii="Arial Narrow" w:hAnsi="Arial Narrow"/>
        </w:rPr>
        <w:t xml:space="preserve"> zobowiązuje się  do </w:t>
      </w:r>
      <w:r w:rsidRPr="00DF0B19">
        <w:rPr>
          <w:rFonts w:ascii="Arial Narrow" w:hAnsi="Arial Narrow"/>
        </w:rPr>
        <w:t>posiada</w:t>
      </w:r>
      <w:r w:rsidR="00C75DFD" w:rsidRPr="00DF0B19">
        <w:rPr>
          <w:rFonts w:ascii="Arial Narrow" w:hAnsi="Arial Narrow"/>
        </w:rPr>
        <w:t>nia polisy</w:t>
      </w:r>
      <w:r w:rsidRPr="00DF0B19">
        <w:rPr>
          <w:rFonts w:ascii="Arial Narrow" w:hAnsi="Arial Narrow"/>
        </w:rPr>
        <w:t xml:space="preserve"> </w:t>
      </w:r>
      <w:r w:rsidR="00C75DFD" w:rsidRPr="00DF0B19">
        <w:rPr>
          <w:rFonts w:ascii="Arial Narrow" w:hAnsi="Arial Narrow"/>
        </w:rPr>
        <w:t>ubezpieczeniowej od odpowiedzialności cywilnej (OC) z sumą gwarancyjną</w:t>
      </w:r>
      <w:r w:rsidR="00A5479C" w:rsidRPr="00DF0B19">
        <w:rPr>
          <w:rFonts w:ascii="Arial Narrow" w:hAnsi="Arial Narrow"/>
        </w:rPr>
        <w:t xml:space="preserve"> ubezpieczenia na jedno i wszystkie zdarzenia nie </w:t>
      </w:r>
      <w:r w:rsidR="00C75DFD" w:rsidRPr="00DF0B19">
        <w:rPr>
          <w:rFonts w:ascii="Arial Narrow" w:hAnsi="Arial Narrow"/>
        </w:rPr>
        <w:t>niższą</w:t>
      </w:r>
      <w:r w:rsidR="00A5479C" w:rsidRPr="00DF0B19">
        <w:rPr>
          <w:rFonts w:ascii="Arial Narrow" w:hAnsi="Arial Narrow"/>
        </w:rPr>
        <w:t xml:space="preserve"> niż </w:t>
      </w:r>
      <w:r w:rsidR="009F41B4" w:rsidRPr="009F41B4">
        <w:rPr>
          <w:rFonts w:ascii="Arial Narrow" w:hAnsi="Arial Narrow"/>
          <w:b/>
          <w:bCs/>
        </w:rPr>
        <w:t>1 000 000</w:t>
      </w:r>
      <w:r w:rsidR="00FE4254" w:rsidRPr="009F41B4">
        <w:rPr>
          <w:rFonts w:ascii="Arial Narrow" w:hAnsi="Arial Narrow"/>
          <w:b/>
          <w:bCs/>
        </w:rPr>
        <w:t xml:space="preserve"> zł</w:t>
      </w:r>
      <w:r w:rsidR="00A5479C" w:rsidRPr="009F41B4">
        <w:rPr>
          <w:rFonts w:ascii="Arial Narrow" w:hAnsi="Arial Narrow"/>
          <w:b/>
          <w:bCs/>
        </w:rPr>
        <w:t>.</w:t>
      </w:r>
      <w:r w:rsidR="00A5479C" w:rsidRPr="00DF0B19">
        <w:rPr>
          <w:rFonts w:ascii="Arial Narrow" w:hAnsi="Arial Narrow"/>
        </w:rPr>
        <w:t xml:space="preserve"> Limity </w:t>
      </w:r>
      <w:r w:rsidR="00A5479C" w:rsidRPr="00DF0B19">
        <w:rPr>
          <w:rFonts w:ascii="Arial Narrow" w:hAnsi="Arial Narrow"/>
        </w:rPr>
        <w:lastRenderedPageBreak/>
        <w:t>odpowiedzialności dla poszczególnych klauzul dodatkowych na jedno i wszystkie zdarzenia będą równe sumie gwarancyjnej określonej w zdaniu poprzednim.</w:t>
      </w:r>
      <w:r w:rsidR="00DE24B2" w:rsidRPr="00DF0B19">
        <w:rPr>
          <w:rFonts w:ascii="Arial Narrow" w:hAnsi="Arial Narrow"/>
        </w:rPr>
        <w:t xml:space="preserve"> Polisa OC Wykonawcy stanowi </w:t>
      </w:r>
      <w:r w:rsidR="00DE24B2" w:rsidRPr="00DF0B19">
        <w:rPr>
          <w:rFonts w:ascii="Arial Narrow" w:hAnsi="Arial Narrow"/>
          <w:b/>
        </w:rPr>
        <w:t xml:space="preserve">Załącznik nr </w:t>
      </w:r>
      <w:r w:rsidR="00D86F14">
        <w:rPr>
          <w:rFonts w:ascii="Arial Narrow" w:hAnsi="Arial Narrow"/>
          <w:b/>
        </w:rPr>
        <w:t>4</w:t>
      </w:r>
      <w:r w:rsidR="00DE24B2" w:rsidRPr="00DF0B19">
        <w:rPr>
          <w:rFonts w:ascii="Arial Narrow" w:hAnsi="Arial Narrow"/>
          <w:b/>
        </w:rPr>
        <w:t>.</w:t>
      </w:r>
    </w:p>
    <w:p w14:paraId="27D24F77" w14:textId="79333756" w:rsidR="000E23B3" w:rsidRPr="009F41B4" w:rsidRDefault="00D24C99" w:rsidP="009F41B4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9F41B4">
        <w:rPr>
          <w:rFonts w:ascii="Arial Narrow" w:eastAsia="Times New Roman" w:hAnsi="Arial Narrow"/>
        </w:rPr>
        <w:t xml:space="preserve">Strony postanawiają, iż na poczet zabezpieczenia roszczeń Zamawiającego z tytułu niewykonania lub nienależytego wykonania Umowy oraz z tytułu usunięcia wad i usterek Przedmiotu Umowy w ramach udzielonej gwarancji jakości i rękojmi Wykonawca w terminie </w:t>
      </w:r>
      <w:r w:rsidR="0024436F" w:rsidRPr="009F41B4">
        <w:rPr>
          <w:rFonts w:ascii="Arial Narrow" w:eastAsia="Times New Roman" w:hAnsi="Arial Narrow"/>
        </w:rPr>
        <w:t>30</w:t>
      </w:r>
      <w:r w:rsidRPr="009F41B4">
        <w:rPr>
          <w:rFonts w:ascii="Arial Narrow" w:eastAsia="Times New Roman" w:hAnsi="Arial Narrow"/>
        </w:rPr>
        <w:t xml:space="preserve"> dni od dnia podpisania Umowy przekaże Zamawiającemu nieodwołalną, bezwarunkową oraz płatną na pierwsze żądanie gwarancję bankową lub ubezpieczeniową z sumą gwarancyjną w wysokości </w:t>
      </w:r>
      <w:r w:rsidR="009F41B4" w:rsidRPr="009F41B4">
        <w:rPr>
          <w:rFonts w:ascii="Arial Narrow" w:hAnsi="Arial Narrow"/>
          <w:b/>
          <w:bCs/>
        </w:rPr>
        <w:t xml:space="preserve">10 </w:t>
      </w:r>
      <w:r w:rsidRPr="009F41B4">
        <w:rPr>
          <w:rFonts w:ascii="Arial Narrow" w:eastAsia="Times New Roman" w:hAnsi="Arial Narrow"/>
          <w:b/>
          <w:bCs/>
        </w:rPr>
        <w:t>%</w:t>
      </w:r>
      <w:r w:rsidRPr="009F41B4">
        <w:rPr>
          <w:rFonts w:ascii="Arial Narrow" w:eastAsia="Times New Roman" w:hAnsi="Arial Narrow"/>
        </w:rPr>
        <w:t xml:space="preserve"> Wynagrodzenia</w:t>
      </w:r>
      <w:r w:rsidR="0024436F" w:rsidRPr="009F41B4">
        <w:rPr>
          <w:rFonts w:ascii="Arial Narrow" w:eastAsia="Times New Roman" w:hAnsi="Arial Narrow"/>
        </w:rPr>
        <w:t xml:space="preserve"> netto</w:t>
      </w:r>
      <w:r w:rsidRPr="009F41B4">
        <w:rPr>
          <w:rFonts w:ascii="Arial Narrow" w:eastAsia="Times New Roman" w:hAnsi="Arial Narrow"/>
        </w:rPr>
        <w:t>.</w:t>
      </w:r>
    </w:p>
    <w:p w14:paraId="4A3F55A2" w14:textId="77777777" w:rsidR="00DF0B19" w:rsidRDefault="00DF0B19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7AC4F3AD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§5</w:t>
      </w:r>
    </w:p>
    <w:p w14:paraId="70C52D27" w14:textId="77777777" w:rsidR="00123855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GWARANCJA JAKOŚCI</w:t>
      </w:r>
    </w:p>
    <w:p w14:paraId="4376DB49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5762345E" w14:textId="77777777" w:rsidR="00123855" w:rsidRPr="00DF0B19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F0B19">
        <w:rPr>
          <w:rFonts w:ascii="Arial Narrow" w:eastAsia="MS Mincho" w:hAnsi="Arial Narrow" w:cs="Arial"/>
        </w:rPr>
        <w:t>Okres gwarancji</w:t>
      </w:r>
      <w:r w:rsidR="00D24C99">
        <w:rPr>
          <w:rFonts w:ascii="Arial Narrow" w:eastAsia="MS Mincho" w:hAnsi="Arial Narrow" w:cs="Arial"/>
        </w:rPr>
        <w:t xml:space="preserve"> jakości</w:t>
      </w:r>
      <w:r w:rsidRPr="00DF0B19">
        <w:rPr>
          <w:rFonts w:ascii="Arial Narrow" w:eastAsia="MS Mincho" w:hAnsi="Arial Narrow" w:cs="Arial"/>
        </w:rPr>
        <w:t xml:space="preserve"> na Przedmiot Umowy, w tym na dokumentację projektową, wykonane prace budowlano - montażowe oraz na dostarczone urządzenia i materiały rozpoczyna się w dniu </w:t>
      </w:r>
      <w:r w:rsidR="00D85BFC">
        <w:rPr>
          <w:rFonts w:ascii="Arial Narrow" w:eastAsia="MS Mincho" w:hAnsi="Arial Narrow" w:cs="Arial"/>
        </w:rPr>
        <w:t>podpisania Protokołu</w:t>
      </w:r>
      <w:r w:rsidRPr="00DF0B19">
        <w:rPr>
          <w:rFonts w:ascii="Arial Narrow" w:eastAsia="MS Mincho" w:hAnsi="Arial Narrow" w:cs="Arial"/>
        </w:rPr>
        <w:t xml:space="preserve"> Odbioru Końcowego Przedmiotu Umowy i kończy się z upływem okresu </w:t>
      </w:r>
      <w:r w:rsidR="00FE4254" w:rsidRPr="00160914">
        <w:rPr>
          <w:rFonts w:ascii="Arial Narrow" w:hAnsi="Arial Narrow" w:cs="Arial"/>
          <w:highlight w:val="yellow"/>
        </w:rPr>
        <w:t>___________</w:t>
      </w:r>
      <w:r w:rsidRPr="00DF0B19">
        <w:rPr>
          <w:rFonts w:ascii="Arial Narrow" w:hAnsi="Arial Narrow" w:cs="Arial"/>
        </w:rPr>
        <w:t>.</w:t>
      </w:r>
      <w:r w:rsidRPr="00DF0B19">
        <w:rPr>
          <w:rFonts w:ascii="Arial Narrow" w:eastAsia="MS Mincho" w:hAnsi="Arial Narrow" w:cs="Arial"/>
        </w:rPr>
        <w:t>miesięcy.</w:t>
      </w:r>
    </w:p>
    <w:p w14:paraId="6D7FD615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eastAsia="MS Mincho" w:hAnsi="Arial Narrow" w:cs="Arial"/>
        </w:rPr>
      </w:pPr>
    </w:p>
    <w:p w14:paraId="5C44DEF6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§6</w:t>
      </w:r>
    </w:p>
    <w:p w14:paraId="592A5C9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PRZEDSTAWICIELE STRON I KOMUNIKACJA</w:t>
      </w:r>
    </w:p>
    <w:p w14:paraId="153DCCCF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492F8CF6" w14:textId="77777777" w:rsidR="00FE4254" w:rsidRPr="00D2120E" w:rsidRDefault="00FE4254" w:rsidP="00D40394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403F8D5D" w14:textId="77777777" w:rsidR="00FE4254" w:rsidRPr="00D2120E" w:rsidRDefault="00FE4254" w:rsidP="00D40394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611EF403" w14:textId="77777777" w:rsidR="00FE4254" w:rsidRPr="00D2120E" w:rsidRDefault="00FE4254" w:rsidP="00D40394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>, tel</w:t>
      </w:r>
      <w:r w:rsidRPr="00160914">
        <w:rPr>
          <w:rFonts w:ascii="Arial Narrow" w:hAnsi="Arial Narrow"/>
          <w:highlight w:val="yellow"/>
        </w:rPr>
        <w:t>.: 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B83FF03" w14:textId="77777777" w:rsidR="00FE4254" w:rsidRDefault="00FE4254" w:rsidP="00D40394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11DB13D3" w14:textId="77777777" w:rsidR="00FE4254" w:rsidRPr="00160914" w:rsidRDefault="00FE4254" w:rsidP="00D40394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</w:t>
      </w:r>
      <w:r w:rsidRPr="00D2120E">
        <w:rPr>
          <w:rFonts w:ascii="Arial Narrow" w:hAnsi="Arial Narrow"/>
        </w:rPr>
        <w:t xml:space="preserve"> (</w:t>
      </w:r>
      <w:r w:rsidRPr="00D2120E">
        <w:rPr>
          <w:rFonts w:ascii="Arial Narrow" w:hAnsi="Arial Narrow"/>
          <w:i/>
        </w:rPr>
        <w:t>służby techniczne/ wsparcia/inne</w:t>
      </w:r>
      <w:r w:rsidRPr="00D2120E">
        <w:rPr>
          <w:rFonts w:ascii="Arial Narrow" w:hAnsi="Arial Narrow"/>
        </w:rPr>
        <w:t xml:space="preserve">):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1C943157" w14:textId="77777777" w:rsidR="00FE4254" w:rsidRPr="00D2120E" w:rsidRDefault="00FE4254" w:rsidP="00D40394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7C35861B" w14:textId="77777777" w:rsidR="00FE4254" w:rsidRPr="00D2120E" w:rsidRDefault="00FE4254" w:rsidP="00D40394">
      <w:pPr>
        <w:numPr>
          <w:ilvl w:val="0"/>
          <w:numId w:val="13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2C66C028" w14:textId="77777777" w:rsidR="00FE4254" w:rsidRDefault="00FE4254" w:rsidP="004162C3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CE68C3A" w14:textId="77777777" w:rsidR="00FE4254" w:rsidRPr="00D2120E" w:rsidRDefault="00FE4254" w:rsidP="004162C3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______________,</w:t>
      </w:r>
      <w:r w:rsidRPr="00D2120E">
        <w:rPr>
          <w:rFonts w:ascii="Arial Narrow" w:hAnsi="Arial Narrow"/>
        </w:rPr>
        <w:t xml:space="preserve">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e-mail: </w:t>
      </w:r>
      <w:r w:rsidRPr="00160914">
        <w:rPr>
          <w:rFonts w:ascii="Arial Narrow" w:hAnsi="Arial Narrow"/>
          <w:highlight w:val="yellow"/>
        </w:rPr>
        <w:t>____________</w:t>
      </w:r>
      <w:r>
        <w:rPr>
          <w:rFonts w:ascii="Arial Narrow" w:hAnsi="Arial Narrow"/>
        </w:rPr>
        <w:t xml:space="preserve"> </w:t>
      </w:r>
    </w:p>
    <w:p w14:paraId="339E9B23" w14:textId="77777777" w:rsidR="00FE4254" w:rsidRPr="00D2120E" w:rsidRDefault="00FE4254" w:rsidP="004162C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Korespondencja związana z realizacją Umowy będzie doręczana Stronom listem poleconym, przesyłką kurierską,  lub pocztą elektroniczną </w:t>
      </w:r>
      <w:r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04F9DC6A" w14:textId="7096916B" w:rsidR="009F41B4" w:rsidRDefault="00FE4254" w:rsidP="009F41B4">
      <w:pPr>
        <w:numPr>
          <w:ilvl w:val="0"/>
          <w:numId w:val="10"/>
        </w:numPr>
        <w:spacing w:after="0" w:line="240" w:lineRule="auto"/>
        <w:ind w:left="709" w:hanging="361"/>
        <w:rPr>
          <w:rFonts w:ascii="Arial Narrow" w:hAnsi="Arial Narrow"/>
        </w:rPr>
      </w:pPr>
      <w:r w:rsidRPr="009F41B4">
        <w:rPr>
          <w:rFonts w:ascii="Arial Narrow" w:hAnsi="Arial Narrow"/>
        </w:rPr>
        <w:t xml:space="preserve">dane Zamawiającego do korespondencji: </w:t>
      </w:r>
      <w:r w:rsidR="009F41B4" w:rsidRPr="009F41B4">
        <w:rPr>
          <w:rFonts w:ascii="Arial Narrow" w:hAnsi="Arial Narrow"/>
        </w:rPr>
        <w:t>adres: ORLEN Południe S.A. ul. Fabryczna 22, 32-540</w:t>
      </w:r>
      <w:r w:rsidR="009F41B4">
        <w:rPr>
          <w:rFonts w:ascii="Arial Narrow" w:hAnsi="Arial Narrow"/>
        </w:rPr>
        <w:t xml:space="preserve"> </w:t>
      </w:r>
      <w:r w:rsidR="009F41B4" w:rsidRPr="009F41B4">
        <w:rPr>
          <w:rFonts w:ascii="Arial Narrow" w:hAnsi="Arial Narrow"/>
        </w:rPr>
        <w:t xml:space="preserve">Trzebinia, e-mail: </w:t>
      </w:r>
      <w:hyperlink r:id="rId11" w:history="1">
        <w:r w:rsidR="009F41B4" w:rsidRPr="00722924">
          <w:rPr>
            <w:rStyle w:val="Hipercze"/>
            <w:rFonts w:ascii="Arial Narrow" w:hAnsi="Arial Narrow"/>
            <w:color w:val="auto"/>
          </w:rPr>
          <w:t>sekretariat.poludnie@orlen.pl</w:t>
        </w:r>
      </w:hyperlink>
      <w:r w:rsidR="009F41B4" w:rsidRPr="009F41B4">
        <w:rPr>
          <w:rFonts w:ascii="Arial Narrow" w:hAnsi="Arial Narrow"/>
        </w:rPr>
        <w:t xml:space="preserve"> </w:t>
      </w:r>
    </w:p>
    <w:p w14:paraId="61BAAC9B" w14:textId="7757F90A" w:rsidR="00FE4254" w:rsidRPr="009F41B4" w:rsidRDefault="00FE4254" w:rsidP="00921693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9F41B4">
        <w:rPr>
          <w:rFonts w:ascii="Arial Narrow" w:hAnsi="Arial Narrow"/>
        </w:rPr>
        <w:t xml:space="preserve">dane Wykonawcy do korespondencji: adres: </w:t>
      </w:r>
      <w:r w:rsidRPr="009F41B4">
        <w:rPr>
          <w:rFonts w:ascii="Arial Narrow" w:hAnsi="Arial Narrow"/>
          <w:highlight w:val="yellow"/>
        </w:rPr>
        <w:t>______________</w:t>
      </w:r>
      <w:r w:rsidRPr="009F41B4">
        <w:rPr>
          <w:rFonts w:ascii="Arial Narrow" w:hAnsi="Arial Narrow"/>
        </w:rPr>
        <w:t>, e-mail</w:t>
      </w:r>
      <w:r w:rsidRPr="009F41B4">
        <w:rPr>
          <w:rFonts w:ascii="Arial Narrow" w:hAnsi="Arial Narrow"/>
          <w:highlight w:val="yellow"/>
        </w:rPr>
        <w:t>: ____________</w:t>
      </w:r>
    </w:p>
    <w:p w14:paraId="517CA37A" w14:textId="77777777" w:rsidR="00FE4254" w:rsidRPr="00781EDB" w:rsidRDefault="00FE4254" w:rsidP="004162C3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287490A8" w14:textId="77777777" w:rsidR="00534426" w:rsidRPr="00DF0B19" w:rsidRDefault="00534426" w:rsidP="00BB3569">
      <w:pPr>
        <w:spacing w:after="0" w:line="240" w:lineRule="auto"/>
        <w:jc w:val="center"/>
        <w:rPr>
          <w:rFonts w:ascii="Arial Narrow" w:hAnsi="Arial Narrow"/>
          <w:b/>
        </w:rPr>
      </w:pPr>
    </w:p>
    <w:p w14:paraId="1ADE54ED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F0B19">
        <w:rPr>
          <w:rFonts w:ascii="Arial Narrow" w:hAnsi="Arial Narrow"/>
          <w:b/>
        </w:rPr>
        <w:t>§</w:t>
      </w:r>
      <w:r w:rsidR="004422FC" w:rsidRPr="00DF0B19">
        <w:rPr>
          <w:rFonts w:ascii="Arial Narrow" w:hAnsi="Arial Narrow"/>
          <w:b/>
        </w:rPr>
        <w:t>7</w:t>
      </w:r>
    </w:p>
    <w:p w14:paraId="5E6CBE0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POSTANOWIENIA KOŃCOWE</w:t>
      </w:r>
    </w:p>
    <w:p w14:paraId="4525B217" w14:textId="77777777" w:rsidR="00A778FE" w:rsidRPr="00DF0B19" w:rsidRDefault="00A778FE" w:rsidP="00BB3569">
      <w:pPr>
        <w:spacing w:after="0" w:line="240" w:lineRule="auto"/>
        <w:jc w:val="center"/>
        <w:rPr>
          <w:rFonts w:ascii="Arial Narrow" w:hAnsi="Arial Narrow"/>
        </w:rPr>
      </w:pPr>
    </w:p>
    <w:p w14:paraId="0CC3A3CF" w14:textId="77777777" w:rsidR="00B02B65" w:rsidRPr="00DF0B19" w:rsidRDefault="00572F42" w:rsidP="004162C3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rPr>
          <w:rFonts w:ascii="Arial Narrow" w:hAnsi="Arial Narrow"/>
        </w:rPr>
      </w:pPr>
      <w:r w:rsidRPr="00DF0B19">
        <w:rPr>
          <w:rFonts w:ascii="Arial Narrow" w:hAnsi="Arial Narrow"/>
        </w:rPr>
        <w:t>Treść</w:t>
      </w:r>
      <w:r w:rsidR="00B02B65" w:rsidRPr="00DF0B19">
        <w:rPr>
          <w:rFonts w:ascii="Arial Narrow" w:hAnsi="Arial Narrow"/>
        </w:rPr>
        <w:t xml:space="preserve"> Umowy stanowią:</w:t>
      </w:r>
    </w:p>
    <w:p w14:paraId="487000AF" w14:textId="77777777" w:rsidR="00B02B65" w:rsidRPr="00DF0B19" w:rsidRDefault="00B02B65" w:rsidP="004162C3">
      <w:pPr>
        <w:numPr>
          <w:ilvl w:val="0"/>
          <w:numId w:val="5"/>
        </w:numPr>
        <w:spacing w:after="0" w:line="240" w:lineRule="auto"/>
        <w:ind w:left="993" w:hanging="426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Niniejsze Warunki Szczegółowe Umowy (dalej: </w:t>
      </w:r>
      <w:r w:rsidRPr="00DF0B19">
        <w:rPr>
          <w:rFonts w:ascii="Arial Narrow" w:hAnsi="Arial Narrow"/>
          <w:b/>
        </w:rPr>
        <w:t>„</w:t>
      </w:r>
      <w:proofErr w:type="spellStart"/>
      <w:r w:rsidRPr="00DF0B19">
        <w:rPr>
          <w:rFonts w:ascii="Arial Narrow" w:hAnsi="Arial Narrow"/>
          <w:b/>
        </w:rPr>
        <w:t>WSz</w:t>
      </w:r>
      <w:proofErr w:type="spellEnd"/>
      <w:r w:rsidRPr="00DF0B19">
        <w:rPr>
          <w:rFonts w:ascii="Arial Narrow" w:hAnsi="Arial Narrow"/>
          <w:b/>
        </w:rPr>
        <w:t>”</w:t>
      </w:r>
      <w:r w:rsidRPr="00DF0B19">
        <w:rPr>
          <w:rFonts w:ascii="Arial Narrow" w:hAnsi="Arial Narrow"/>
        </w:rPr>
        <w:t>),</w:t>
      </w:r>
    </w:p>
    <w:p w14:paraId="0BD7142B" w14:textId="77777777" w:rsidR="00B02B65" w:rsidRPr="00DF0B19" w:rsidRDefault="007D38D0" w:rsidP="004162C3">
      <w:pPr>
        <w:numPr>
          <w:ilvl w:val="0"/>
          <w:numId w:val="5"/>
        </w:numPr>
        <w:spacing w:after="0" w:line="240" w:lineRule="auto"/>
        <w:ind w:left="851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   </w:t>
      </w:r>
      <w:r w:rsidR="00B02B65" w:rsidRPr="00DF0B19">
        <w:rPr>
          <w:rFonts w:ascii="Arial Narrow" w:hAnsi="Arial Narrow"/>
        </w:rPr>
        <w:t>Następujące Załączniki:</w:t>
      </w:r>
    </w:p>
    <w:p w14:paraId="552D59E3" w14:textId="77777777" w:rsidR="00B02B65" w:rsidRPr="00DF0B19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1 </w:t>
      </w:r>
      <w:r w:rsidR="00BB3569" w:rsidRPr="00DF0B19">
        <w:rPr>
          <w:rFonts w:ascii="Arial Narrow" w:hAnsi="Arial Narrow"/>
        </w:rPr>
        <w:t xml:space="preserve">  </w:t>
      </w:r>
      <w:r w:rsidRPr="00DF0B19">
        <w:rPr>
          <w:rFonts w:ascii="Arial Narrow" w:hAnsi="Arial Narrow"/>
        </w:rPr>
        <w:t xml:space="preserve"> Warunki Ogólne Umowy remontowo-inwestycyjnej (dalej: </w:t>
      </w:r>
      <w:r w:rsidRPr="00DF0B19">
        <w:rPr>
          <w:rFonts w:ascii="Arial Narrow" w:hAnsi="Arial Narrow"/>
          <w:b/>
        </w:rPr>
        <w:t>„WO”</w:t>
      </w:r>
      <w:r w:rsidRPr="00DF0B19">
        <w:rPr>
          <w:rFonts w:ascii="Arial Narrow" w:hAnsi="Arial Narrow"/>
        </w:rPr>
        <w:t>),</w:t>
      </w:r>
    </w:p>
    <w:p w14:paraId="47DE3002" w14:textId="77777777" w:rsidR="008944DD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2 </w:t>
      </w:r>
      <w:r w:rsidR="005E219E" w:rsidRPr="00DF0B19">
        <w:rPr>
          <w:rFonts w:ascii="Arial Narrow" w:hAnsi="Arial Narrow"/>
        </w:rPr>
        <w:t xml:space="preserve">   </w:t>
      </w:r>
      <w:r w:rsidR="0044348E" w:rsidRPr="00DF0B19">
        <w:rPr>
          <w:rFonts w:ascii="Arial Narrow" w:hAnsi="Arial Narrow"/>
        </w:rPr>
        <w:t>Szczegółowy z</w:t>
      </w:r>
      <w:r w:rsidR="00627FA6" w:rsidRPr="00DF0B19">
        <w:rPr>
          <w:rFonts w:ascii="Arial Narrow" w:hAnsi="Arial Narrow"/>
        </w:rPr>
        <w:t xml:space="preserve">akres </w:t>
      </w:r>
      <w:r w:rsidR="005D69CC" w:rsidRPr="00DF0B19">
        <w:rPr>
          <w:rFonts w:ascii="Arial Narrow" w:hAnsi="Arial Narrow"/>
        </w:rPr>
        <w:t xml:space="preserve">rzeczowy prac </w:t>
      </w:r>
      <w:r w:rsidR="004320AD" w:rsidRPr="00DF0B19">
        <w:rPr>
          <w:rFonts w:ascii="Arial Narrow" w:hAnsi="Arial Narrow"/>
        </w:rPr>
        <w:t>stanowiących Przedmiot Umowy</w:t>
      </w:r>
      <w:r w:rsidR="008944DD">
        <w:rPr>
          <w:rFonts w:ascii="Arial Narrow" w:hAnsi="Arial Narrow"/>
        </w:rPr>
        <w:t>,</w:t>
      </w:r>
    </w:p>
    <w:p w14:paraId="31E48EB3" w14:textId="10E002ED" w:rsidR="00B02B65" w:rsidRPr="00DF0B19" w:rsidRDefault="008944DD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>Załącznik</w:t>
      </w:r>
      <w:r>
        <w:rPr>
          <w:rFonts w:ascii="Arial Narrow" w:hAnsi="Arial Narrow"/>
        </w:rPr>
        <w:t xml:space="preserve"> nr 2a</w:t>
      </w:r>
      <w:r w:rsidRPr="00DF0B19">
        <w:rPr>
          <w:rFonts w:ascii="Arial Narrow" w:hAnsi="Arial Narrow"/>
        </w:rPr>
        <w:t xml:space="preserve">   Harmonogram Realizacji Przedmiotu Umowy</w:t>
      </w:r>
      <w:r w:rsidR="00C93098">
        <w:rPr>
          <w:rFonts w:ascii="Arial Narrow" w:hAnsi="Arial Narrow"/>
        </w:rPr>
        <w:t>,</w:t>
      </w:r>
    </w:p>
    <w:p w14:paraId="284337EE" w14:textId="77777777" w:rsidR="005E219E" w:rsidRPr="00DF0B19" w:rsidRDefault="00B02B65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3 </w:t>
      </w:r>
      <w:r w:rsidR="005D69CC" w:rsidRPr="00DF0B19">
        <w:rPr>
          <w:rFonts w:ascii="Arial Narrow" w:hAnsi="Arial Narrow"/>
        </w:rPr>
        <w:t xml:space="preserve"> </w:t>
      </w:r>
      <w:r w:rsidR="005E219E" w:rsidRPr="00DF0B19">
        <w:rPr>
          <w:rFonts w:ascii="Arial Narrow" w:hAnsi="Arial Narrow"/>
        </w:rPr>
        <w:t xml:space="preserve">  </w:t>
      </w:r>
      <w:r w:rsidR="0044348E" w:rsidRPr="00DF0B19">
        <w:rPr>
          <w:rFonts w:ascii="Arial Narrow" w:hAnsi="Arial Narrow"/>
        </w:rPr>
        <w:t xml:space="preserve">Oferta </w:t>
      </w:r>
      <w:r w:rsidR="005D69CC" w:rsidRPr="00DF0B19">
        <w:rPr>
          <w:rFonts w:ascii="Arial Narrow" w:hAnsi="Arial Narrow"/>
        </w:rPr>
        <w:t xml:space="preserve"> techniczno-cenowa</w:t>
      </w:r>
      <w:r w:rsidR="005E219E" w:rsidRPr="00DF0B19">
        <w:rPr>
          <w:rFonts w:ascii="Arial Narrow" w:hAnsi="Arial Narrow"/>
        </w:rPr>
        <w:t>,</w:t>
      </w:r>
    </w:p>
    <w:p w14:paraId="35C56334" w14:textId="77777777" w:rsidR="005E219E" w:rsidRPr="00DF0B19" w:rsidRDefault="005E219E" w:rsidP="004162C3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4</w:t>
      </w:r>
      <w:r w:rsidR="00231DBE" w:rsidRPr="00DF0B19">
        <w:rPr>
          <w:rFonts w:ascii="Arial Narrow" w:hAnsi="Arial Narrow"/>
        </w:rPr>
        <w:t xml:space="preserve">    Polisa OC Wykonawcy,</w:t>
      </w:r>
      <w:r w:rsidR="005D69CC" w:rsidRPr="00DF0B19">
        <w:rPr>
          <w:rFonts w:ascii="Arial Narrow" w:hAnsi="Arial Narrow"/>
        </w:rPr>
        <w:t xml:space="preserve"> </w:t>
      </w:r>
    </w:p>
    <w:p w14:paraId="707B8F24" w14:textId="77777777" w:rsidR="005D69CC" w:rsidRPr="00DF0B19" w:rsidRDefault="005D69CC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5</w:t>
      </w:r>
      <w:r w:rsidR="005E219E" w:rsidRPr="00DF0B19">
        <w:rPr>
          <w:rFonts w:ascii="Arial Narrow" w:hAnsi="Arial Narrow"/>
        </w:rPr>
        <w:t xml:space="preserve">    Zasady Środowiskowe i BHP obowiązujące na terenie ORLEN Południe S.A.</w:t>
      </w:r>
      <w:r w:rsidR="00231DBE" w:rsidRPr="00DF0B19">
        <w:rPr>
          <w:rFonts w:ascii="Arial Narrow" w:hAnsi="Arial Narrow"/>
        </w:rPr>
        <w:t>,</w:t>
      </w:r>
    </w:p>
    <w:p w14:paraId="4F2F3C55" w14:textId="4DDB2E80" w:rsidR="00231DBE" w:rsidRDefault="00231DBE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6</w:t>
      </w:r>
      <w:r w:rsidRPr="00DF0B19">
        <w:rPr>
          <w:rFonts w:ascii="Arial Narrow" w:hAnsi="Arial Narrow"/>
        </w:rPr>
        <w:t xml:space="preserve"> </w:t>
      </w:r>
      <w:r w:rsidR="0041625B" w:rsidRPr="00DF0B19">
        <w:rPr>
          <w:rFonts w:ascii="Arial Narrow" w:hAnsi="Arial Narrow"/>
        </w:rPr>
        <w:t xml:space="preserve">   </w:t>
      </w:r>
      <w:r w:rsidRPr="00DF0B19">
        <w:rPr>
          <w:rFonts w:ascii="Arial Narrow" w:hAnsi="Arial Narrow"/>
        </w:rPr>
        <w:t>Wyciąg z Regulaminu ruchu materiałowego w ORLEN Południe S.A.,</w:t>
      </w:r>
    </w:p>
    <w:p w14:paraId="622A6437" w14:textId="77777777" w:rsidR="00C838AA" w:rsidRDefault="00C838AA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C838AA">
        <w:rPr>
          <w:rFonts w:ascii="Arial Narrow" w:hAnsi="Arial Narrow"/>
        </w:rPr>
        <w:t xml:space="preserve">Załącznik nr 6a  Wyciąg z Instrukcji o ruchu osobowym w ORLEN Południe S.A., </w:t>
      </w:r>
    </w:p>
    <w:p w14:paraId="0F537BEF" w14:textId="77777777" w:rsidR="00C838AA" w:rsidRPr="00C838AA" w:rsidRDefault="00C838AA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C838AA">
        <w:rPr>
          <w:rFonts w:ascii="Arial Narrow" w:hAnsi="Arial Narrow"/>
        </w:rPr>
        <w:t xml:space="preserve">Załącznik nr 6b  Wyciąg z Wytycznych do organizacji ruchu osobowego w ORLEN Południe S.A., </w:t>
      </w:r>
    </w:p>
    <w:p w14:paraId="10C62D29" w14:textId="77777777" w:rsidR="005D69CC" w:rsidRPr="00DF0B19" w:rsidRDefault="00B02B65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</w:t>
      </w:r>
      <w:r w:rsidR="009E7900" w:rsidRPr="00DF0B19">
        <w:rPr>
          <w:rFonts w:ascii="Arial Narrow" w:hAnsi="Arial Narrow"/>
        </w:rPr>
        <w:t xml:space="preserve">nr </w:t>
      </w:r>
      <w:r w:rsidR="008944DD">
        <w:rPr>
          <w:rFonts w:ascii="Arial Narrow" w:hAnsi="Arial Narrow"/>
        </w:rPr>
        <w:t>7</w:t>
      </w:r>
      <w:r w:rsidR="0044348E" w:rsidRPr="00DF0B19">
        <w:rPr>
          <w:rFonts w:ascii="Arial Narrow" w:hAnsi="Arial Narrow"/>
        </w:rPr>
        <w:t xml:space="preserve"> </w:t>
      </w:r>
      <w:r w:rsidR="0048786D" w:rsidRPr="00DF0B19">
        <w:rPr>
          <w:rFonts w:ascii="Arial Narrow" w:hAnsi="Arial Narrow"/>
        </w:rPr>
        <w:t xml:space="preserve"> </w:t>
      </w:r>
      <w:r w:rsidR="005D69CC" w:rsidRPr="00DF0B19">
        <w:rPr>
          <w:rFonts w:ascii="Arial Narrow" w:hAnsi="Arial Narrow"/>
        </w:rPr>
        <w:t xml:space="preserve">  </w:t>
      </w:r>
      <w:r w:rsidR="00E95F7E" w:rsidRPr="00DF0B19">
        <w:rPr>
          <w:rFonts w:ascii="Arial Narrow" w:hAnsi="Arial Narrow"/>
        </w:rPr>
        <w:t xml:space="preserve"> Klauzula </w:t>
      </w:r>
      <w:r w:rsidR="005D69CC" w:rsidRPr="00DF0B19">
        <w:rPr>
          <w:rFonts w:ascii="Arial Narrow" w:hAnsi="Arial Narrow"/>
        </w:rPr>
        <w:t>Informacj</w:t>
      </w:r>
      <w:r w:rsidR="00E95F7E" w:rsidRPr="00DF0B19">
        <w:rPr>
          <w:rFonts w:ascii="Arial Narrow" w:hAnsi="Arial Narrow"/>
        </w:rPr>
        <w:t>i</w:t>
      </w:r>
      <w:r w:rsidR="005D69CC" w:rsidRPr="00DF0B19">
        <w:rPr>
          <w:rFonts w:ascii="Arial Narrow" w:hAnsi="Arial Narrow"/>
        </w:rPr>
        <w:t xml:space="preserve"> Chronion</w:t>
      </w:r>
      <w:r w:rsidR="00440B4B">
        <w:rPr>
          <w:rFonts w:ascii="Arial Narrow" w:hAnsi="Arial Narrow"/>
        </w:rPr>
        <w:t>ych</w:t>
      </w:r>
      <w:r w:rsidR="0041625B" w:rsidRPr="00DF0B19">
        <w:rPr>
          <w:rFonts w:ascii="Arial Narrow" w:hAnsi="Arial Narrow"/>
        </w:rPr>
        <w:t>,</w:t>
      </w:r>
      <w:r w:rsidR="005D69CC" w:rsidRPr="00DF0B19">
        <w:rPr>
          <w:rFonts w:ascii="Arial Narrow" w:hAnsi="Arial Narrow"/>
        </w:rPr>
        <w:t xml:space="preserve"> </w:t>
      </w:r>
    </w:p>
    <w:p w14:paraId="1DBF2D40" w14:textId="77777777" w:rsidR="005D69CC" w:rsidRDefault="005D69CC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8</w:t>
      </w:r>
      <w:r w:rsidRPr="00DF0B19">
        <w:rPr>
          <w:rFonts w:ascii="Arial Narrow" w:hAnsi="Arial Narrow"/>
        </w:rPr>
        <w:t xml:space="preserve">   </w:t>
      </w:r>
      <w:r w:rsidR="005E219E" w:rsidRPr="00DF0B19">
        <w:rPr>
          <w:rFonts w:ascii="Arial Narrow" w:hAnsi="Arial Narrow"/>
        </w:rPr>
        <w:t xml:space="preserve"> </w:t>
      </w:r>
      <w:r w:rsidR="00E95F7E" w:rsidRPr="00DF0B19">
        <w:rPr>
          <w:rFonts w:ascii="Arial Narrow" w:hAnsi="Arial Narrow"/>
        </w:rPr>
        <w:t xml:space="preserve"> Klauzula </w:t>
      </w:r>
      <w:r w:rsidRPr="00DF0B19">
        <w:rPr>
          <w:rFonts w:ascii="Arial Narrow" w:hAnsi="Arial Narrow"/>
        </w:rPr>
        <w:t xml:space="preserve"> danych osobowych</w:t>
      </w:r>
      <w:r w:rsidR="0041625B" w:rsidRPr="00DF0B19">
        <w:rPr>
          <w:rFonts w:ascii="Arial Narrow" w:hAnsi="Arial Narrow"/>
        </w:rPr>
        <w:t>,</w:t>
      </w:r>
    </w:p>
    <w:p w14:paraId="4A37C24C" w14:textId="77777777" w:rsidR="00C838AA" w:rsidRPr="00F40153" w:rsidRDefault="00C838AA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F40153">
        <w:rPr>
          <w:rFonts w:ascii="Arial Narrow" w:hAnsi="Arial Narrow"/>
        </w:rPr>
        <w:lastRenderedPageBreak/>
        <w:t>Załącznik nr 8a  Klauzula informacyjna RODO ORLEN kredyt kupiecki, windykacja (tylko do umów ze sp. cywilnymi)</w:t>
      </w:r>
    </w:p>
    <w:p w14:paraId="5825B37A" w14:textId="2C2CD001" w:rsidR="005D69CC" w:rsidRPr="00DF0B19" w:rsidRDefault="005D69CC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9</w:t>
      </w:r>
      <w:r w:rsidRPr="00DF0B19">
        <w:rPr>
          <w:rFonts w:ascii="Arial Narrow" w:hAnsi="Arial Narrow"/>
        </w:rPr>
        <w:t xml:space="preserve">   </w:t>
      </w:r>
      <w:r w:rsidR="00066625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Klauzula antykorupcyjna</w:t>
      </w:r>
      <w:r w:rsidR="0041625B" w:rsidRPr="00DF0B19">
        <w:rPr>
          <w:rFonts w:ascii="Arial Narrow" w:hAnsi="Arial Narrow"/>
        </w:rPr>
        <w:t>,</w:t>
      </w:r>
    </w:p>
    <w:p w14:paraId="39632F4E" w14:textId="26F0C374" w:rsidR="008944DD" w:rsidRDefault="0041625B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8944DD">
        <w:rPr>
          <w:rFonts w:ascii="Arial Narrow" w:hAnsi="Arial Narrow"/>
        </w:rPr>
        <w:t>Załącznik nr 1</w:t>
      </w:r>
      <w:r w:rsidR="008944DD" w:rsidRPr="008944DD">
        <w:rPr>
          <w:rFonts w:ascii="Arial Narrow" w:hAnsi="Arial Narrow"/>
        </w:rPr>
        <w:t>0</w:t>
      </w:r>
      <w:r w:rsidRPr="008944DD">
        <w:rPr>
          <w:rFonts w:ascii="Arial Narrow" w:hAnsi="Arial Narrow"/>
        </w:rPr>
        <w:t xml:space="preserve"> </w:t>
      </w:r>
      <w:r w:rsidR="009B243B" w:rsidRPr="008944DD">
        <w:rPr>
          <w:rFonts w:ascii="Arial Narrow" w:hAnsi="Arial Narrow"/>
        </w:rPr>
        <w:t xml:space="preserve">  </w:t>
      </w:r>
      <w:r w:rsidRPr="008944DD">
        <w:rPr>
          <w:rFonts w:ascii="Arial Narrow" w:hAnsi="Arial Narrow"/>
        </w:rPr>
        <w:t>Klauzula MAR</w:t>
      </w:r>
      <w:r w:rsidR="00C93098">
        <w:rPr>
          <w:rFonts w:ascii="Arial Narrow" w:hAnsi="Arial Narrow"/>
        </w:rPr>
        <w:t xml:space="preserve"> </w:t>
      </w:r>
      <w:r w:rsidR="008944DD">
        <w:rPr>
          <w:rFonts w:ascii="Arial Narrow" w:hAnsi="Arial Narrow"/>
        </w:rPr>
        <w:t>tj. Nota informacyjna dotycząca obowiązków informacyjnych spółki publicznej,</w:t>
      </w:r>
      <w:r w:rsidR="008944DD" w:rsidRPr="00D2120E">
        <w:rPr>
          <w:rFonts w:ascii="Arial Narrow" w:hAnsi="Arial Narrow"/>
        </w:rPr>
        <w:t xml:space="preserve"> </w:t>
      </w:r>
    </w:p>
    <w:p w14:paraId="2D1A90F7" w14:textId="07B7AB21" w:rsidR="00440B4B" w:rsidRPr="008944DD" w:rsidRDefault="008944DD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440B4B" w:rsidRPr="008944DD">
        <w:rPr>
          <w:rFonts w:ascii="Arial Narrow" w:hAnsi="Arial Narrow"/>
        </w:rPr>
        <w:t xml:space="preserve"> </w:t>
      </w:r>
      <w:r w:rsidR="00066625">
        <w:rPr>
          <w:rFonts w:ascii="Arial Narrow" w:hAnsi="Arial Narrow"/>
        </w:rPr>
        <w:t xml:space="preserve">  </w:t>
      </w:r>
      <w:r w:rsidR="00440B4B" w:rsidRPr="008944DD">
        <w:rPr>
          <w:rFonts w:ascii="Arial Narrow" w:hAnsi="Arial Narrow"/>
        </w:rPr>
        <w:t>Klauzula Komunikacji Zewnętrznej,</w:t>
      </w:r>
    </w:p>
    <w:p w14:paraId="6F380E19" w14:textId="7D8704BD" w:rsidR="00B02B65" w:rsidRPr="00DF0B19" w:rsidRDefault="00D64BD9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DF0B19">
        <w:rPr>
          <w:rFonts w:ascii="Arial Narrow" w:hAnsi="Arial Narrow"/>
        </w:rPr>
        <w:t>Załącznik nr 1</w:t>
      </w:r>
      <w:r w:rsidR="00E95F7E" w:rsidRPr="00DF0B19">
        <w:rPr>
          <w:rFonts w:ascii="Arial Narrow" w:hAnsi="Arial Narrow"/>
        </w:rPr>
        <w:t>2</w:t>
      </w:r>
      <w:r w:rsidR="0044348E" w:rsidRPr="00DF0B19">
        <w:rPr>
          <w:rFonts w:ascii="Arial Narrow" w:hAnsi="Arial Narrow"/>
        </w:rPr>
        <w:t xml:space="preserve"> </w:t>
      </w:r>
      <w:r w:rsidR="00066625">
        <w:rPr>
          <w:rFonts w:ascii="Arial Narrow" w:hAnsi="Arial Narrow"/>
        </w:rPr>
        <w:t xml:space="preserve">  </w:t>
      </w:r>
      <w:r w:rsidR="00F039DA">
        <w:rPr>
          <w:rFonts w:ascii="Arial Narrow" w:hAnsi="Arial Narrow"/>
        </w:rPr>
        <w:t xml:space="preserve">Instrukcje i </w:t>
      </w:r>
      <w:r w:rsidR="0044348E" w:rsidRPr="00DF0B19">
        <w:rPr>
          <w:rFonts w:ascii="Arial Narrow" w:hAnsi="Arial Narrow"/>
        </w:rPr>
        <w:t>Zarządzenia Zamawia</w:t>
      </w:r>
      <w:r w:rsidR="005D69CC" w:rsidRPr="00DF0B19">
        <w:rPr>
          <w:rFonts w:ascii="Arial Narrow" w:hAnsi="Arial Narrow"/>
        </w:rPr>
        <w:t>jącego:</w:t>
      </w:r>
      <w:r w:rsidR="0044348E" w:rsidRPr="00DF0B19">
        <w:rPr>
          <w:rFonts w:ascii="Arial Narrow" w:hAnsi="Arial Narrow"/>
        </w:rPr>
        <w:t xml:space="preserve"> </w:t>
      </w:r>
    </w:p>
    <w:p w14:paraId="65B0CA7D" w14:textId="77777777" w:rsidR="00110884" w:rsidRPr="00110884" w:rsidRDefault="00110884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realizacji prac w oparciu o pisemne zezwolenia i pozwolenia”</w:t>
      </w:r>
    </w:p>
    <w:p w14:paraId="4A551A77" w14:textId="77777777" w:rsidR="00110884" w:rsidRPr="00110884" w:rsidRDefault="00110884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„Instrukcja blokowania energii – System LOTO” </w:t>
      </w:r>
    </w:p>
    <w:p w14:paraId="3DE52724" w14:textId="77777777" w:rsidR="00110884" w:rsidRPr="00110884" w:rsidRDefault="00110884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„Instrukcja prowadzenia prac na wysokości” </w:t>
      </w:r>
    </w:p>
    <w:p w14:paraId="1B1B56BD" w14:textId="77777777" w:rsidR="00110884" w:rsidRPr="00110884" w:rsidRDefault="00110884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prowadzenia pomiarów substancji niebezpiecznych”</w:t>
      </w:r>
    </w:p>
    <w:p w14:paraId="02DB4F28" w14:textId="77777777" w:rsidR="00110884" w:rsidRPr="00110884" w:rsidRDefault="00110884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realizacji prac z połączeniami kołnierzowymi oraz podczas rozszczelnienia aparatów”</w:t>
      </w:r>
    </w:p>
    <w:p w14:paraId="635C0D17" w14:textId="77777777" w:rsidR="00110884" w:rsidRDefault="00110884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bezpiecznej eksploatacji maszyn i narzędzi w środowiskach roboczych”</w:t>
      </w:r>
    </w:p>
    <w:p w14:paraId="5503C51C" w14:textId="4F2AD739" w:rsidR="002E0B65" w:rsidRDefault="002E0B65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I</w:t>
      </w:r>
      <w:r w:rsidRPr="002E0B65">
        <w:rPr>
          <w:rFonts w:ascii="Arial Narrow" w:hAnsi="Arial Narrow"/>
        </w:rPr>
        <w:t>nstrukcj</w:t>
      </w:r>
      <w:r>
        <w:rPr>
          <w:rFonts w:ascii="Arial Narrow" w:hAnsi="Arial Narrow"/>
        </w:rPr>
        <w:t>a</w:t>
      </w:r>
      <w:r w:rsidRPr="002E0B65">
        <w:rPr>
          <w:rFonts w:ascii="Arial Narrow" w:hAnsi="Arial Narrow"/>
        </w:rPr>
        <w:t xml:space="preserve"> „Tankowanie zbiorników specjalnych środków pracy (dźwigów, koparek, sprężarek, generatorów)</w:t>
      </w:r>
      <w:r>
        <w:rPr>
          <w:rFonts w:ascii="Arial Narrow" w:hAnsi="Arial Narrow"/>
        </w:rPr>
        <w:t>”</w:t>
      </w:r>
    </w:p>
    <w:p w14:paraId="4A9488CE" w14:textId="62CE5A98" w:rsidR="002E0B65" w:rsidRPr="00110884" w:rsidRDefault="002E0B65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2E0B65">
        <w:rPr>
          <w:rFonts w:ascii="Arial Narrow" w:hAnsi="Arial Narrow"/>
        </w:rPr>
        <w:t>Instrukcja „Stosowanie urządzeń elektrycznych: rozdzielnie budowlane, przedłużacze elektryczne, zespoły prądotwórcze</w:t>
      </w:r>
      <w:r>
        <w:rPr>
          <w:rFonts w:ascii="Arial Narrow" w:hAnsi="Arial Narrow"/>
        </w:rPr>
        <w:t>”</w:t>
      </w:r>
    </w:p>
    <w:p w14:paraId="5D6F27CF" w14:textId="77777777" w:rsidR="00110884" w:rsidRDefault="00110884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„Instrukcja Zasady projektowania, budowy i eksploatacji przejść oraz pomostów roboczych”</w:t>
      </w:r>
    </w:p>
    <w:p w14:paraId="0C572517" w14:textId="77777777" w:rsidR="00110884" w:rsidRPr="00110884" w:rsidRDefault="00110884" w:rsidP="003F5AF6">
      <w:pPr>
        <w:numPr>
          <w:ilvl w:val="0"/>
          <w:numId w:val="16"/>
        </w:numPr>
        <w:spacing w:after="0" w:line="240" w:lineRule="auto"/>
        <w:ind w:left="2127" w:hanging="283"/>
        <w:jc w:val="both"/>
        <w:rPr>
          <w:rFonts w:ascii="Arial Narrow" w:hAnsi="Arial Narrow"/>
        </w:rPr>
      </w:pPr>
      <w:r w:rsidRPr="00110884">
        <w:rPr>
          <w:rFonts w:ascii="Arial Narrow" w:hAnsi="Arial Narrow"/>
        </w:rPr>
        <w:t>Branżowe Standardy Techniczn</w:t>
      </w:r>
      <w:r w:rsidR="0073431A">
        <w:rPr>
          <w:rFonts w:ascii="Arial Narrow" w:hAnsi="Arial Narrow"/>
        </w:rPr>
        <w:t>e</w:t>
      </w:r>
      <w:r w:rsidRPr="00110884">
        <w:rPr>
          <w:rFonts w:ascii="Arial Narrow" w:hAnsi="Arial Narrow"/>
        </w:rPr>
        <w:t xml:space="preserve"> w obrębie zadań inwestycyjno-remontowych w ORLEN Południe S.A.</w:t>
      </w:r>
    </w:p>
    <w:p w14:paraId="477D3B25" w14:textId="1E20852B" w:rsidR="008944DD" w:rsidRDefault="00D40394" w:rsidP="003F5AF6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</w:t>
      </w:r>
      <w:r w:rsidR="00110884">
        <w:rPr>
          <w:rFonts w:ascii="Arial Narrow" w:hAnsi="Arial Narrow"/>
        </w:rPr>
        <w:t>3</w:t>
      </w:r>
      <w:r w:rsidR="008944DD">
        <w:rPr>
          <w:rFonts w:ascii="Arial Narrow" w:hAnsi="Arial Narrow"/>
        </w:rPr>
        <w:t xml:space="preserve">  Klauzula Sankcyjna</w:t>
      </w:r>
    </w:p>
    <w:p w14:paraId="2A52D16F" w14:textId="60A17EC9" w:rsid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</w:t>
      </w:r>
      <w:r w:rsidR="007E006C">
        <w:rPr>
          <w:rFonts w:ascii="Arial Narrow" w:hAnsi="Arial Narrow"/>
        </w:rPr>
        <w:t>4</w:t>
      </w:r>
      <w:r w:rsidRPr="00110884">
        <w:rPr>
          <w:rFonts w:ascii="Arial Narrow" w:hAnsi="Arial Narrow"/>
        </w:rPr>
        <w:t xml:space="preserve"> </w:t>
      </w:r>
      <w:r w:rsidR="00F40153">
        <w:rPr>
          <w:rFonts w:ascii="Arial Narrow" w:hAnsi="Arial Narrow"/>
        </w:rPr>
        <w:t xml:space="preserve"> </w:t>
      </w:r>
      <w:r w:rsidRPr="00110884">
        <w:rPr>
          <w:rFonts w:ascii="Arial Narrow" w:hAnsi="Arial Narrow"/>
        </w:rPr>
        <w:t>Klauzula Białej Listy</w:t>
      </w:r>
    </w:p>
    <w:p w14:paraId="463964BE" w14:textId="77777777" w:rsidR="00110884" w:rsidRP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15  Wzór </w:t>
      </w:r>
      <w:r w:rsidR="0073431A">
        <w:rPr>
          <w:rFonts w:ascii="Arial Narrow" w:hAnsi="Arial Narrow"/>
        </w:rPr>
        <w:t>P</w:t>
      </w:r>
      <w:r w:rsidRPr="00110884">
        <w:rPr>
          <w:rFonts w:ascii="Arial Narrow" w:hAnsi="Arial Narrow"/>
        </w:rPr>
        <w:t>rotokołu odbioru</w:t>
      </w:r>
    </w:p>
    <w:p w14:paraId="22DAA990" w14:textId="77777777" w:rsidR="00110884" w:rsidRP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16  Wzór </w:t>
      </w:r>
      <w:r w:rsidR="0073431A">
        <w:rPr>
          <w:rFonts w:ascii="Arial Narrow" w:hAnsi="Arial Narrow"/>
        </w:rPr>
        <w:t>O</w:t>
      </w:r>
      <w:r w:rsidRPr="00110884">
        <w:rPr>
          <w:rFonts w:ascii="Arial Narrow" w:hAnsi="Arial Narrow"/>
        </w:rPr>
        <w:t xml:space="preserve">świadczenia podwykonawcy o otrzymaniu należności, </w:t>
      </w:r>
    </w:p>
    <w:p w14:paraId="39A7B94D" w14:textId="77777777" w:rsidR="00110884" w:rsidRP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17  </w:t>
      </w:r>
      <w:r w:rsidR="0073431A">
        <w:rPr>
          <w:rFonts w:ascii="Arial Narrow" w:hAnsi="Arial Narrow"/>
        </w:rPr>
        <w:t>Wzór I</w:t>
      </w:r>
      <w:r w:rsidRPr="00110884">
        <w:rPr>
          <w:rFonts w:ascii="Arial Narrow" w:hAnsi="Arial Narrow"/>
        </w:rPr>
        <w:t>nformacj</w:t>
      </w:r>
      <w:r w:rsidR="0073431A">
        <w:rPr>
          <w:rFonts w:ascii="Arial Narrow" w:hAnsi="Arial Narrow"/>
        </w:rPr>
        <w:t>i</w:t>
      </w:r>
      <w:r w:rsidRPr="00110884">
        <w:rPr>
          <w:rFonts w:ascii="Arial Narrow" w:hAnsi="Arial Narrow"/>
        </w:rPr>
        <w:t xml:space="preserve"> o wytworzonych odpadach</w:t>
      </w:r>
    </w:p>
    <w:p w14:paraId="727C9D74" w14:textId="77777777" w:rsidR="00110884" w:rsidRP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 xml:space="preserve">Załącznik nr 18  Wzór </w:t>
      </w:r>
      <w:r w:rsidR="0073431A">
        <w:rPr>
          <w:rFonts w:ascii="Arial Narrow" w:hAnsi="Arial Narrow"/>
        </w:rPr>
        <w:t>G</w:t>
      </w:r>
      <w:r w:rsidRPr="00110884">
        <w:rPr>
          <w:rFonts w:ascii="Arial Narrow" w:hAnsi="Arial Narrow"/>
        </w:rPr>
        <w:t>warancji bankowej/ubezpieczeniowej</w:t>
      </w:r>
    </w:p>
    <w:p w14:paraId="35AFE4EE" w14:textId="31EB139C" w:rsidR="00E63590" w:rsidRPr="00DF0B19" w:rsidRDefault="00F72BCC" w:rsidP="0011088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F0B19">
        <w:rPr>
          <w:rFonts w:ascii="Arial Narrow" w:hAnsi="Arial Narrow" w:cs="Arial"/>
        </w:rPr>
        <w:t>Integralną część U</w:t>
      </w:r>
      <w:r w:rsidR="00F03836" w:rsidRPr="00DF0B19">
        <w:rPr>
          <w:rFonts w:ascii="Arial Narrow" w:hAnsi="Arial Narrow" w:cs="Arial"/>
        </w:rPr>
        <w:t>mowy stanowią wymienione powyżej</w:t>
      </w:r>
      <w:r w:rsidRPr="00DF0B19">
        <w:rPr>
          <w:rFonts w:ascii="Arial Narrow" w:hAnsi="Arial Narrow" w:cs="Arial"/>
        </w:rPr>
        <w:t xml:space="preserve"> Z</w:t>
      </w:r>
      <w:r w:rsidR="00E63590" w:rsidRPr="00DF0B19">
        <w:rPr>
          <w:rFonts w:ascii="Arial Narrow" w:hAnsi="Arial Narrow" w:cs="Arial"/>
        </w:rPr>
        <w:t xml:space="preserve">ałączniki, przy czym Wykonawca niniejszym oświadcza, iż </w:t>
      </w:r>
      <w:r w:rsidR="00F03836" w:rsidRPr="000124F9">
        <w:rPr>
          <w:rFonts w:ascii="Arial Narrow" w:hAnsi="Arial Narrow" w:cs="Arial"/>
          <w:b/>
          <w:bCs/>
        </w:rPr>
        <w:t xml:space="preserve">Załączniki nr </w:t>
      </w:r>
      <w:r w:rsidR="008944DD" w:rsidRPr="000124F9">
        <w:rPr>
          <w:rFonts w:ascii="Arial Narrow" w:hAnsi="Arial Narrow" w:cs="Arial"/>
          <w:b/>
          <w:bCs/>
        </w:rPr>
        <w:t>5</w:t>
      </w:r>
      <w:r w:rsidR="00F03836" w:rsidRPr="000124F9">
        <w:rPr>
          <w:rFonts w:ascii="Arial Narrow" w:hAnsi="Arial Narrow" w:cs="Arial"/>
          <w:b/>
          <w:bCs/>
        </w:rPr>
        <w:t xml:space="preserve">, nr </w:t>
      </w:r>
      <w:r w:rsidR="008944DD" w:rsidRPr="000124F9">
        <w:rPr>
          <w:rFonts w:ascii="Arial Narrow" w:hAnsi="Arial Narrow" w:cs="Arial"/>
          <w:b/>
          <w:bCs/>
        </w:rPr>
        <w:t>6</w:t>
      </w:r>
      <w:r w:rsidR="00690F0E" w:rsidRPr="000124F9">
        <w:rPr>
          <w:rFonts w:ascii="Arial Narrow" w:hAnsi="Arial Narrow" w:cs="Arial"/>
          <w:b/>
          <w:bCs/>
        </w:rPr>
        <w:t xml:space="preserve">, nr 6a, nr 6b, nr 12, </w:t>
      </w:r>
      <w:r w:rsidR="00E63590" w:rsidRPr="00DF0B19">
        <w:rPr>
          <w:rFonts w:ascii="Arial Narrow" w:hAnsi="Arial Narrow" w:cs="Arial"/>
        </w:rPr>
        <w:t>zostały mu przekazane przez Zamawiającego w formie elektronicznej w ramach postępowania zakupowego, w trakcie którego z</w:t>
      </w:r>
      <w:r w:rsidRPr="00DF0B19">
        <w:rPr>
          <w:rFonts w:ascii="Arial Narrow" w:hAnsi="Arial Narrow" w:cs="Arial"/>
        </w:rPr>
        <w:t>łożył ofertę o której mowa w §1.</w:t>
      </w:r>
      <w:r w:rsidR="00E63590" w:rsidRPr="00DF0B19">
        <w:rPr>
          <w:rFonts w:ascii="Arial Narrow" w:hAnsi="Arial Narrow" w:cs="Arial"/>
        </w:rPr>
        <w:t xml:space="preserve"> Wykonawca zapoznał się ze wskazanymi powyżej </w:t>
      </w:r>
      <w:r w:rsidR="00F03836" w:rsidRPr="00DF0B19">
        <w:rPr>
          <w:rFonts w:ascii="Arial Narrow" w:hAnsi="Arial Narrow" w:cs="Arial"/>
        </w:rPr>
        <w:t xml:space="preserve">Załącznikami </w:t>
      </w:r>
      <w:r w:rsidR="00E63590" w:rsidRPr="00DF0B19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F0B19">
        <w:rPr>
          <w:rFonts w:ascii="Arial Narrow" w:hAnsi="Arial Narrow" w:cs="Arial"/>
        </w:rPr>
        <w:t xml:space="preserve">Załączniki </w:t>
      </w:r>
      <w:r w:rsidR="00E63590" w:rsidRPr="00DF0B19">
        <w:rPr>
          <w:rFonts w:ascii="Arial Narrow" w:hAnsi="Arial Narrow" w:cs="Arial"/>
        </w:rPr>
        <w:t>nie zostały załączone w formie wydruku do Umowy.</w:t>
      </w:r>
    </w:p>
    <w:p w14:paraId="37EE5B99" w14:textId="77777777" w:rsidR="00B02B65" w:rsidRDefault="005E1B75" w:rsidP="004162C3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W razie wątpliwości, d</w:t>
      </w:r>
      <w:r w:rsidR="00993961">
        <w:rPr>
          <w:rFonts w:ascii="Arial Narrow" w:hAnsi="Arial Narrow"/>
        </w:rPr>
        <w:t>la</w:t>
      </w:r>
      <w:r w:rsidR="00B02B65" w:rsidRPr="00DF0B19">
        <w:rPr>
          <w:rFonts w:ascii="Arial Narrow" w:hAnsi="Arial Narrow"/>
        </w:rPr>
        <w:t xml:space="preserve"> celów interpretacji </w:t>
      </w:r>
      <w:r w:rsidR="00993961">
        <w:rPr>
          <w:rFonts w:ascii="Arial Narrow" w:hAnsi="Arial Narrow"/>
        </w:rPr>
        <w:t xml:space="preserve">w zakresie </w:t>
      </w:r>
      <w:r w:rsidR="00AE41AF" w:rsidRPr="00DF0B19">
        <w:rPr>
          <w:rFonts w:ascii="Arial Narrow" w:hAnsi="Arial Narrow"/>
        </w:rPr>
        <w:t xml:space="preserve">ustalenia Przedmiotu Umowy </w:t>
      </w:r>
      <w:r w:rsidRPr="000124F9">
        <w:rPr>
          <w:rFonts w:ascii="Arial Narrow" w:hAnsi="Arial Narrow"/>
          <w:b/>
          <w:bCs/>
        </w:rPr>
        <w:t>Załącznik nr 2</w:t>
      </w:r>
      <w:r w:rsidRPr="00DF0B19">
        <w:rPr>
          <w:rFonts w:ascii="Arial Narrow" w:hAnsi="Arial Narrow"/>
        </w:rPr>
        <w:t xml:space="preserve"> - Szczegółowy zakres rzeczowy ma </w:t>
      </w:r>
      <w:r w:rsidR="00F72BCC" w:rsidRPr="00DF0B19">
        <w:rPr>
          <w:rFonts w:ascii="Arial Narrow" w:hAnsi="Arial Narrow"/>
        </w:rPr>
        <w:t>pierwszeństwo</w:t>
      </w:r>
      <w:r w:rsidRPr="00DF0B19">
        <w:rPr>
          <w:rFonts w:ascii="Arial Narrow" w:hAnsi="Arial Narrow"/>
        </w:rPr>
        <w:t xml:space="preserve"> przed </w:t>
      </w:r>
      <w:r w:rsidRPr="000124F9">
        <w:rPr>
          <w:rFonts w:ascii="Arial Narrow" w:hAnsi="Arial Narrow"/>
          <w:b/>
          <w:bCs/>
        </w:rPr>
        <w:t>Załącznikiem nr 3</w:t>
      </w:r>
      <w:r w:rsidRPr="00DF0B19">
        <w:rPr>
          <w:rFonts w:ascii="Arial Narrow" w:hAnsi="Arial Narrow"/>
        </w:rPr>
        <w:t xml:space="preserve"> - Oferta </w:t>
      </w:r>
      <w:proofErr w:type="spellStart"/>
      <w:r w:rsidRPr="00DF0B19">
        <w:rPr>
          <w:rFonts w:ascii="Arial Narrow" w:hAnsi="Arial Narrow"/>
        </w:rPr>
        <w:t>techniczno</w:t>
      </w:r>
      <w:proofErr w:type="spellEnd"/>
      <w:r w:rsidRPr="00DF0B19">
        <w:rPr>
          <w:rFonts w:ascii="Arial Narrow" w:hAnsi="Arial Narrow"/>
        </w:rPr>
        <w:t xml:space="preserve"> – cenowa.</w:t>
      </w:r>
    </w:p>
    <w:p w14:paraId="1765E607" w14:textId="77777777" w:rsidR="00F40153" w:rsidRPr="00F40153" w:rsidRDefault="00F40153" w:rsidP="00F40153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Faktura VAT będzie zawierała nr Zamówienia SAP: </w:t>
      </w:r>
      <w:r w:rsidRPr="00F40153">
        <w:rPr>
          <w:rFonts w:ascii="Arial Narrow" w:hAnsi="Arial Narrow"/>
          <w:highlight w:val="yellow"/>
        </w:rPr>
        <w:t>_____________</w:t>
      </w:r>
    </w:p>
    <w:p w14:paraId="239A42C3" w14:textId="77777777" w:rsidR="00722924" w:rsidRDefault="00722924" w:rsidP="00BB3569">
      <w:pPr>
        <w:spacing w:after="0" w:line="240" w:lineRule="auto"/>
        <w:jc w:val="both"/>
        <w:rPr>
          <w:rFonts w:ascii="Arial Narrow" w:hAnsi="Arial Narrow"/>
        </w:rPr>
      </w:pPr>
    </w:p>
    <w:p w14:paraId="48B791A3" w14:textId="77777777" w:rsidR="00722924" w:rsidRPr="00DF0B19" w:rsidRDefault="00722924" w:rsidP="00BB3569">
      <w:pPr>
        <w:spacing w:after="0" w:line="240" w:lineRule="auto"/>
        <w:jc w:val="both"/>
        <w:rPr>
          <w:rFonts w:ascii="Arial Narrow" w:hAnsi="Arial Narrow"/>
        </w:rPr>
      </w:pPr>
    </w:p>
    <w:p w14:paraId="2284D16A" w14:textId="77777777" w:rsidR="00EC4282" w:rsidRDefault="00EC4282" w:rsidP="00EC4282">
      <w:pPr>
        <w:spacing w:after="0" w:line="240" w:lineRule="auto"/>
        <w:jc w:val="both"/>
        <w:rPr>
          <w:rFonts w:ascii="Arial Narrow" w:hAnsi="Arial Narrow"/>
        </w:rPr>
      </w:pPr>
    </w:p>
    <w:p w14:paraId="5C6286F4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4AE0285D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14795CF1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0EEF4546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0C4138FE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3D342258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14165B0B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38AF7D01" w14:textId="77777777" w:rsidR="00D40394" w:rsidRPr="00D40394" w:rsidRDefault="00D40394" w:rsidP="00FE4254">
      <w:pPr>
        <w:spacing w:after="0" w:line="240" w:lineRule="auto"/>
        <w:ind w:left="708"/>
        <w:jc w:val="both"/>
        <w:rPr>
          <w:rFonts w:ascii="Arial Narrow" w:hAnsi="Arial Narrow"/>
          <w:sz w:val="24"/>
          <w:szCs w:val="24"/>
        </w:rPr>
      </w:pPr>
    </w:p>
    <w:p w14:paraId="15D82B44" w14:textId="77777777" w:rsidR="00C809B3" w:rsidRPr="005869B0" w:rsidRDefault="00C809B3" w:rsidP="00BB356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C809B3" w:rsidRPr="005869B0" w:rsidSect="003152C3">
      <w:footerReference w:type="even" r:id="rId12"/>
      <w:footerReference w:type="default" r:id="rId13"/>
      <w:footerReference w:type="first" r:id="rId14"/>
      <w:pgSz w:w="11906" w:h="16838"/>
      <w:pgMar w:top="709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50C68" w14:textId="77777777" w:rsidR="00D46CE0" w:rsidRDefault="00D46CE0" w:rsidP="000C0AB9">
      <w:pPr>
        <w:spacing w:after="0" w:line="240" w:lineRule="auto"/>
      </w:pPr>
      <w:r>
        <w:separator/>
      </w:r>
    </w:p>
  </w:endnote>
  <w:endnote w:type="continuationSeparator" w:id="0">
    <w:p w14:paraId="62F932A8" w14:textId="77777777" w:rsidR="00D46CE0" w:rsidRDefault="00D46CE0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A50B" w14:textId="77777777" w:rsidR="00FB20A9" w:rsidRDefault="005131B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91"/>
      <w:gridCol w:w="1505"/>
      <w:gridCol w:w="1505"/>
      <w:gridCol w:w="2186"/>
      <w:gridCol w:w="2501"/>
    </w:tblGrid>
    <w:tr w:rsidR="00FB20A9" w14:paraId="2ED8583D" w14:textId="77777777">
      <w:tc>
        <w:tcPr>
          <w:tcW w:w="0" w:type="auto"/>
          <w:vAlign w:val="center"/>
        </w:tcPr>
        <w:p w14:paraId="349B8777" w14:textId="77777777" w:rsidR="00FB20A9" w:rsidRDefault="005131BC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A8AC6F" w14:textId="77777777" w:rsidR="00FB20A9" w:rsidRDefault="005131BC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AEBEDBF" w14:textId="77777777" w:rsidR="00FB20A9" w:rsidRDefault="005131BC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0CA6E8" w14:textId="77777777" w:rsidR="00FB20A9" w:rsidRDefault="005131BC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86BE90D" w14:textId="77777777" w:rsidR="00FB20A9" w:rsidRDefault="005131BC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59A56B1A" w14:textId="77777777">
      <w:tc>
        <w:tcPr>
          <w:tcW w:w="0" w:type="auto"/>
          <w:vAlign w:val="center"/>
        </w:tcPr>
        <w:p w14:paraId="3CBDDEB2" w14:textId="77777777" w:rsidR="00FB20A9" w:rsidRDefault="005131BC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5B1537E4" w14:textId="77777777" w:rsidR="00FB20A9" w:rsidRDefault="005131BC">
          <w:pPr>
            <w:spacing w:line="240" w:lineRule="auto"/>
          </w:pPr>
          <w:r>
            <w:rPr>
              <w:sz w:val="16"/>
            </w:rPr>
            <w:t>304264737</w:t>
          </w:r>
        </w:p>
      </w:tc>
      <w:tc>
        <w:tcPr>
          <w:tcW w:w="0" w:type="auto"/>
          <w:vAlign w:val="center"/>
        </w:tcPr>
        <w:p w14:paraId="580E0EE0" w14:textId="77777777" w:rsidR="00FB20A9" w:rsidRDefault="005131BC">
          <w:pPr>
            <w:spacing w:line="240" w:lineRule="auto"/>
          </w:pPr>
          <w:r>
            <w:rPr>
              <w:sz w:val="16"/>
            </w:rPr>
            <w:t>304264876</w:t>
          </w:r>
        </w:p>
      </w:tc>
      <w:tc>
        <w:tcPr>
          <w:tcW w:w="0" w:type="auto"/>
          <w:vAlign w:val="center"/>
        </w:tcPr>
        <w:p w14:paraId="2E5D9A8B" w14:textId="77777777" w:rsidR="00FB20A9" w:rsidRDefault="005131BC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57FE80F0" w14:textId="77777777" w:rsidR="00FB20A9" w:rsidRDefault="005131BC">
          <w:pPr>
            <w:spacing w:line="240" w:lineRule="auto"/>
          </w:pPr>
          <w:r>
            <w:rPr>
              <w:sz w:val="16"/>
            </w:rPr>
            <w:t>2024-09-02 12:35:28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44852" w14:textId="6279EFF5" w:rsidR="00FB20A9" w:rsidRDefault="005131B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DC385C">
      <w:rPr>
        <w:noProof/>
      </w:rPr>
      <w:t>2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96"/>
      <w:gridCol w:w="2010"/>
      <w:gridCol w:w="1624"/>
      <w:gridCol w:w="1159"/>
      <w:gridCol w:w="2999"/>
    </w:tblGrid>
    <w:tr w:rsidR="00FB20A9" w14:paraId="6E180378" w14:textId="77777777">
      <w:tc>
        <w:tcPr>
          <w:tcW w:w="0" w:type="auto"/>
          <w:vAlign w:val="center"/>
        </w:tcPr>
        <w:p w14:paraId="56374F4C" w14:textId="77777777" w:rsidR="00FB20A9" w:rsidRDefault="005131BC" w:rsidP="00722924">
          <w:pPr>
            <w:spacing w:after="0"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2EA0AD3" w14:textId="77777777" w:rsidR="00FB20A9" w:rsidRDefault="005131BC" w:rsidP="00722924">
          <w:pPr>
            <w:spacing w:after="0"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AE0FEE" w14:textId="77777777" w:rsidR="00FB20A9" w:rsidRDefault="005131BC" w:rsidP="00722924">
          <w:pPr>
            <w:spacing w:after="0"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BA5D7AE" w14:textId="77777777" w:rsidR="00FB20A9" w:rsidRDefault="005131BC" w:rsidP="00722924">
          <w:pPr>
            <w:spacing w:after="0"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4500D38" w14:textId="77777777" w:rsidR="00FB20A9" w:rsidRDefault="005131BC" w:rsidP="00722924">
          <w:pPr>
            <w:spacing w:after="0"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0784F7B1" w14:textId="77777777">
      <w:tc>
        <w:tcPr>
          <w:tcW w:w="0" w:type="auto"/>
          <w:vAlign w:val="center"/>
        </w:tcPr>
        <w:p w14:paraId="2A4A028A" w14:textId="3D088F4F" w:rsidR="00FB20A9" w:rsidRDefault="00FB20A9" w:rsidP="00722924">
          <w:pPr>
            <w:spacing w:after="0" w:line="240" w:lineRule="auto"/>
          </w:pPr>
        </w:p>
      </w:tc>
      <w:tc>
        <w:tcPr>
          <w:tcW w:w="0" w:type="auto"/>
          <w:vAlign w:val="center"/>
        </w:tcPr>
        <w:p w14:paraId="745029FE" w14:textId="0C6E8C04" w:rsidR="00FB20A9" w:rsidRDefault="00FB20A9" w:rsidP="00722924">
          <w:pPr>
            <w:spacing w:after="0" w:line="240" w:lineRule="auto"/>
          </w:pPr>
        </w:p>
      </w:tc>
      <w:tc>
        <w:tcPr>
          <w:tcW w:w="0" w:type="auto"/>
          <w:vAlign w:val="center"/>
        </w:tcPr>
        <w:p w14:paraId="4267E883" w14:textId="07FE1F6B" w:rsidR="00FB20A9" w:rsidRDefault="00FB20A9" w:rsidP="00722924">
          <w:pPr>
            <w:spacing w:after="0" w:line="240" w:lineRule="auto"/>
          </w:pPr>
        </w:p>
      </w:tc>
      <w:tc>
        <w:tcPr>
          <w:tcW w:w="0" w:type="auto"/>
          <w:vAlign w:val="center"/>
        </w:tcPr>
        <w:p w14:paraId="274FD184" w14:textId="3B07F48F" w:rsidR="00FB20A9" w:rsidRDefault="00FB20A9" w:rsidP="00722924">
          <w:pPr>
            <w:spacing w:after="0" w:line="240" w:lineRule="auto"/>
          </w:pPr>
        </w:p>
      </w:tc>
      <w:tc>
        <w:tcPr>
          <w:tcW w:w="0" w:type="auto"/>
          <w:vAlign w:val="center"/>
        </w:tcPr>
        <w:p w14:paraId="3C258C52" w14:textId="3B3DDDA1" w:rsidR="00FB20A9" w:rsidRDefault="00FB20A9" w:rsidP="00722924">
          <w:pPr>
            <w:spacing w:after="0" w:line="240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CC40" w14:textId="77777777" w:rsidR="00FB20A9" w:rsidRDefault="005131B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91"/>
      <w:gridCol w:w="1505"/>
      <w:gridCol w:w="1505"/>
      <w:gridCol w:w="2186"/>
      <w:gridCol w:w="2501"/>
    </w:tblGrid>
    <w:tr w:rsidR="00FB20A9" w14:paraId="067F13E6" w14:textId="77777777">
      <w:tc>
        <w:tcPr>
          <w:tcW w:w="0" w:type="auto"/>
          <w:vAlign w:val="center"/>
        </w:tcPr>
        <w:p w14:paraId="64C99B06" w14:textId="77777777" w:rsidR="00FB20A9" w:rsidRDefault="005131BC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54D24FA" w14:textId="77777777" w:rsidR="00FB20A9" w:rsidRDefault="005131BC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B903E99" w14:textId="77777777" w:rsidR="00FB20A9" w:rsidRDefault="005131BC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7BE3AC5" w14:textId="77777777" w:rsidR="00FB20A9" w:rsidRDefault="005131BC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E13A1C" w14:textId="77777777" w:rsidR="00FB20A9" w:rsidRDefault="005131BC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2A3D11B0" w14:textId="77777777">
      <w:tc>
        <w:tcPr>
          <w:tcW w:w="0" w:type="auto"/>
          <w:vAlign w:val="center"/>
        </w:tcPr>
        <w:p w14:paraId="542B1C38" w14:textId="77777777" w:rsidR="00FB20A9" w:rsidRDefault="005131BC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14E67CFE" w14:textId="77777777" w:rsidR="00FB20A9" w:rsidRDefault="005131BC">
          <w:pPr>
            <w:spacing w:line="240" w:lineRule="auto"/>
          </w:pPr>
          <w:r>
            <w:rPr>
              <w:sz w:val="16"/>
            </w:rPr>
            <w:t>304264737</w:t>
          </w:r>
        </w:p>
      </w:tc>
      <w:tc>
        <w:tcPr>
          <w:tcW w:w="0" w:type="auto"/>
          <w:vAlign w:val="center"/>
        </w:tcPr>
        <w:p w14:paraId="6955DE48" w14:textId="77777777" w:rsidR="00FB20A9" w:rsidRDefault="005131BC">
          <w:pPr>
            <w:spacing w:line="240" w:lineRule="auto"/>
          </w:pPr>
          <w:r>
            <w:rPr>
              <w:sz w:val="16"/>
            </w:rPr>
            <w:t>304264876</w:t>
          </w:r>
        </w:p>
      </w:tc>
      <w:tc>
        <w:tcPr>
          <w:tcW w:w="0" w:type="auto"/>
          <w:vAlign w:val="center"/>
        </w:tcPr>
        <w:p w14:paraId="1E3D7156" w14:textId="77777777" w:rsidR="00FB20A9" w:rsidRDefault="005131BC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3631A96A" w14:textId="77777777" w:rsidR="00FB20A9" w:rsidRDefault="005131BC">
          <w:pPr>
            <w:spacing w:line="240" w:lineRule="auto"/>
          </w:pPr>
          <w:r>
            <w:rPr>
              <w:sz w:val="16"/>
            </w:rPr>
            <w:t>2024-09-02 12:35:28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F910A" w14:textId="77777777" w:rsidR="00D46CE0" w:rsidRDefault="00D46CE0" w:rsidP="000C0AB9">
      <w:pPr>
        <w:spacing w:after="0" w:line="240" w:lineRule="auto"/>
      </w:pPr>
      <w:r>
        <w:separator/>
      </w:r>
    </w:p>
  </w:footnote>
  <w:footnote w:type="continuationSeparator" w:id="0">
    <w:p w14:paraId="163D8511" w14:textId="77777777" w:rsidR="00D46CE0" w:rsidRDefault="00D46CE0" w:rsidP="000C0AB9">
      <w:pPr>
        <w:spacing w:after="0" w:line="240" w:lineRule="auto"/>
      </w:pPr>
      <w:r>
        <w:continuationSeparator/>
      </w:r>
    </w:p>
  </w:footnote>
  <w:footnote w:id="1">
    <w:p w14:paraId="0903FE8C" w14:textId="77777777" w:rsidR="00FE4254" w:rsidRPr="0048786D" w:rsidRDefault="00FE4254" w:rsidP="00FE4254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A4666E"/>
    <w:multiLevelType w:val="hybridMultilevel"/>
    <w:tmpl w:val="C9962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8380B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19" w15:restartNumberingAfterBreak="0">
    <w:nsid w:val="685F5463"/>
    <w:multiLevelType w:val="hybridMultilevel"/>
    <w:tmpl w:val="21FE7A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474436">
    <w:abstractNumId w:val="16"/>
  </w:num>
  <w:num w:numId="2" w16cid:durableId="1767579271">
    <w:abstractNumId w:val="1"/>
  </w:num>
  <w:num w:numId="3" w16cid:durableId="1335113015">
    <w:abstractNumId w:val="7"/>
  </w:num>
  <w:num w:numId="4" w16cid:durableId="929509694">
    <w:abstractNumId w:val="2"/>
  </w:num>
  <w:num w:numId="5" w16cid:durableId="1256866648">
    <w:abstractNumId w:val="5"/>
  </w:num>
  <w:num w:numId="6" w16cid:durableId="1239167141">
    <w:abstractNumId w:val="10"/>
  </w:num>
  <w:num w:numId="7" w16cid:durableId="2011104916">
    <w:abstractNumId w:val="3"/>
  </w:num>
  <w:num w:numId="8" w16cid:durableId="100957941">
    <w:abstractNumId w:val="11"/>
  </w:num>
  <w:num w:numId="9" w16cid:durableId="1680887061">
    <w:abstractNumId w:val="17"/>
  </w:num>
  <w:num w:numId="10" w16cid:durableId="1745104631">
    <w:abstractNumId w:val="0"/>
  </w:num>
  <w:num w:numId="11" w16cid:durableId="2040885796">
    <w:abstractNumId w:val="14"/>
  </w:num>
  <w:num w:numId="12" w16cid:durableId="735862057">
    <w:abstractNumId w:val="13"/>
  </w:num>
  <w:num w:numId="13" w16cid:durableId="855928804">
    <w:abstractNumId w:val="6"/>
  </w:num>
  <w:num w:numId="14" w16cid:durableId="11647090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69749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1747128">
    <w:abstractNumId w:val="9"/>
  </w:num>
  <w:num w:numId="17" w16cid:durableId="909971808">
    <w:abstractNumId w:val="15"/>
  </w:num>
  <w:num w:numId="18" w16cid:durableId="852719977">
    <w:abstractNumId w:val="18"/>
  </w:num>
  <w:num w:numId="19" w16cid:durableId="127478283">
    <w:abstractNumId w:val="12"/>
  </w:num>
  <w:num w:numId="20" w16cid:durableId="707074834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26D3"/>
    <w:rsid w:val="000124F9"/>
    <w:rsid w:val="000134A3"/>
    <w:rsid w:val="00015132"/>
    <w:rsid w:val="00024C89"/>
    <w:rsid w:val="00041ACB"/>
    <w:rsid w:val="0004511D"/>
    <w:rsid w:val="00046297"/>
    <w:rsid w:val="00047FCB"/>
    <w:rsid w:val="00051453"/>
    <w:rsid w:val="00057E75"/>
    <w:rsid w:val="0006133D"/>
    <w:rsid w:val="00061722"/>
    <w:rsid w:val="00062A75"/>
    <w:rsid w:val="00066625"/>
    <w:rsid w:val="000674D5"/>
    <w:rsid w:val="00071BA5"/>
    <w:rsid w:val="0007520E"/>
    <w:rsid w:val="000753C0"/>
    <w:rsid w:val="00090084"/>
    <w:rsid w:val="000918E4"/>
    <w:rsid w:val="00092970"/>
    <w:rsid w:val="000937FA"/>
    <w:rsid w:val="00097F2E"/>
    <w:rsid w:val="000A1FE6"/>
    <w:rsid w:val="000A6961"/>
    <w:rsid w:val="000B0D5A"/>
    <w:rsid w:val="000B1C34"/>
    <w:rsid w:val="000B38BC"/>
    <w:rsid w:val="000B4643"/>
    <w:rsid w:val="000B4859"/>
    <w:rsid w:val="000C0AB9"/>
    <w:rsid w:val="000C7716"/>
    <w:rsid w:val="000C799C"/>
    <w:rsid w:val="000D759D"/>
    <w:rsid w:val="000E23B3"/>
    <w:rsid w:val="000E35B1"/>
    <w:rsid w:val="000E4B23"/>
    <w:rsid w:val="000E72A4"/>
    <w:rsid w:val="000E7B77"/>
    <w:rsid w:val="000F2586"/>
    <w:rsid w:val="000F260E"/>
    <w:rsid w:val="001020D4"/>
    <w:rsid w:val="00107482"/>
    <w:rsid w:val="00110884"/>
    <w:rsid w:val="00114BEB"/>
    <w:rsid w:val="00116771"/>
    <w:rsid w:val="00120D30"/>
    <w:rsid w:val="00123855"/>
    <w:rsid w:val="001252B2"/>
    <w:rsid w:val="00130CA1"/>
    <w:rsid w:val="001359B7"/>
    <w:rsid w:val="00135BA4"/>
    <w:rsid w:val="001420CB"/>
    <w:rsid w:val="00160FBE"/>
    <w:rsid w:val="00164245"/>
    <w:rsid w:val="001661FF"/>
    <w:rsid w:val="001733C7"/>
    <w:rsid w:val="00176267"/>
    <w:rsid w:val="00182E45"/>
    <w:rsid w:val="001837C3"/>
    <w:rsid w:val="00187AE4"/>
    <w:rsid w:val="0019294A"/>
    <w:rsid w:val="00193B48"/>
    <w:rsid w:val="00195A53"/>
    <w:rsid w:val="001A6162"/>
    <w:rsid w:val="001C45F8"/>
    <w:rsid w:val="001C53E6"/>
    <w:rsid w:val="001C73D4"/>
    <w:rsid w:val="001D1775"/>
    <w:rsid w:val="001D1DAF"/>
    <w:rsid w:val="001D5701"/>
    <w:rsid w:val="001D642D"/>
    <w:rsid w:val="001F03CA"/>
    <w:rsid w:val="001F0EE1"/>
    <w:rsid w:val="001F2FCB"/>
    <w:rsid w:val="001F5797"/>
    <w:rsid w:val="00203692"/>
    <w:rsid w:val="002061E5"/>
    <w:rsid w:val="00210843"/>
    <w:rsid w:val="002166B5"/>
    <w:rsid w:val="00231DBE"/>
    <w:rsid w:val="00240A0B"/>
    <w:rsid w:val="0024436F"/>
    <w:rsid w:val="00245909"/>
    <w:rsid w:val="00250355"/>
    <w:rsid w:val="002649DE"/>
    <w:rsid w:val="00264C47"/>
    <w:rsid w:val="00282A52"/>
    <w:rsid w:val="002B38A4"/>
    <w:rsid w:val="002C0E45"/>
    <w:rsid w:val="002C4867"/>
    <w:rsid w:val="002C4EFE"/>
    <w:rsid w:val="002D059B"/>
    <w:rsid w:val="002D3EF1"/>
    <w:rsid w:val="002D4643"/>
    <w:rsid w:val="002E0B65"/>
    <w:rsid w:val="002F041A"/>
    <w:rsid w:val="00300E89"/>
    <w:rsid w:val="00311C23"/>
    <w:rsid w:val="003152C3"/>
    <w:rsid w:val="0031598E"/>
    <w:rsid w:val="003269D4"/>
    <w:rsid w:val="00334F2C"/>
    <w:rsid w:val="00343337"/>
    <w:rsid w:val="00347C19"/>
    <w:rsid w:val="00354DD3"/>
    <w:rsid w:val="003616F9"/>
    <w:rsid w:val="003626D3"/>
    <w:rsid w:val="00362B39"/>
    <w:rsid w:val="0038089C"/>
    <w:rsid w:val="00382F49"/>
    <w:rsid w:val="00383A7F"/>
    <w:rsid w:val="003934E8"/>
    <w:rsid w:val="00395737"/>
    <w:rsid w:val="003A3DB2"/>
    <w:rsid w:val="003A6721"/>
    <w:rsid w:val="003A6796"/>
    <w:rsid w:val="003A7323"/>
    <w:rsid w:val="003B777D"/>
    <w:rsid w:val="003D15BA"/>
    <w:rsid w:val="003D4961"/>
    <w:rsid w:val="003D6E03"/>
    <w:rsid w:val="003E2227"/>
    <w:rsid w:val="003E4C72"/>
    <w:rsid w:val="003F0BE0"/>
    <w:rsid w:val="003F22D6"/>
    <w:rsid w:val="003F3BB9"/>
    <w:rsid w:val="003F49B3"/>
    <w:rsid w:val="003F5AF6"/>
    <w:rsid w:val="003F600F"/>
    <w:rsid w:val="003F7304"/>
    <w:rsid w:val="00404971"/>
    <w:rsid w:val="0041007E"/>
    <w:rsid w:val="0041625B"/>
    <w:rsid w:val="004162C3"/>
    <w:rsid w:val="00422D20"/>
    <w:rsid w:val="00425425"/>
    <w:rsid w:val="00425908"/>
    <w:rsid w:val="0042716F"/>
    <w:rsid w:val="004320AD"/>
    <w:rsid w:val="00440B4B"/>
    <w:rsid w:val="004422FC"/>
    <w:rsid w:val="00442D6B"/>
    <w:rsid w:val="00443016"/>
    <w:rsid w:val="0044348E"/>
    <w:rsid w:val="0045736E"/>
    <w:rsid w:val="004705D3"/>
    <w:rsid w:val="0047084C"/>
    <w:rsid w:val="00482A70"/>
    <w:rsid w:val="0048786D"/>
    <w:rsid w:val="0049514E"/>
    <w:rsid w:val="004A22A2"/>
    <w:rsid w:val="004A5741"/>
    <w:rsid w:val="004A7F76"/>
    <w:rsid w:val="004B09AB"/>
    <w:rsid w:val="004B61F5"/>
    <w:rsid w:val="004C01F5"/>
    <w:rsid w:val="004C67C1"/>
    <w:rsid w:val="004D3039"/>
    <w:rsid w:val="004E0353"/>
    <w:rsid w:val="004E047D"/>
    <w:rsid w:val="004E0A35"/>
    <w:rsid w:val="004E2D91"/>
    <w:rsid w:val="004E5413"/>
    <w:rsid w:val="004E612E"/>
    <w:rsid w:val="004E7D3D"/>
    <w:rsid w:val="004F05CE"/>
    <w:rsid w:val="004F121F"/>
    <w:rsid w:val="005131BC"/>
    <w:rsid w:val="00522A82"/>
    <w:rsid w:val="0052516B"/>
    <w:rsid w:val="00526D7E"/>
    <w:rsid w:val="00532824"/>
    <w:rsid w:val="00534426"/>
    <w:rsid w:val="00534497"/>
    <w:rsid w:val="00536806"/>
    <w:rsid w:val="00541032"/>
    <w:rsid w:val="00545850"/>
    <w:rsid w:val="005472E7"/>
    <w:rsid w:val="005524F7"/>
    <w:rsid w:val="00572F42"/>
    <w:rsid w:val="00574BFE"/>
    <w:rsid w:val="0058070D"/>
    <w:rsid w:val="00583469"/>
    <w:rsid w:val="005869B0"/>
    <w:rsid w:val="0059556A"/>
    <w:rsid w:val="005A2694"/>
    <w:rsid w:val="005A4092"/>
    <w:rsid w:val="005A65D7"/>
    <w:rsid w:val="005A6760"/>
    <w:rsid w:val="005B48C0"/>
    <w:rsid w:val="005B70D9"/>
    <w:rsid w:val="005C293B"/>
    <w:rsid w:val="005D1D9E"/>
    <w:rsid w:val="005D69CC"/>
    <w:rsid w:val="005E1B75"/>
    <w:rsid w:val="005E219E"/>
    <w:rsid w:val="005E2C51"/>
    <w:rsid w:val="005E6252"/>
    <w:rsid w:val="005E7D20"/>
    <w:rsid w:val="00606E65"/>
    <w:rsid w:val="00620C68"/>
    <w:rsid w:val="006270A3"/>
    <w:rsid w:val="00627FA6"/>
    <w:rsid w:val="00630C43"/>
    <w:rsid w:val="00646446"/>
    <w:rsid w:val="006532A2"/>
    <w:rsid w:val="0065460B"/>
    <w:rsid w:val="00654FA9"/>
    <w:rsid w:val="0065527B"/>
    <w:rsid w:val="0066011D"/>
    <w:rsid w:val="00660DCA"/>
    <w:rsid w:val="006612C5"/>
    <w:rsid w:val="00663BFF"/>
    <w:rsid w:val="0067548C"/>
    <w:rsid w:val="00690F0E"/>
    <w:rsid w:val="00692FB6"/>
    <w:rsid w:val="006A75F9"/>
    <w:rsid w:val="006B1874"/>
    <w:rsid w:val="006B4869"/>
    <w:rsid w:val="006D1599"/>
    <w:rsid w:val="006D383E"/>
    <w:rsid w:val="006D5341"/>
    <w:rsid w:val="006E28C6"/>
    <w:rsid w:val="006E434E"/>
    <w:rsid w:val="006F758F"/>
    <w:rsid w:val="00705941"/>
    <w:rsid w:val="0071198A"/>
    <w:rsid w:val="00722924"/>
    <w:rsid w:val="0072415F"/>
    <w:rsid w:val="007323F9"/>
    <w:rsid w:val="00733C20"/>
    <w:rsid w:val="0073431A"/>
    <w:rsid w:val="00734B83"/>
    <w:rsid w:val="00736256"/>
    <w:rsid w:val="00736BEF"/>
    <w:rsid w:val="00737501"/>
    <w:rsid w:val="007422C0"/>
    <w:rsid w:val="00743D28"/>
    <w:rsid w:val="00744AFA"/>
    <w:rsid w:val="00746F28"/>
    <w:rsid w:val="0075172A"/>
    <w:rsid w:val="00752EA0"/>
    <w:rsid w:val="00764778"/>
    <w:rsid w:val="00766A14"/>
    <w:rsid w:val="00772E37"/>
    <w:rsid w:val="007765BB"/>
    <w:rsid w:val="00781430"/>
    <w:rsid w:val="007833CA"/>
    <w:rsid w:val="00792D2D"/>
    <w:rsid w:val="00793353"/>
    <w:rsid w:val="007A0A41"/>
    <w:rsid w:val="007A4513"/>
    <w:rsid w:val="007A512C"/>
    <w:rsid w:val="007C4D94"/>
    <w:rsid w:val="007C7109"/>
    <w:rsid w:val="007C7175"/>
    <w:rsid w:val="007D38D0"/>
    <w:rsid w:val="007D52C4"/>
    <w:rsid w:val="007D76F1"/>
    <w:rsid w:val="007E006C"/>
    <w:rsid w:val="007E7BC4"/>
    <w:rsid w:val="007F3B87"/>
    <w:rsid w:val="007F48FF"/>
    <w:rsid w:val="007F5CE5"/>
    <w:rsid w:val="00805237"/>
    <w:rsid w:val="00806870"/>
    <w:rsid w:val="008112F2"/>
    <w:rsid w:val="00824EF7"/>
    <w:rsid w:val="00830EC0"/>
    <w:rsid w:val="008371DB"/>
    <w:rsid w:val="00845E79"/>
    <w:rsid w:val="00846F9E"/>
    <w:rsid w:val="00852D89"/>
    <w:rsid w:val="00853D8C"/>
    <w:rsid w:val="00857F58"/>
    <w:rsid w:val="00862B8A"/>
    <w:rsid w:val="008722C7"/>
    <w:rsid w:val="008739F5"/>
    <w:rsid w:val="0087415D"/>
    <w:rsid w:val="0087664D"/>
    <w:rsid w:val="008944DD"/>
    <w:rsid w:val="008971F9"/>
    <w:rsid w:val="008B0D4F"/>
    <w:rsid w:val="008B740F"/>
    <w:rsid w:val="008C04AA"/>
    <w:rsid w:val="008C1DAB"/>
    <w:rsid w:val="008C49A9"/>
    <w:rsid w:val="008D37E2"/>
    <w:rsid w:val="008D586F"/>
    <w:rsid w:val="008D707B"/>
    <w:rsid w:val="008E069C"/>
    <w:rsid w:val="008E5763"/>
    <w:rsid w:val="008E66A0"/>
    <w:rsid w:val="008F101B"/>
    <w:rsid w:val="008F1F87"/>
    <w:rsid w:val="008F6054"/>
    <w:rsid w:val="00901A37"/>
    <w:rsid w:val="00905748"/>
    <w:rsid w:val="00907EAF"/>
    <w:rsid w:val="009171AC"/>
    <w:rsid w:val="0092616C"/>
    <w:rsid w:val="0093015B"/>
    <w:rsid w:val="00941806"/>
    <w:rsid w:val="00950B1F"/>
    <w:rsid w:val="00950C02"/>
    <w:rsid w:val="00957AFF"/>
    <w:rsid w:val="009607D7"/>
    <w:rsid w:val="00964289"/>
    <w:rsid w:val="009649FA"/>
    <w:rsid w:val="0096633C"/>
    <w:rsid w:val="009663B0"/>
    <w:rsid w:val="009722BB"/>
    <w:rsid w:val="00975777"/>
    <w:rsid w:val="00986604"/>
    <w:rsid w:val="0099054D"/>
    <w:rsid w:val="00993961"/>
    <w:rsid w:val="00996302"/>
    <w:rsid w:val="009A156A"/>
    <w:rsid w:val="009A35A7"/>
    <w:rsid w:val="009A4EAF"/>
    <w:rsid w:val="009A6010"/>
    <w:rsid w:val="009A711A"/>
    <w:rsid w:val="009B0F7F"/>
    <w:rsid w:val="009B1236"/>
    <w:rsid w:val="009B243B"/>
    <w:rsid w:val="009B6ECA"/>
    <w:rsid w:val="009C1001"/>
    <w:rsid w:val="009C35EA"/>
    <w:rsid w:val="009C5B9D"/>
    <w:rsid w:val="009C63F9"/>
    <w:rsid w:val="009C7C9C"/>
    <w:rsid w:val="009D300C"/>
    <w:rsid w:val="009E7862"/>
    <w:rsid w:val="009E78CA"/>
    <w:rsid w:val="009E7900"/>
    <w:rsid w:val="009F41B4"/>
    <w:rsid w:val="00A03040"/>
    <w:rsid w:val="00A030BB"/>
    <w:rsid w:val="00A20122"/>
    <w:rsid w:val="00A22B56"/>
    <w:rsid w:val="00A23042"/>
    <w:rsid w:val="00A23940"/>
    <w:rsid w:val="00A313FF"/>
    <w:rsid w:val="00A3170E"/>
    <w:rsid w:val="00A32625"/>
    <w:rsid w:val="00A37D2F"/>
    <w:rsid w:val="00A42458"/>
    <w:rsid w:val="00A431FD"/>
    <w:rsid w:val="00A43726"/>
    <w:rsid w:val="00A5479C"/>
    <w:rsid w:val="00A628E0"/>
    <w:rsid w:val="00A643AC"/>
    <w:rsid w:val="00A67885"/>
    <w:rsid w:val="00A67F1C"/>
    <w:rsid w:val="00A778FE"/>
    <w:rsid w:val="00A8150A"/>
    <w:rsid w:val="00A865C0"/>
    <w:rsid w:val="00AA2444"/>
    <w:rsid w:val="00AA6999"/>
    <w:rsid w:val="00AC2370"/>
    <w:rsid w:val="00AC5148"/>
    <w:rsid w:val="00AE0687"/>
    <w:rsid w:val="00AE0D66"/>
    <w:rsid w:val="00AE2CB1"/>
    <w:rsid w:val="00AE41AF"/>
    <w:rsid w:val="00AF113F"/>
    <w:rsid w:val="00AF5BF0"/>
    <w:rsid w:val="00AF694E"/>
    <w:rsid w:val="00B02019"/>
    <w:rsid w:val="00B02B65"/>
    <w:rsid w:val="00B0377B"/>
    <w:rsid w:val="00B04305"/>
    <w:rsid w:val="00B06A0F"/>
    <w:rsid w:val="00B07826"/>
    <w:rsid w:val="00B12D36"/>
    <w:rsid w:val="00B15209"/>
    <w:rsid w:val="00B1608A"/>
    <w:rsid w:val="00B21EF5"/>
    <w:rsid w:val="00B226DF"/>
    <w:rsid w:val="00B26369"/>
    <w:rsid w:val="00B328F7"/>
    <w:rsid w:val="00B3681B"/>
    <w:rsid w:val="00B40886"/>
    <w:rsid w:val="00B40F01"/>
    <w:rsid w:val="00B57253"/>
    <w:rsid w:val="00B60447"/>
    <w:rsid w:val="00B63F80"/>
    <w:rsid w:val="00B653EB"/>
    <w:rsid w:val="00B73EB7"/>
    <w:rsid w:val="00B87995"/>
    <w:rsid w:val="00B9016F"/>
    <w:rsid w:val="00BA0A66"/>
    <w:rsid w:val="00BB3569"/>
    <w:rsid w:val="00BB70A7"/>
    <w:rsid w:val="00BC45D3"/>
    <w:rsid w:val="00BC4C8F"/>
    <w:rsid w:val="00BD3AAA"/>
    <w:rsid w:val="00BD4499"/>
    <w:rsid w:val="00BD52C5"/>
    <w:rsid w:val="00BD5C19"/>
    <w:rsid w:val="00BE1229"/>
    <w:rsid w:val="00BE18F7"/>
    <w:rsid w:val="00BE239D"/>
    <w:rsid w:val="00BE268D"/>
    <w:rsid w:val="00C02557"/>
    <w:rsid w:val="00C04CAD"/>
    <w:rsid w:val="00C06EB6"/>
    <w:rsid w:val="00C131F6"/>
    <w:rsid w:val="00C1482C"/>
    <w:rsid w:val="00C21FB2"/>
    <w:rsid w:val="00C22551"/>
    <w:rsid w:val="00C343E7"/>
    <w:rsid w:val="00C447CC"/>
    <w:rsid w:val="00C5283A"/>
    <w:rsid w:val="00C54D93"/>
    <w:rsid w:val="00C56B42"/>
    <w:rsid w:val="00C67BBA"/>
    <w:rsid w:val="00C75DFD"/>
    <w:rsid w:val="00C77254"/>
    <w:rsid w:val="00C809B3"/>
    <w:rsid w:val="00C81476"/>
    <w:rsid w:val="00C81EAF"/>
    <w:rsid w:val="00C838AA"/>
    <w:rsid w:val="00C84321"/>
    <w:rsid w:val="00C84B60"/>
    <w:rsid w:val="00C8571D"/>
    <w:rsid w:val="00C93098"/>
    <w:rsid w:val="00CA2959"/>
    <w:rsid w:val="00CA4295"/>
    <w:rsid w:val="00CA59D9"/>
    <w:rsid w:val="00CB252C"/>
    <w:rsid w:val="00CB7EF3"/>
    <w:rsid w:val="00CC0FE5"/>
    <w:rsid w:val="00CC6C8E"/>
    <w:rsid w:val="00CD6C18"/>
    <w:rsid w:val="00CE164C"/>
    <w:rsid w:val="00CE2D70"/>
    <w:rsid w:val="00CF0848"/>
    <w:rsid w:val="00CF4CC8"/>
    <w:rsid w:val="00CF714E"/>
    <w:rsid w:val="00D04126"/>
    <w:rsid w:val="00D04F16"/>
    <w:rsid w:val="00D079A9"/>
    <w:rsid w:val="00D1638F"/>
    <w:rsid w:val="00D24C99"/>
    <w:rsid w:val="00D330C4"/>
    <w:rsid w:val="00D40394"/>
    <w:rsid w:val="00D41A32"/>
    <w:rsid w:val="00D43363"/>
    <w:rsid w:val="00D4461F"/>
    <w:rsid w:val="00D46CE0"/>
    <w:rsid w:val="00D53E34"/>
    <w:rsid w:val="00D55E51"/>
    <w:rsid w:val="00D62FF0"/>
    <w:rsid w:val="00D64BD9"/>
    <w:rsid w:val="00D65E71"/>
    <w:rsid w:val="00D65FFF"/>
    <w:rsid w:val="00D7146A"/>
    <w:rsid w:val="00D717FB"/>
    <w:rsid w:val="00D81924"/>
    <w:rsid w:val="00D85637"/>
    <w:rsid w:val="00D85BFC"/>
    <w:rsid w:val="00D86669"/>
    <w:rsid w:val="00D86851"/>
    <w:rsid w:val="00D86F14"/>
    <w:rsid w:val="00D91FD8"/>
    <w:rsid w:val="00D92FB0"/>
    <w:rsid w:val="00D96628"/>
    <w:rsid w:val="00DA0D1D"/>
    <w:rsid w:val="00DA2AD8"/>
    <w:rsid w:val="00DB409F"/>
    <w:rsid w:val="00DC213D"/>
    <w:rsid w:val="00DC385C"/>
    <w:rsid w:val="00DD0905"/>
    <w:rsid w:val="00DD60E3"/>
    <w:rsid w:val="00DE24B2"/>
    <w:rsid w:val="00DE6F1A"/>
    <w:rsid w:val="00DF0B19"/>
    <w:rsid w:val="00DF44A4"/>
    <w:rsid w:val="00E071AE"/>
    <w:rsid w:val="00E138CB"/>
    <w:rsid w:val="00E23BD0"/>
    <w:rsid w:val="00E269C7"/>
    <w:rsid w:val="00E274C2"/>
    <w:rsid w:val="00E27CB9"/>
    <w:rsid w:val="00E35175"/>
    <w:rsid w:val="00E35892"/>
    <w:rsid w:val="00E44AB3"/>
    <w:rsid w:val="00E60D54"/>
    <w:rsid w:val="00E62CA8"/>
    <w:rsid w:val="00E63590"/>
    <w:rsid w:val="00E65874"/>
    <w:rsid w:val="00E66FF0"/>
    <w:rsid w:val="00E762C0"/>
    <w:rsid w:val="00E929E6"/>
    <w:rsid w:val="00E95C5A"/>
    <w:rsid w:val="00E95F7E"/>
    <w:rsid w:val="00EA7221"/>
    <w:rsid w:val="00EB05DA"/>
    <w:rsid w:val="00EB1B3F"/>
    <w:rsid w:val="00EB621D"/>
    <w:rsid w:val="00EC4282"/>
    <w:rsid w:val="00EC7385"/>
    <w:rsid w:val="00EE3654"/>
    <w:rsid w:val="00EE7967"/>
    <w:rsid w:val="00EF3369"/>
    <w:rsid w:val="00EF4F46"/>
    <w:rsid w:val="00F03836"/>
    <w:rsid w:val="00F039DA"/>
    <w:rsid w:val="00F11B4C"/>
    <w:rsid w:val="00F136D0"/>
    <w:rsid w:val="00F141EF"/>
    <w:rsid w:val="00F14CC3"/>
    <w:rsid w:val="00F14FA4"/>
    <w:rsid w:val="00F25151"/>
    <w:rsid w:val="00F315EA"/>
    <w:rsid w:val="00F34C16"/>
    <w:rsid w:val="00F400D6"/>
    <w:rsid w:val="00F40153"/>
    <w:rsid w:val="00F42228"/>
    <w:rsid w:val="00F429E4"/>
    <w:rsid w:val="00F53C8C"/>
    <w:rsid w:val="00F60FC3"/>
    <w:rsid w:val="00F61865"/>
    <w:rsid w:val="00F7237C"/>
    <w:rsid w:val="00F72BCC"/>
    <w:rsid w:val="00F72C9C"/>
    <w:rsid w:val="00F901D3"/>
    <w:rsid w:val="00F94D0F"/>
    <w:rsid w:val="00F955C8"/>
    <w:rsid w:val="00F95633"/>
    <w:rsid w:val="00FA599F"/>
    <w:rsid w:val="00FB20A9"/>
    <w:rsid w:val="00FB51F8"/>
    <w:rsid w:val="00FB6BBA"/>
    <w:rsid w:val="00FC2A3F"/>
    <w:rsid w:val="00FC4163"/>
    <w:rsid w:val="00FC4C51"/>
    <w:rsid w:val="00FC4CEE"/>
    <w:rsid w:val="00FE2448"/>
    <w:rsid w:val="00FE3AB5"/>
    <w:rsid w:val="00FE4254"/>
    <w:rsid w:val="00FE6E66"/>
    <w:rsid w:val="00FF35C5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C04C"/>
  <w15:chartTrackingRefBased/>
  <w15:docId w15:val="{B0403A87-4C49-4CC3-AAA9-AE355A59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9F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.poludnie@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C248-7D54-4299-9A4F-640B9A38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1460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10205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Tybec</dc:creator>
  <cp:lastModifiedBy>Hodur Tomasz (OPD)</cp:lastModifiedBy>
  <cp:revision>18</cp:revision>
  <cp:lastPrinted>2020-10-08T10:32:00Z</cp:lastPrinted>
  <dcterms:created xsi:type="dcterms:W3CDTF">2024-09-12T14:32:00Z</dcterms:created>
  <dcterms:modified xsi:type="dcterms:W3CDTF">2025-04-10T08:10:00Z</dcterms:modified>
</cp:coreProperties>
</file>