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31FC9" w14:textId="37ADC78E" w:rsidR="008E2D45" w:rsidRPr="00203030" w:rsidRDefault="008E2D45" w:rsidP="008E2D45">
      <w:pPr>
        <w:jc w:val="center"/>
        <w:rPr>
          <w:rFonts w:ascii="Arial" w:eastAsia="Times New Roman" w:hAnsi="Arial" w:cs="Arial"/>
          <w:color w:val="000000"/>
        </w:rPr>
      </w:pPr>
      <w:r w:rsidRPr="00203030"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14:paraId="71D7114C" w14:textId="77777777" w:rsidR="008E2D45" w:rsidRPr="00203030" w:rsidRDefault="008E2D45" w:rsidP="008E2D45">
      <w:pPr>
        <w:rPr>
          <w:rFonts w:ascii="Arial" w:eastAsia="Times New Roman" w:hAnsi="Arial" w:cs="Arial"/>
          <w:color w:val="000000"/>
        </w:rPr>
      </w:pPr>
    </w:p>
    <w:p w14:paraId="62BF820D" w14:textId="3BCDDFE5" w:rsidR="008E2D45" w:rsidRPr="00203030" w:rsidRDefault="008E2D45" w:rsidP="008E2D45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zawarta w .............</w:t>
      </w:r>
      <w:r w:rsidR="00BC0B30" w:rsidRPr="00203030">
        <w:rPr>
          <w:rFonts w:ascii="Arial" w:eastAsia="Times New Roman" w:hAnsi="Arial" w:cs="Arial"/>
          <w:color w:val="000000"/>
          <w:sz w:val="22"/>
          <w:szCs w:val="22"/>
        </w:rPr>
        <w:t>..........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....... w dniu …</w:t>
      </w:r>
      <w:r w:rsidR="00BC0B30" w:rsidRPr="00203030">
        <w:rPr>
          <w:rFonts w:ascii="Arial" w:eastAsia="Times New Roman" w:hAnsi="Arial" w:cs="Arial"/>
          <w:color w:val="000000"/>
          <w:sz w:val="22"/>
          <w:szCs w:val="22"/>
        </w:rPr>
        <w:t>..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…………. r. , pomiędzy:</w:t>
      </w:r>
    </w:p>
    <w:p w14:paraId="67ED06DC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0B2D1378" w14:textId="5E9CC7A2" w:rsidR="00742E54" w:rsidRPr="00203030" w:rsidRDefault="00203030" w:rsidP="00742E54">
      <w:pPr>
        <w:pStyle w:val="Style3"/>
        <w:widowControl/>
        <w:spacing w:line="240" w:lineRule="auto"/>
        <w:rPr>
          <w:rStyle w:val="FontStyle11"/>
          <w:rFonts w:ascii="Arial" w:hAnsi="Arial" w:cs="Arial"/>
        </w:rPr>
      </w:pPr>
      <w:r w:rsidRPr="00203030">
        <w:rPr>
          <w:rFonts w:ascii="Arial" w:hAnsi="Arial" w:cs="Arial"/>
          <w:b/>
          <w:color w:val="000000"/>
          <w:sz w:val="22"/>
          <w:szCs w:val="22"/>
          <w:lang w:eastAsia="ar-SA"/>
        </w:rPr>
        <w:t>Inowrocławskimi Kopalniami Soli SOLINO Spółka Akcyjna</w:t>
      </w:r>
      <w:r w:rsidRPr="00203030">
        <w:rPr>
          <w:rFonts w:ascii="Arial" w:hAnsi="Arial" w:cs="Arial"/>
          <w:color w:val="000000"/>
          <w:sz w:val="22"/>
          <w:szCs w:val="22"/>
          <w:lang w:eastAsia="ar-SA"/>
        </w:rPr>
        <w:t xml:space="preserve"> z siedzibą w Inowrocławiu, przy ul. Św. Ducha 26 a, (88-100 Inowrocław); spółką wpisaną do rejestru przedsiębiorców prowadzonego przez Sąd Rejonowy w Bydgoszczy, XIII Wydział Gospodarczy Krajowego Rejestru Sądowego pod numerem KRS 0000045258, posiadająca</w:t>
      </w:r>
      <w:r w:rsidRPr="00203030">
        <w:rPr>
          <w:rFonts w:ascii="Arial" w:hAnsi="Arial" w:cs="Arial"/>
          <w:color w:val="000000"/>
          <w:szCs w:val="22"/>
          <w:lang w:eastAsia="ar-SA"/>
        </w:rPr>
        <w:t xml:space="preserve"> </w:t>
      </w:r>
      <w:r w:rsidRPr="00203030">
        <w:rPr>
          <w:rFonts w:ascii="Arial" w:hAnsi="Arial" w:cs="Arial"/>
          <w:color w:val="000000"/>
          <w:sz w:val="22"/>
          <w:szCs w:val="22"/>
          <w:lang w:eastAsia="ar-SA"/>
        </w:rPr>
        <w:t xml:space="preserve">NIP o nr 556-080-06-84, numer rejestrowy BDO 000016227 oraz kapitał zakładowy w wysokości 30.862.100,00 zł (słownie: trzydzieści milionów osiemset sześćdziesiąt dwa tysiące sto złotych 00/100) – wpłacony w całości, </w:t>
      </w:r>
      <w:r w:rsidRPr="00203030">
        <w:rPr>
          <w:rFonts w:ascii="Arial" w:hAnsi="Arial" w:cs="Arial"/>
          <w:color w:val="000000"/>
          <w:sz w:val="22"/>
          <w:szCs w:val="22"/>
          <w:u w:val="single"/>
          <w:lang w:eastAsia="ar-SA"/>
        </w:rPr>
        <w:t>reprezentowanymi przez</w:t>
      </w:r>
      <w:r w:rsidR="00742E54" w:rsidRPr="00203030">
        <w:rPr>
          <w:rStyle w:val="FontStyle11"/>
          <w:rFonts w:ascii="Arial" w:hAnsi="Arial" w:cs="Arial"/>
        </w:rPr>
        <w:t>:</w:t>
      </w:r>
    </w:p>
    <w:p w14:paraId="33A8F198" w14:textId="7A33AB9E" w:rsidR="001532B8" w:rsidRPr="00203030" w:rsidRDefault="001532B8" w:rsidP="00985A6B">
      <w:pPr>
        <w:numPr>
          <w:ilvl w:val="0"/>
          <w:numId w:val="9"/>
        </w:numPr>
        <w:spacing w:before="240" w:after="120" w:line="360" w:lineRule="auto"/>
        <w:ind w:left="426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………………………………………………………………………………………………</w:t>
      </w:r>
      <w:r w:rsidR="00985A6B"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………</w:t>
      </w:r>
    </w:p>
    <w:p w14:paraId="40D01D39" w14:textId="16FD409C" w:rsidR="00742E54" w:rsidRPr="00203030" w:rsidRDefault="001532B8" w:rsidP="001532B8">
      <w:pPr>
        <w:numPr>
          <w:ilvl w:val="0"/>
          <w:numId w:val="9"/>
        </w:numPr>
        <w:spacing w:line="360" w:lineRule="auto"/>
        <w:ind w:left="426" w:hanging="284"/>
        <w:jc w:val="both"/>
        <w:rPr>
          <w:rStyle w:val="FontStyle11"/>
          <w:rFonts w:ascii="Arial" w:eastAsia="Times New Roman" w:hAnsi="Arial" w:cs="Arial"/>
          <w:color w:val="000000"/>
          <w:spacing w:val="0"/>
          <w:u w:val="single"/>
          <w:lang w:eastAsia="ar-SA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………………………………………………………………………………………………</w:t>
      </w:r>
      <w:r w:rsidR="00985A6B"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………</w:t>
      </w:r>
    </w:p>
    <w:p w14:paraId="4C15D3F1" w14:textId="1BCE3C9B" w:rsidR="00742E54" w:rsidRPr="00203030" w:rsidRDefault="00742E54" w:rsidP="00170409">
      <w:pPr>
        <w:pStyle w:val="Style3"/>
        <w:widowControl/>
        <w:spacing w:line="240" w:lineRule="auto"/>
        <w:rPr>
          <w:rStyle w:val="FontStyle11"/>
          <w:rFonts w:ascii="Arial" w:hAnsi="Arial" w:cs="Arial"/>
        </w:rPr>
      </w:pPr>
      <w:r w:rsidRPr="00203030">
        <w:rPr>
          <w:rStyle w:val="FontStyle11"/>
          <w:rFonts w:ascii="Arial" w:hAnsi="Arial" w:cs="Arial"/>
        </w:rPr>
        <w:t>uprawnionych łącznie do reprezentacji Inowrocławskich Kopalni Soli „S</w:t>
      </w:r>
      <w:r w:rsidR="00203030">
        <w:rPr>
          <w:rStyle w:val="FontStyle11"/>
          <w:rFonts w:ascii="Arial" w:hAnsi="Arial" w:cs="Arial"/>
        </w:rPr>
        <w:t>olino</w:t>
      </w:r>
      <w:r w:rsidRPr="00203030">
        <w:rPr>
          <w:rStyle w:val="FontStyle11"/>
          <w:rFonts w:ascii="Arial" w:hAnsi="Arial" w:cs="Arial"/>
        </w:rPr>
        <w:t>" S.A. zwana dalej w treści Umowy „</w:t>
      </w:r>
      <w:r w:rsidRPr="00203030">
        <w:rPr>
          <w:rStyle w:val="FontStyle11"/>
          <w:rFonts w:ascii="Arial" w:hAnsi="Arial" w:cs="Arial"/>
          <w:b/>
        </w:rPr>
        <w:t>Solino</w:t>
      </w:r>
      <w:r w:rsidR="006F7410" w:rsidRPr="00203030">
        <w:rPr>
          <w:rStyle w:val="FontStyle11"/>
          <w:rFonts w:ascii="Arial" w:hAnsi="Arial" w:cs="Arial"/>
        </w:rPr>
        <w:t>”</w:t>
      </w:r>
      <w:r w:rsidRPr="00203030">
        <w:rPr>
          <w:rStyle w:val="FontStyle11"/>
          <w:rFonts w:ascii="Arial" w:hAnsi="Arial" w:cs="Arial"/>
        </w:rPr>
        <w:t>,</w:t>
      </w:r>
    </w:p>
    <w:p w14:paraId="7C70ACEC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09A6DAEA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oraz </w:t>
      </w:r>
    </w:p>
    <w:p w14:paraId="6128FC2D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7C5F3AE3" w14:textId="5242B41D" w:rsidR="008E2D45" w:rsidRPr="00203030" w:rsidRDefault="008E2D45" w:rsidP="00DA4FB5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 xml:space="preserve">[firma spółki]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z siedzibą w [miejscowość (kod)] przy ul. [***], </w:t>
      </w:r>
      <w:r w:rsidR="00A941AC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spółką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</w:t>
      </w:r>
      <w:r w:rsidR="00A941AC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numerem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NIP [***]</w:t>
      </w:r>
      <w:r w:rsidR="00985A6B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985A6B" w:rsidRPr="00203030">
        <w:rPr>
          <w:rStyle w:val="FontStyle11"/>
          <w:rFonts w:ascii="Arial" w:hAnsi="Arial" w:cs="Arial"/>
        </w:rPr>
        <w:t>oraz numerem REGON [***]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zwaną dalej </w:t>
      </w:r>
      <w:r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„</w:t>
      </w:r>
      <w:r w:rsidR="00742E54"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Oferentem</w:t>
      </w:r>
      <w:r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”</w:t>
      </w:r>
      <w:r w:rsidR="00DA4FB5" w:rsidRPr="00203030">
        <w:rPr>
          <w:rFonts w:ascii="Arial" w:eastAsia="Times New Roman" w:hAnsi="Arial" w:cs="Arial"/>
          <w:color w:val="000000"/>
          <w:sz w:val="22"/>
          <w:szCs w:val="22"/>
        </w:rPr>
        <w:t>, reprezentowaną przez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:</w:t>
      </w:r>
    </w:p>
    <w:p w14:paraId="64F16506" w14:textId="2524F1C0" w:rsidR="00A941AC" w:rsidRPr="00203030" w:rsidRDefault="00A941AC" w:rsidP="00A941AC">
      <w:pPr>
        <w:numPr>
          <w:ilvl w:val="0"/>
          <w:numId w:val="11"/>
        </w:numPr>
        <w:spacing w:before="240" w:line="360" w:lineRule="auto"/>
        <w:ind w:left="426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……………………………………………………</w:t>
      </w:r>
      <w:r w:rsidR="00DA4FB5"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jako: </w:t>
      </w:r>
      <w:r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…………………………………………</w:t>
      </w:r>
    </w:p>
    <w:p w14:paraId="60C9476E" w14:textId="5AC2169D" w:rsidR="00DA4FB5" w:rsidRPr="00203030" w:rsidRDefault="00DA4FB5" w:rsidP="00DA4FB5">
      <w:pPr>
        <w:numPr>
          <w:ilvl w:val="0"/>
          <w:numId w:val="11"/>
        </w:numPr>
        <w:spacing w:before="120" w:line="360" w:lineRule="auto"/>
        <w:ind w:left="426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…………………………………………………… jako: …………………………………………</w:t>
      </w:r>
    </w:p>
    <w:p w14:paraId="6A88066A" w14:textId="40A0ED24" w:rsidR="008E2D45" w:rsidRPr="00203030" w:rsidRDefault="008E2D45" w:rsidP="003908A1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uprawn</w:t>
      </w:r>
      <w:r w:rsidR="00DA4FB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ionymi łącznie do reprezentacji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="00DA4FB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zgodnie z wydrukiem odpowiadającym odpisowi aktualnemu z KRS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okazanym przy podpisaniu niniejszej Umowy /  zgodnie z okazanymi pełnomocnictwami.</w:t>
      </w:r>
    </w:p>
    <w:p w14:paraId="7F6AF13D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44B59E1B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Style w:val="Uwydatnienie"/>
          <w:rFonts w:ascii="Arial" w:eastAsia="Times New Roman" w:hAnsi="Arial" w:cs="Arial"/>
          <w:color w:val="000000"/>
          <w:sz w:val="22"/>
          <w:szCs w:val="22"/>
        </w:rPr>
        <w:t>(w przypadku osób fizycznych prowadzących działalność gospodarczą)</w:t>
      </w:r>
    </w:p>
    <w:p w14:paraId="067F4FD9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5D26E9BC" w14:textId="56970D26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 xml:space="preserve">[imię i nazwisko],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zamieszkały w [miejscowość (kod)] przy ul. [***]</w:t>
      </w:r>
      <w:r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 xml:space="preserve"> prowadzącym działalność gospodarczą pod firmą [***]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w [miejscowość] przy ul. [***], na podstawie wpisu do Centralnej Ewidencji i Informacji o Działalności Gospodarczej, posługującym się NIP [***], zwanym dalej </w:t>
      </w:r>
      <w:r w:rsidR="0051363D"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„</w:t>
      </w:r>
      <w:r w:rsidR="00742E54"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Oferentem</w:t>
      </w:r>
      <w:r w:rsidR="0051363D"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”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, działającym przy niniejszej czynności osobiście/przez pełnomocnika w osobie [***],</w:t>
      </w:r>
    </w:p>
    <w:p w14:paraId="38E1AA16" w14:textId="77777777" w:rsidR="008E2D45" w:rsidRPr="00203030" w:rsidRDefault="008E2D45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4446F133" w14:textId="77777777" w:rsidR="008E2D45" w:rsidRPr="00203030" w:rsidRDefault="00742E54" w:rsidP="00EE60BD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> oraz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mogą być zwani dalej łącznie </w:t>
      </w:r>
      <w:r w:rsidR="008E2D45" w:rsidRPr="00203030">
        <w:rPr>
          <w:rFonts w:ascii="Arial" w:eastAsia="Times New Roman" w:hAnsi="Arial" w:cs="Arial"/>
          <w:b/>
          <w:color w:val="000000"/>
          <w:sz w:val="22"/>
          <w:szCs w:val="22"/>
        </w:rPr>
        <w:t>„</w:t>
      </w:r>
      <w:r w:rsidR="008E2D45"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Stronami”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lub każdy indywidualnie jako </w:t>
      </w:r>
      <w:r w:rsidR="008E2D45" w:rsidRPr="00203030">
        <w:rPr>
          <w:rFonts w:ascii="Arial" w:eastAsia="Times New Roman" w:hAnsi="Arial" w:cs="Arial"/>
          <w:b/>
          <w:color w:val="000000"/>
          <w:sz w:val="22"/>
          <w:szCs w:val="22"/>
        </w:rPr>
        <w:t>„</w:t>
      </w:r>
      <w:r w:rsidR="008E2D45"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Strona”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709FF7E2" w14:textId="77777777" w:rsidR="008E2D45" w:rsidRPr="00203030" w:rsidRDefault="008E2D45" w:rsidP="008E2D45">
      <w:pPr>
        <w:rPr>
          <w:rFonts w:ascii="Arial" w:eastAsia="Times New Roman" w:hAnsi="Arial" w:cs="Arial"/>
          <w:color w:val="000000"/>
        </w:rPr>
      </w:pPr>
    </w:p>
    <w:p w14:paraId="3D805442" w14:textId="7FBA91D3" w:rsidR="00B179BB" w:rsidRPr="00203030" w:rsidRDefault="00B179BB" w:rsidP="001E09AD">
      <w:pPr>
        <w:jc w:val="center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i/>
          <w:color w:val="000000"/>
          <w:sz w:val="22"/>
          <w:szCs w:val="22"/>
        </w:rPr>
        <w:t>Preambuła</w:t>
      </w:r>
    </w:p>
    <w:p w14:paraId="7F2D2F74" w14:textId="77777777" w:rsidR="008E2D45" w:rsidRPr="00203030" w:rsidRDefault="008E2D45" w:rsidP="008E2D45">
      <w:pPr>
        <w:jc w:val="both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i/>
          <w:color w:val="000000"/>
          <w:sz w:val="22"/>
          <w:szCs w:val="22"/>
        </w:rPr>
        <w:t>ZWAŻYWSZY, ŻE:</w:t>
      </w:r>
    </w:p>
    <w:p w14:paraId="03828049" w14:textId="77777777" w:rsidR="008E2D45" w:rsidRPr="00203030" w:rsidRDefault="008E2D45" w:rsidP="008E2D45">
      <w:pPr>
        <w:rPr>
          <w:rFonts w:ascii="Arial" w:eastAsia="Times New Roman" w:hAnsi="Arial" w:cs="Arial"/>
          <w:i/>
          <w:color w:val="000000"/>
          <w:sz w:val="22"/>
          <w:szCs w:val="22"/>
        </w:rPr>
      </w:pPr>
    </w:p>
    <w:p w14:paraId="40802FD6" w14:textId="15F26C39" w:rsidR="002D325C" w:rsidRPr="00203030" w:rsidRDefault="002D325C" w:rsidP="00203030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03030">
        <w:rPr>
          <w:rFonts w:ascii="Arial" w:hAnsi="Arial" w:cs="Arial"/>
          <w:i/>
          <w:sz w:val="22"/>
          <w:szCs w:val="22"/>
        </w:rPr>
        <w:t xml:space="preserve">Oferent zamierza </w:t>
      </w:r>
      <w:r w:rsidR="007C48DC" w:rsidRPr="00203030">
        <w:rPr>
          <w:rFonts w:ascii="Arial" w:hAnsi="Arial" w:cs="Arial"/>
          <w:i/>
          <w:sz w:val="22"/>
          <w:szCs w:val="22"/>
        </w:rPr>
        <w:t>wziąć ud</w:t>
      </w:r>
      <w:r w:rsidR="00A97F11" w:rsidRPr="00203030">
        <w:rPr>
          <w:rFonts w:ascii="Arial" w:hAnsi="Arial" w:cs="Arial"/>
          <w:i/>
          <w:sz w:val="22"/>
          <w:szCs w:val="22"/>
        </w:rPr>
        <w:t>ział w postępowaniu zakupowym pn</w:t>
      </w:r>
      <w:r w:rsidR="007C48DC" w:rsidRPr="00203030">
        <w:rPr>
          <w:rFonts w:ascii="Arial" w:hAnsi="Arial" w:cs="Arial"/>
          <w:i/>
          <w:sz w:val="22"/>
          <w:szCs w:val="22"/>
        </w:rPr>
        <w:t>.</w:t>
      </w:r>
      <w:r w:rsidR="00A97F11" w:rsidRPr="00203030">
        <w:rPr>
          <w:rFonts w:ascii="Arial" w:hAnsi="Arial" w:cs="Arial"/>
          <w:i/>
          <w:sz w:val="22"/>
          <w:szCs w:val="22"/>
        </w:rPr>
        <w:t>:</w:t>
      </w:r>
      <w:r w:rsidR="007C48DC" w:rsidRPr="00203030">
        <w:rPr>
          <w:rFonts w:ascii="Arial" w:hAnsi="Arial" w:cs="Arial"/>
          <w:i/>
          <w:sz w:val="22"/>
          <w:szCs w:val="22"/>
        </w:rPr>
        <w:t xml:space="preserve"> </w:t>
      </w:r>
      <w:r w:rsidR="00203030" w:rsidRPr="00203030">
        <w:rPr>
          <w:rFonts w:ascii="Arial" w:hAnsi="Arial" w:cs="Arial"/>
          <w:b/>
          <w:i/>
          <w:sz w:val="22"/>
          <w:szCs w:val="22"/>
        </w:rPr>
        <w:t>Montaż oznakowania pionowego i poziomego na terenie Inowrocławskich Kopalń Soli Solino S.A.</w:t>
      </w:r>
      <w:r w:rsidR="00204E72" w:rsidRPr="00203030">
        <w:rPr>
          <w:rFonts w:ascii="Arial" w:eastAsia="Times New Roman" w:hAnsi="Arial" w:cs="Arial"/>
          <w:b/>
          <w:i/>
          <w:sz w:val="22"/>
          <w:szCs w:val="22"/>
        </w:rPr>
        <w:t xml:space="preserve"> </w:t>
      </w:r>
      <w:r w:rsidR="007C48DC" w:rsidRPr="00203030">
        <w:rPr>
          <w:rFonts w:ascii="Arial" w:hAnsi="Arial" w:cs="Arial"/>
          <w:i/>
          <w:sz w:val="22"/>
          <w:szCs w:val="22"/>
        </w:rPr>
        <w:t xml:space="preserve">i </w:t>
      </w:r>
      <w:r w:rsidRPr="00203030">
        <w:rPr>
          <w:rFonts w:ascii="Arial" w:hAnsi="Arial" w:cs="Arial"/>
          <w:i/>
          <w:sz w:val="22"/>
          <w:szCs w:val="22"/>
        </w:rPr>
        <w:t xml:space="preserve">złożyć </w:t>
      </w:r>
      <w:r w:rsidR="007C48DC" w:rsidRPr="00203030">
        <w:rPr>
          <w:rFonts w:ascii="Arial" w:hAnsi="Arial" w:cs="Arial"/>
          <w:i/>
          <w:sz w:val="22"/>
          <w:szCs w:val="22"/>
        </w:rPr>
        <w:t xml:space="preserve">w nim </w:t>
      </w:r>
      <w:r w:rsidR="009F27D4" w:rsidRPr="00203030">
        <w:rPr>
          <w:rFonts w:ascii="Arial" w:hAnsi="Arial" w:cs="Arial"/>
          <w:i/>
          <w:sz w:val="22"/>
          <w:szCs w:val="22"/>
        </w:rPr>
        <w:t>ofertę na realizację przedmiotowego zadania;</w:t>
      </w:r>
    </w:p>
    <w:p w14:paraId="10B7EAE1" w14:textId="2A9D4EDB" w:rsidR="007C48DC" w:rsidRPr="00203030" w:rsidRDefault="002D325C" w:rsidP="008E2D45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03030">
        <w:rPr>
          <w:rFonts w:ascii="Arial" w:hAnsi="Arial" w:cs="Arial"/>
          <w:i/>
          <w:sz w:val="22"/>
          <w:szCs w:val="22"/>
        </w:rPr>
        <w:t>na potrzeby przygotowania</w:t>
      </w:r>
      <w:r w:rsidR="00B00537" w:rsidRPr="00203030">
        <w:rPr>
          <w:rFonts w:ascii="Arial" w:hAnsi="Arial" w:cs="Arial"/>
          <w:i/>
          <w:sz w:val="22"/>
          <w:szCs w:val="22"/>
        </w:rPr>
        <w:t xml:space="preserve"> o</w:t>
      </w:r>
      <w:r w:rsidRPr="00203030">
        <w:rPr>
          <w:rFonts w:ascii="Arial" w:hAnsi="Arial" w:cs="Arial"/>
          <w:i/>
          <w:sz w:val="22"/>
          <w:szCs w:val="22"/>
        </w:rPr>
        <w:t>ferty przez Oferenta zo</w:t>
      </w:r>
      <w:r w:rsidR="00A252F0" w:rsidRPr="00203030">
        <w:rPr>
          <w:rFonts w:ascii="Arial" w:hAnsi="Arial" w:cs="Arial"/>
          <w:i/>
          <w:sz w:val="22"/>
          <w:szCs w:val="22"/>
        </w:rPr>
        <w:t>staną mu przekazane przez Solino</w:t>
      </w:r>
      <w:r w:rsidRPr="00203030">
        <w:rPr>
          <w:rFonts w:ascii="Arial" w:hAnsi="Arial" w:cs="Arial"/>
          <w:i/>
          <w:sz w:val="22"/>
          <w:szCs w:val="22"/>
        </w:rPr>
        <w:t xml:space="preserve"> informacje, które stanowią Tajemnicę Przedsiębiorstwa, a ponadto Oferent może wejść w posiadanie innych informacji, które także mogą stanowić taką</w:t>
      </w:r>
      <w:r w:rsidR="00A252F0" w:rsidRPr="00203030">
        <w:rPr>
          <w:rFonts w:ascii="Arial" w:hAnsi="Arial" w:cs="Arial"/>
          <w:i/>
          <w:sz w:val="22"/>
          <w:szCs w:val="22"/>
        </w:rPr>
        <w:t xml:space="preserve"> tajemnicę;</w:t>
      </w:r>
      <w:r w:rsidR="00EB42AB" w:rsidRPr="00203030">
        <w:rPr>
          <w:rFonts w:ascii="Arial" w:hAnsi="Arial" w:cs="Arial"/>
          <w:i/>
          <w:sz w:val="22"/>
          <w:szCs w:val="22"/>
        </w:rPr>
        <w:t xml:space="preserve"> </w:t>
      </w:r>
    </w:p>
    <w:p w14:paraId="7ABA6DCF" w14:textId="629C2889" w:rsidR="007C48DC" w:rsidRPr="00203030" w:rsidRDefault="008E2D45" w:rsidP="008E2D45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03030">
        <w:rPr>
          <w:rFonts w:ascii="Arial" w:eastAsia="Times New Roman" w:hAnsi="Arial" w:cs="Arial"/>
          <w:i/>
          <w:color w:val="000000"/>
          <w:sz w:val="22"/>
          <w:szCs w:val="22"/>
        </w:rPr>
        <w:lastRenderedPageBreak/>
        <w:t xml:space="preserve">przekazanie, </w:t>
      </w:r>
      <w:r w:rsidR="007C48DC" w:rsidRPr="00203030">
        <w:rPr>
          <w:rFonts w:ascii="Arial" w:eastAsia="Times New Roman" w:hAnsi="Arial" w:cs="Arial"/>
          <w:i/>
          <w:color w:val="000000"/>
          <w:sz w:val="22"/>
          <w:szCs w:val="22"/>
        </w:rPr>
        <w:t xml:space="preserve">pozyskanie, </w:t>
      </w:r>
      <w:r w:rsidRPr="00203030">
        <w:rPr>
          <w:rFonts w:ascii="Arial" w:eastAsia="Times New Roman" w:hAnsi="Arial" w:cs="Arial"/>
          <w:i/>
          <w:color w:val="000000"/>
          <w:sz w:val="22"/>
          <w:szCs w:val="22"/>
        </w:rPr>
        <w:t xml:space="preserve">ujawnienie lub wykorzystanie </w:t>
      </w:r>
      <w:r w:rsidR="007C48DC" w:rsidRPr="00203030">
        <w:rPr>
          <w:rFonts w:ascii="Arial" w:eastAsia="Times New Roman" w:hAnsi="Arial" w:cs="Arial"/>
          <w:i/>
          <w:color w:val="000000"/>
          <w:sz w:val="22"/>
          <w:szCs w:val="22"/>
        </w:rPr>
        <w:t>informacji, o których mowa w</w:t>
      </w:r>
      <w:r w:rsidR="00203030">
        <w:rPr>
          <w:rFonts w:ascii="Arial" w:eastAsia="Times New Roman" w:hAnsi="Arial" w:cs="Arial"/>
          <w:i/>
          <w:color w:val="000000"/>
          <w:sz w:val="22"/>
          <w:szCs w:val="22"/>
        </w:rPr>
        <w:t> </w:t>
      </w:r>
      <w:r w:rsidR="007C48DC" w:rsidRPr="00203030">
        <w:rPr>
          <w:rFonts w:ascii="Arial" w:eastAsia="Times New Roman" w:hAnsi="Arial" w:cs="Arial"/>
          <w:i/>
          <w:color w:val="000000"/>
          <w:sz w:val="22"/>
          <w:szCs w:val="22"/>
        </w:rPr>
        <w:t xml:space="preserve">punkcie b) </w:t>
      </w:r>
      <w:r w:rsidRPr="00203030">
        <w:rPr>
          <w:rFonts w:ascii="Arial" w:eastAsia="Times New Roman" w:hAnsi="Arial" w:cs="Arial"/>
          <w:i/>
          <w:color w:val="000000"/>
          <w:sz w:val="22"/>
          <w:szCs w:val="22"/>
        </w:rPr>
        <w:t xml:space="preserve">może naruszyć interesy </w:t>
      </w:r>
      <w:r w:rsidR="00742E54" w:rsidRPr="00203030">
        <w:rPr>
          <w:rFonts w:ascii="Arial" w:eastAsia="Times New Roman" w:hAnsi="Arial" w:cs="Arial"/>
          <w:i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i/>
          <w:color w:val="000000"/>
          <w:sz w:val="22"/>
          <w:szCs w:val="22"/>
        </w:rPr>
        <w:t xml:space="preserve">, </w:t>
      </w:r>
    </w:p>
    <w:p w14:paraId="5D13A79E" w14:textId="77777777" w:rsidR="008E2D45" w:rsidRPr="00203030" w:rsidRDefault="008E2D45" w:rsidP="00203030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203030">
        <w:rPr>
          <w:rFonts w:ascii="Arial" w:eastAsia="Times New Roman" w:hAnsi="Arial" w:cs="Arial"/>
          <w:i/>
          <w:color w:val="000000"/>
          <w:sz w:val="22"/>
          <w:szCs w:val="22"/>
        </w:rPr>
        <w:t xml:space="preserve">Strony postanawiają zawrzeć niniejszą umowę o zachowaniu ochrony informacji (dalej: </w:t>
      </w:r>
      <w:r w:rsidRPr="00203030">
        <w:rPr>
          <w:rFonts w:ascii="Arial" w:eastAsia="Times New Roman" w:hAnsi="Arial" w:cs="Arial"/>
          <w:b/>
          <w:bCs/>
          <w:i/>
          <w:color w:val="000000"/>
          <w:sz w:val="22"/>
          <w:szCs w:val="22"/>
        </w:rPr>
        <w:t>„Umowa”</w:t>
      </w:r>
      <w:r w:rsidR="007C48DC" w:rsidRPr="00203030">
        <w:rPr>
          <w:rFonts w:ascii="Arial" w:eastAsia="Times New Roman" w:hAnsi="Arial" w:cs="Arial"/>
          <w:i/>
          <w:color w:val="000000"/>
          <w:sz w:val="22"/>
          <w:szCs w:val="22"/>
        </w:rPr>
        <w:t>).</w:t>
      </w:r>
    </w:p>
    <w:p w14:paraId="56123755" w14:textId="77777777" w:rsidR="008E2D45" w:rsidRPr="00203030" w:rsidRDefault="008E2D45" w:rsidP="008E2D45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13E1970A" w14:textId="77777777" w:rsidR="008E2D45" w:rsidRPr="00203030" w:rsidRDefault="008E2D45" w:rsidP="001E09AD">
      <w:pPr>
        <w:spacing w:after="12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W ZWIĄZKU Z POWYŻSZYM, Strony uzgadniają co następuje:</w:t>
      </w:r>
    </w:p>
    <w:p w14:paraId="506C2855" w14:textId="77777777" w:rsidR="008E2D45" w:rsidRPr="00203030" w:rsidRDefault="008E2D45" w:rsidP="001E09AD">
      <w:pPr>
        <w:pStyle w:val="NormalnyWeb"/>
        <w:spacing w:before="0" w:beforeAutospacing="0" w:after="0" w:afterAutospacing="0"/>
        <w:contextualSpacing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03030">
        <w:rPr>
          <w:rFonts w:ascii="Arial" w:hAnsi="Arial" w:cs="Arial"/>
          <w:b/>
          <w:bCs/>
          <w:color w:val="000000"/>
          <w:sz w:val="22"/>
          <w:szCs w:val="22"/>
        </w:rPr>
        <w:t xml:space="preserve">§ 1 OCHRONA INFORMACJI </w:t>
      </w:r>
    </w:p>
    <w:p w14:paraId="60542C94" w14:textId="77777777" w:rsidR="008E2D45" w:rsidRPr="00203030" w:rsidRDefault="008E2D45" w:rsidP="008E2D45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I.  Tajemnica Przedsiębiorstwa </w:t>
      </w:r>
    </w:p>
    <w:p w14:paraId="183F1298" w14:textId="76D44A21" w:rsidR="008E2D45" w:rsidRPr="00203030" w:rsidRDefault="00742E54" w:rsidP="00203030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i/>
          <w:sz w:val="22"/>
          <w:szCs w:val="22"/>
        </w:rPr>
      </w:pPr>
      <w:r w:rsidRPr="00203030">
        <w:rPr>
          <w:rFonts w:ascii="Arial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 zobowiązuje się do zachowania w tajemnicy informacji </w:t>
      </w:r>
      <w:r w:rsidR="007C48DC" w:rsidRPr="00203030">
        <w:rPr>
          <w:rStyle w:val="Uwydatnienie"/>
          <w:rFonts w:ascii="Arial" w:hAnsi="Arial" w:cs="Arial"/>
          <w:i w:val="0"/>
          <w:sz w:val="22"/>
          <w:szCs w:val="22"/>
        </w:rPr>
        <w:t>dotyczących</w:t>
      </w:r>
      <w:r w:rsidR="007C48DC" w:rsidRPr="00203030">
        <w:rPr>
          <w:rStyle w:val="Uwydatnienie"/>
          <w:rFonts w:ascii="Arial" w:hAnsi="Arial" w:cs="Arial"/>
          <w:sz w:val="22"/>
          <w:szCs w:val="22"/>
        </w:rPr>
        <w:t>:</w:t>
      </w:r>
      <w:r w:rsidR="0047630B" w:rsidRPr="00203030">
        <w:rPr>
          <w:rFonts w:ascii="Arial" w:hAnsi="Arial" w:cs="Arial"/>
          <w:sz w:val="22"/>
          <w:szCs w:val="22"/>
        </w:rPr>
        <w:t xml:space="preserve"> </w:t>
      </w:r>
      <w:r w:rsidR="00BF3D41" w:rsidRPr="00203030">
        <w:rPr>
          <w:rFonts w:ascii="Arial" w:hAnsi="Arial" w:cs="Arial"/>
          <w:sz w:val="22"/>
          <w:szCs w:val="22"/>
        </w:rPr>
        <w:t xml:space="preserve">postępowania </w:t>
      </w:r>
      <w:r w:rsidR="00BF3D41" w:rsidRPr="00203030">
        <w:rPr>
          <w:rFonts w:ascii="Arial" w:hAnsi="Arial" w:cs="Arial"/>
          <w:i/>
          <w:sz w:val="22"/>
          <w:szCs w:val="22"/>
        </w:rPr>
        <w:t>pn.:</w:t>
      </w:r>
      <w:r w:rsidR="000B76BA" w:rsidRPr="00203030">
        <w:rPr>
          <w:rFonts w:ascii="Arial" w:hAnsi="Arial" w:cs="Arial"/>
          <w:b/>
          <w:i/>
          <w:sz w:val="22"/>
          <w:szCs w:val="22"/>
        </w:rPr>
        <w:t xml:space="preserve"> </w:t>
      </w:r>
      <w:r w:rsidR="00203030" w:rsidRPr="00203030">
        <w:rPr>
          <w:rStyle w:val="FontStyle15"/>
          <w:rFonts w:ascii="Arial" w:hAnsi="Arial" w:cs="Arial"/>
          <w:i/>
          <w:iCs/>
        </w:rPr>
        <w:t>Montaż oznakowania pionowego i poziomego na terenie Inowrocławskich Kopalń Soli Solino S.A.</w:t>
      </w:r>
      <w:r w:rsidR="00A252F0" w:rsidRPr="00203030">
        <w:rPr>
          <w:rFonts w:ascii="Arial" w:hAnsi="Arial" w:cs="Arial"/>
          <w:sz w:val="22"/>
          <w:szCs w:val="22"/>
        </w:rPr>
        <w:t>,</w:t>
      </w:r>
      <w:r w:rsidR="00170409" w:rsidRPr="00203030">
        <w:rPr>
          <w:rFonts w:ascii="Arial" w:hAnsi="Arial" w:cs="Arial"/>
          <w:sz w:val="22"/>
          <w:szCs w:val="22"/>
        </w:rPr>
        <w:t xml:space="preserve"> </w:t>
      </w:r>
      <w:r w:rsidR="007C48DC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a w szczególności informacji zawartych w </w:t>
      </w:r>
      <w:r w:rsidR="0047630B" w:rsidRPr="00203030">
        <w:rPr>
          <w:rStyle w:val="Uwydatnienie"/>
          <w:rFonts w:ascii="Arial" w:hAnsi="Arial" w:cs="Arial"/>
          <w:i w:val="0"/>
          <w:sz w:val="22"/>
          <w:szCs w:val="22"/>
        </w:rPr>
        <w:t>przekazanej dokumentacji</w:t>
      </w:r>
      <w:r w:rsidR="00B63033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</w:t>
      </w:r>
      <w:r w:rsidR="007C48DC" w:rsidRPr="00203030">
        <w:rPr>
          <w:rStyle w:val="Uwydatnienie"/>
          <w:rFonts w:ascii="Arial" w:hAnsi="Arial" w:cs="Arial"/>
          <w:i w:val="0"/>
          <w:sz w:val="22"/>
          <w:szCs w:val="22"/>
        </w:rPr>
        <w:t>oraz wszelkich</w:t>
      </w:r>
      <w:r w:rsidR="002B7742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innych</w:t>
      </w:r>
      <w:r w:rsidR="007C48DC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informacji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przekazanych  </w:t>
      </w:r>
      <w:r w:rsidR="007C48DC" w:rsidRPr="00203030">
        <w:rPr>
          <w:rFonts w:ascii="Arial" w:hAnsi="Arial" w:cs="Arial"/>
          <w:color w:val="000000"/>
          <w:sz w:val="22"/>
          <w:szCs w:val="22"/>
        </w:rPr>
        <w:t xml:space="preserve">mu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bezpośrednio lub pośrednio przez </w:t>
      </w:r>
      <w:r w:rsidRPr="00203030">
        <w:rPr>
          <w:rFonts w:ascii="Arial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 (w jakiejkolwiek formie tj. w szczególności ustnej,</w:t>
      </w:r>
      <w:r w:rsidR="00947B25" w:rsidRPr="00203030">
        <w:rPr>
          <w:rFonts w:ascii="Arial" w:hAnsi="Arial" w:cs="Arial"/>
          <w:color w:val="000000"/>
          <w:sz w:val="22"/>
          <w:szCs w:val="22"/>
        </w:rPr>
        <w:t xml:space="preserve"> p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isemnej,  elektronicznej), a także informacji uzyskanych przez </w:t>
      </w:r>
      <w:r w:rsidRPr="00203030">
        <w:rPr>
          <w:rFonts w:ascii="Arial" w:hAnsi="Arial" w:cs="Arial"/>
          <w:color w:val="000000"/>
          <w:sz w:val="22"/>
          <w:szCs w:val="22"/>
        </w:rPr>
        <w:t>Oferenta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 w inny sposób w</w:t>
      </w:r>
      <w:r w:rsidR="00203030">
        <w:rPr>
          <w:rFonts w:ascii="Arial" w:hAnsi="Arial" w:cs="Arial"/>
          <w:color w:val="000000"/>
          <w:sz w:val="22"/>
          <w:szCs w:val="22"/>
        </w:rPr>
        <w:t> </w:t>
      </w:r>
      <w:r w:rsidR="007C48DC" w:rsidRPr="00203030">
        <w:rPr>
          <w:rFonts w:ascii="Arial" w:hAnsi="Arial" w:cs="Arial"/>
          <w:color w:val="000000"/>
          <w:sz w:val="22"/>
          <w:szCs w:val="22"/>
        </w:rPr>
        <w:t xml:space="preserve">trakcie postępowania zakupowego lub w trakcie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>wzajemnej współpracy, w tym w</w:t>
      </w:r>
      <w:r w:rsidR="00203030">
        <w:rPr>
          <w:rFonts w:ascii="Arial" w:hAnsi="Arial" w:cs="Arial"/>
          <w:color w:val="000000"/>
          <w:sz w:val="22"/>
          <w:szCs w:val="22"/>
        </w:rPr>
        <w:t> 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>związku z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 xml:space="preserve"> prowadzonymi negocjacjami, rozmowami technicznymi, zapytaniami, opracowywaniem oferty, jej złożeniem oraz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 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 xml:space="preserve">ewentualnym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>zawarciem i realizacją Umowy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 xml:space="preserve"> w</w:t>
      </w:r>
      <w:r w:rsidR="00203030">
        <w:rPr>
          <w:rFonts w:ascii="Arial" w:hAnsi="Arial" w:cs="Arial"/>
          <w:color w:val="000000"/>
          <w:sz w:val="22"/>
          <w:szCs w:val="22"/>
        </w:rPr>
        <w:t> 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>wyniku przeprowadzonego postępowania zakupowego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, które to informacje dotyczą bezpośrednio lub pośrednio </w:t>
      </w:r>
      <w:r w:rsidRPr="00203030">
        <w:rPr>
          <w:rFonts w:ascii="Arial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, 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 xml:space="preserve">PKN Orlen S.A. lub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spółek z Grupy Kapitałowej 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 xml:space="preserve">Orlen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>lub ich kontrahentów, w tym treści niniejszej U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>mowy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. Strony przyjmują, że informacje techniczne, technologiczne, organizacyjne lub inne informacje posiadające wartość gospodarczą, które jako całość lub w szczególnym </w:t>
      </w:r>
      <w:r w:rsidR="008E2D45" w:rsidRPr="00203030">
        <w:rPr>
          <w:rStyle w:val="Uwydatnienie"/>
          <w:rFonts w:ascii="Arial" w:hAnsi="Arial" w:cs="Arial"/>
          <w:i w:val="0"/>
          <w:iCs w:val="0"/>
          <w:color w:val="000000"/>
          <w:sz w:val="22"/>
          <w:szCs w:val="22"/>
        </w:rPr>
        <w:t xml:space="preserve">zestawieniu i zbiorze ich elementów nie są powszechnie znane osobom zwykle zajmującym się tym rodzajem informacji albo nie są łatwo dostępne dla takich osób, co do których </w:t>
      </w:r>
      <w:r w:rsidRPr="00203030">
        <w:rPr>
          <w:rStyle w:val="Uwydatnienie"/>
          <w:rFonts w:ascii="Arial" w:hAnsi="Arial" w:cs="Arial"/>
          <w:i w:val="0"/>
          <w:iCs w:val="0"/>
          <w:color w:val="000000"/>
          <w:sz w:val="22"/>
          <w:szCs w:val="22"/>
        </w:rPr>
        <w:t>Solino</w:t>
      </w:r>
      <w:r w:rsidR="008E2D45" w:rsidRPr="00203030">
        <w:rPr>
          <w:rStyle w:val="Uwydatnienie"/>
          <w:rFonts w:ascii="Arial" w:hAnsi="Arial" w:cs="Arial"/>
          <w:i w:val="0"/>
          <w:iCs w:val="0"/>
          <w:color w:val="000000"/>
          <w:sz w:val="22"/>
          <w:szCs w:val="22"/>
        </w:rPr>
        <w:t>, jako</w:t>
      </w:r>
      <w:r w:rsidR="008E2D45" w:rsidRPr="00203030">
        <w:rPr>
          <w:rStyle w:val="Uwydatnienie"/>
          <w:rFonts w:ascii="Arial" w:hAnsi="Arial" w:cs="Arial"/>
          <w:i w:val="0"/>
          <w:color w:val="000000"/>
          <w:sz w:val="22"/>
          <w:szCs w:val="22"/>
        </w:rPr>
        <w:t xml:space="preserve"> </w:t>
      </w:r>
      <w:r w:rsidR="008E2D45" w:rsidRPr="00203030">
        <w:rPr>
          <w:rStyle w:val="Uwydatnienie"/>
          <w:rFonts w:ascii="Arial" w:hAnsi="Arial" w:cs="Arial"/>
          <w:i w:val="0"/>
          <w:iCs w:val="0"/>
          <w:color w:val="000000"/>
          <w:sz w:val="22"/>
          <w:szCs w:val="22"/>
        </w:rPr>
        <w:t>podmiot</w:t>
      </w:r>
      <w:r w:rsidR="008E2D45" w:rsidRPr="00203030">
        <w:rPr>
          <w:rStyle w:val="Uwydatnienie"/>
          <w:rFonts w:ascii="Arial" w:hAnsi="Arial" w:cs="Arial"/>
          <w:color w:val="000000"/>
          <w:sz w:val="22"/>
          <w:szCs w:val="22"/>
        </w:rPr>
        <w:t xml:space="preserve">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uprawniony do korzystania z ww. informacji i rozporządzania nimi podjął, przy zachowaniu należytej staranności, działania w celu utrzymania ich w poufności, przekazane przez </w:t>
      </w:r>
      <w:r w:rsidRPr="00203030">
        <w:rPr>
          <w:rFonts w:ascii="Arial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 lub w</w:t>
      </w:r>
      <w:r w:rsidR="00203030">
        <w:rPr>
          <w:rFonts w:ascii="Arial" w:hAnsi="Arial" w:cs="Arial"/>
          <w:color w:val="000000"/>
          <w:sz w:val="22"/>
          <w:szCs w:val="22"/>
        </w:rPr>
        <w:t> 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jego imieniu lub uzyskane przez </w:t>
      </w:r>
      <w:r w:rsidRPr="00203030">
        <w:rPr>
          <w:rFonts w:ascii="Arial" w:hAnsi="Arial" w:cs="Arial"/>
          <w:color w:val="000000"/>
          <w:sz w:val="22"/>
          <w:szCs w:val="22"/>
        </w:rPr>
        <w:t>Oferenta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 w inny sposób w</w:t>
      </w:r>
      <w:r w:rsidR="00947B25" w:rsidRPr="00203030">
        <w:rPr>
          <w:rFonts w:ascii="Arial" w:hAnsi="Arial" w:cs="Arial"/>
          <w:color w:val="000000"/>
          <w:sz w:val="22"/>
          <w:szCs w:val="22"/>
        </w:rPr>
        <w:t> 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>czynności określonych w</w:t>
      </w:r>
      <w:r w:rsidR="00203030">
        <w:rPr>
          <w:rFonts w:ascii="Arial" w:hAnsi="Arial" w:cs="Arial"/>
          <w:color w:val="000000"/>
          <w:sz w:val="22"/>
          <w:szCs w:val="22"/>
        </w:rPr>
        <w:t> </w:t>
      </w:r>
      <w:r w:rsidR="00157E19" w:rsidRPr="00203030">
        <w:rPr>
          <w:rFonts w:ascii="Arial" w:hAnsi="Arial" w:cs="Arial"/>
          <w:color w:val="000000"/>
          <w:sz w:val="22"/>
          <w:szCs w:val="22"/>
        </w:rPr>
        <w:t xml:space="preserve">zdaniu poprzedzającym,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w tym </w:t>
      </w:r>
      <w:r w:rsidR="00B179BB" w:rsidRPr="00203030">
        <w:rPr>
          <w:rFonts w:ascii="Arial" w:hAnsi="Arial" w:cs="Arial"/>
          <w:color w:val="000000"/>
          <w:sz w:val="22"/>
          <w:szCs w:val="22"/>
        </w:rPr>
        <w:t xml:space="preserve">przede wszystkim informacji zawartych w </w:t>
      </w:r>
      <w:r w:rsidR="0047630B" w:rsidRPr="00203030">
        <w:rPr>
          <w:rFonts w:ascii="Arial" w:hAnsi="Arial" w:cs="Arial"/>
          <w:color w:val="000000"/>
          <w:sz w:val="22"/>
          <w:szCs w:val="22"/>
        </w:rPr>
        <w:t xml:space="preserve">dokumentacji </w:t>
      </w:r>
      <w:r w:rsidR="00BF3D41" w:rsidRPr="00203030">
        <w:rPr>
          <w:rFonts w:ascii="Arial" w:hAnsi="Arial" w:cs="Arial"/>
          <w:color w:val="000000"/>
          <w:sz w:val="22"/>
          <w:szCs w:val="22"/>
        </w:rPr>
        <w:t xml:space="preserve"> dotyczącej</w:t>
      </w:r>
      <w:r w:rsidR="000B76BA" w:rsidRPr="00203030">
        <w:rPr>
          <w:rFonts w:ascii="Arial" w:hAnsi="Arial" w:cs="Arial"/>
          <w:color w:val="000000"/>
          <w:sz w:val="22"/>
          <w:szCs w:val="22"/>
        </w:rPr>
        <w:t xml:space="preserve"> </w:t>
      </w:r>
      <w:r w:rsidR="000659BF" w:rsidRPr="00203030">
        <w:rPr>
          <w:rFonts w:ascii="Arial" w:hAnsi="Arial" w:cs="Arial"/>
          <w:color w:val="000000"/>
          <w:sz w:val="22"/>
          <w:szCs w:val="22"/>
        </w:rPr>
        <w:t>zadania</w:t>
      </w:r>
      <w:r w:rsidR="000B76BA" w:rsidRPr="00203030">
        <w:rPr>
          <w:rFonts w:ascii="Arial" w:hAnsi="Arial" w:cs="Arial"/>
          <w:color w:val="000000"/>
          <w:sz w:val="22"/>
          <w:szCs w:val="22"/>
        </w:rPr>
        <w:t xml:space="preserve"> pn.: </w:t>
      </w:r>
      <w:r w:rsidR="00203030" w:rsidRPr="00203030">
        <w:rPr>
          <w:rStyle w:val="FontStyle15"/>
          <w:rFonts w:ascii="Arial" w:hAnsi="Arial" w:cs="Arial"/>
          <w:i/>
          <w:iCs/>
        </w:rPr>
        <w:t>Montaż oznakowania pionowego i poziomego na terenie Inowrocławskich Kopalń Soli Solino S.A.</w:t>
      </w:r>
      <w:r w:rsidR="00BF3D41" w:rsidRPr="00203030">
        <w:rPr>
          <w:rFonts w:ascii="Arial" w:hAnsi="Arial" w:cs="Arial"/>
          <w:color w:val="000000"/>
          <w:sz w:val="22"/>
          <w:szCs w:val="22"/>
        </w:rPr>
        <w:t xml:space="preserve"> 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należy traktować jako tajemnicę przedsiębiorstwa w rozumieniu ustawy z dnia 16 kwietnia 1993 roku o zwalczaniu nieuczciwej konkurencji (Dz. U. 2019 r., poz. 1010 </w:t>
      </w:r>
      <w:proofErr w:type="spellStart"/>
      <w:r w:rsidR="008E2D45" w:rsidRPr="00203030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="008E2D45" w:rsidRPr="00203030">
        <w:rPr>
          <w:rFonts w:ascii="Arial" w:hAnsi="Arial" w:cs="Arial"/>
          <w:color w:val="000000"/>
          <w:sz w:val="22"/>
          <w:szCs w:val="22"/>
        </w:rPr>
        <w:t xml:space="preserve">.) (dalej: </w:t>
      </w:r>
      <w:r w:rsidR="008E2D45" w:rsidRPr="00203030">
        <w:rPr>
          <w:rFonts w:ascii="Arial" w:hAnsi="Arial" w:cs="Arial"/>
          <w:b/>
          <w:bCs/>
          <w:color w:val="000000"/>
          <w:sz w:val="22"/>
          <w:szCs w:val="22"/>
        </w:rPr>
        <w:t>„Tajemnica Przedsiębiorstwa”</w:t>
      </w:r>
      <w:r w:rsidR="008E2D45" w:rsidRPr="00203030">
        <w:rPr>
          <w:rFonts w:ascii="Arial" w:hAnsi="Arial" w:cs="Arial"/>
          <w:color w:val="000000"/>
          <w:sz w:val="22"/>
          <w:szCs w:val="22"/>
        </w:rPr>
        <w:t>), chyba że w chwili przekazania, osoba przekazująca określi na piśmie lub w formie elektronicznej odmienny, od określonego powyż</w:t>
      </w:r>
      <w:r w:rsidR="00731A35" w:rsidRPr="00203030">
        <w:rPr>
          <w:rFonts w:ascii="Arial" w:hAnsi="Arial" w:cs="Arial"/>
          <w:color w:val="000000"/>
          <w:sz w:val="22"/>
          <w:szCs w:val="22"/>
        </w:rPr>
        <w:t>ej, charakter takich informacji. Oferent zobowiązuje się także do nie</w:t>
      </w:r>
      <w:r w:rsidR="000426B6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</w:t>
      </w:r>
      <w:r w:rsidR="00731A35" w:rsidRPr="00203030">
        <w:rPr>
          <w:rStyle w:val="Uwydatnienie"/>
          <w:rFonts w:ascii="Arial" w:hAnsi="Arial" w:cs="Arial"/>
          <w:i w:val="0"/>
          <w:sz w:val="22"/>
          <w:szCs w:val="22"/>
        </w:rPr>
        <w:t>wykorzyst</w:t>
      </w:r>
      <w:r w:rsidR="00B44632" w:rsidRPr="00203030">
        <w:rPr>
          <w:rStyle w:val="Uwydatnienie"/>
          <w:rFonts w:ascii="Arial" w:hAnsi="Arial" w:cs="Arial"/>
          <w:i w:val="0"/>
          <w:sz w:val="22"/>
          <w:szCs w:val="22"/>
        </w:rPr>
        <w:t>yw</w:t>
      </w:r>
      <w:r w:rsidR="00731A35" w:rsidRPr="00203030">
        <w:rPr>
          <w:rStyle w:val="Uwydatnienie"/>
          <w:rFonts w:ascii="Arial" w:hAnsi="Arial" w:cs="Arial"/>
          <w:i w:val="0"/>
          <w:sz w:val="22"/>
          <w:szCs w:val="22"/>
        </w:rPr>
        <w:t>ania</w:t>
      </w:r>
      <w:r w:rsidR="000426B6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informacji</w:t>
      </w:r>
      <w:r w:rsidR="00731A35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stanowiących Tajemnicę Przedsiębiorstwa</w:t>
      </w:r>
      <w:r w:rsidR="000426B6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</w:t>
      </w:r>
      <w:r w:rsidR="00731A35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w żadnym innym celu niż </w:t>
      </w:r>
      <w:r w:rsidR="00B44632" w:rsidRPr="00203030">
        <w:rPr>
          <w:rStyle w:val="Uwydatnienie"/>
          <w:rFonts w:ascii="Arial" w:hAnsi="Arial" w:cs="Arial"/>
          <w:i w:val="0"/>
          <w:sz w:val="22"/>
          <w:szCs w:val="22"/>
        </w:rPr>
        <w:t>złożenie</w:t>
      </w:r>
      <w:r w:rsidR="00731A35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oferty, o której mowa </w:t>
      </w:r>
      <w:r w:rsidR="000426B6" w:rsidRPr="00203030">
        <w:rPr>
          <w:rStyle w:val="Uwydatnienie"/>
          <w:rFonts w:ascii="Arial" w:hAnsi="Arial" w:cs="Arial"/>
          <w:i w:val="0"/>
          <w:sz w:val="22"/>
          <w:szCs w:val="22"/>
        </w:rPr>
        <w:t>w Preambule pkt a), co oznacza przede wszystkim zakaz wykorzystywania tych informacji przez Oferenta oraz osoby trzecie na potrzeby inne niż określone w Preambule pkt a).</w:t>
      </w:r>
      <w:r w:rsidR="00B44632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Ilekroć jest dalej mowa o</w:t>
      </w:r>
      <w:r w:rsidR="00947B25" w:rsidRPr="00203030">
        <w:rPr>
          <w:rStyle w:val="Uwydatnienie"/>
          <w:rFonts w:ascii="Arial" w:hAnsi="Arial" w:cs="Arial"/>
          <w:i w:val="0"/>
          <w:sz w:val="22"/>
          <w:szCs w:val="22"/>
        </w:rPr>
        <w:t> </w:t>
      </w:r>
      <w:r w:rsidR="00B44632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obowiązku zachowania w tajemnicy określonym w niniejszym ustępie, chodzi również o obowiązek </w:t>
      </w:r>
      <w:r w:rsidR="00B44632" w:rsidRPr="00203030">
        <w:rPr>
          <w:rFonts w:ascii="Arial" w:hAnsi="Arial" w:cs="Arial"/>
          <w:color w:val="000000"/>
          <w:sz w:val="22"/>
          <w:szCs w:val="22"/>
        </w:rPr>
        <w:t>nie</w:t>
      </w:r>
      <w:r w:rsidR="00B44632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 wykorzystywania informacji stanowiących Tajemnicę Przedsiębiorstwa w innym celu niż określony w zdaniu poprzedzającym.</w:t>
      </w:r>
    </w:p>
    <w:p w14:paraId="46B9091D" w14:textId="77777777" w:rsidR="008E2D45" w:rsidRPr="00203030" w:rsidRDefault="008E2D45" w:rsidP="00EE60BD">
      <w:pPr>
        <w:pStyle w:val="NormalnyWeb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03030">
        <w:rPr>
          <w:rFonts w:ascii="Arial" w:hAnsi="Arial" w:cs="Arial"/>
          <w:color w:val="000000"/>
          <w:sz w:val="22"/>
          <w:szCs w:val="22"/>
        </w:rPr>
        <w:t xml:space="preserve">Przez zobowiązanie do zachowania w tajemnicy informacji wskazanych w ust. 1 powyżej, Strony rozumieją zakaz wykorzystywania, ujawniania oraz przekazywania tych informacji w jakikolwiek sposób oraz jakimkolwiek osobom trzecim, za </w:t>
      </w:r>
      <w:r w:rsidRPr="00203030">
        <w:rPr>
          <w:rFonts w:ascii="Arial" w:hAnsi="Arial" w:cs="Arial"/>
          <w:sz w:val="22"/>
          <w:szCs w:val="22"/>
        </w:rPr>
        <w:t>wyjątkiem następujących sytuacji:</w:t>
      </w:r>
    </w:p>
    <w:p w14:paraId="439F8AB5" w14:textId="762CE572" w:rsidR="008E2D45" w:rsidRPr="00203030" w:rsidRDefault="008E2D45" w:rsidP="00947B25">
      <w:pPr>
        <w:pStyle w:val="Akapitzlist"/>
        <w:numPr>
          <w:ilvl w:val="1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sz w:val="22"/>
          <w:szCs w:val="22"/>
        </w:rPr>
        <w:t xml:space="preserve">ujawnienie lub wykorzystanie informacji jest konieczne do prawidłowego </w:t>
      </w:r>
      <w:r w:rsidR="00B179BB" w:rsidRPr="00203030">
        <w:rPr>
          <w:rFonts w:ascii="Arial" w:eastAsia="Times New Roman" w:hAnsi="Arial" w:cs="Arial"/>
          <w:sz w:val="22"/>
          <w:szCs w:val="22"/>
        </w:rPr>
        <w:t xml:space="preserve">złożenia oferty </w:t>
      </w:r>
      <w:r w:rsidR="0088104B" w:rsidRPr="00203030">
        <w:rPr>
          <w:rFonts w:ascii="Arial" w:hAnsi="Arial" w:cs="Arial"/>
          <w:sz w:val="22"/>
          <w:szCs w:val="22"/>
        </w:rPr>
        <w:t>i polega wyłącznie na zapoznaniu się z dokumentami i</w:t>
      </w:r>
      <w:r w:rsidR="00947B25" w:rsidRPr="00203030">
        <w:rPr>
          <w:rFonts w:ascii="Arial" w:hAnsi="Arial" w:cs="Arial"/>
          <w:sz w:val="22"/>
          <w:szCs w:val="22"/>
        </w:rPr>
        <w:t> </w:t>
      </w:r>
      <w:r w:rsidR="0088104B" w:rsidRPr="00203030">
        <w:rPr>
          <w:rFonts w:ascii="Arial" w:hAnsi="Arial" w:cs="Arial"/>
          <w:sz w:val="22"/>
          <w:szCs w:val="22"/>
        </w:rPr>
        <w:t>informacjami przez pracowników Oferenta lub podmioty współpracujące z</w:t>
      </w:r>
      <w:r w:rsidR="00947B25" w:rsidRPr="00203030">
        <w:rPr>
          <w:rFonts w:ascii="Arial" w:hAnsi="Arial" w:cs="Arial"/>
          <w:sz w:val="22"/>
          <w:szCs w:val="22"/>
        </w:rPr>
        <w:t> </w:t>
      </w:r>
      <w:r w:rsidR="0088104B" w:rsidRPr="00203030">
        <w:rPr>
          <w:rFonts w:ascii="Arial" w:hAnsi="Arial" w:cs="Arial"/>
          <w:sz w:val="22"/>
          <w:szCs w:val="22"/>
        </w:rPr>
        <w:t>Oferentem na etapie składania i przygotowania oferty</w:t>
      </w:r>
      <w:r w:rsidR="006B72F7" w:rsidRPr="00203030">
        <w:rPr>
          <w:rFonts w:ascii="Arial" w:hAnsi="Arial" w:cs="Arial"/>
          <w:sz w:val="22"/>
          <w:szCs w:val="22"/>
        </w:rPr>
        <w:t xml:space="preserve"> oraz jedynie w zakresie niezbędnym do wykonania tych czynności</w:t>
      </w:r>
      <w:r w:rsidR="0088104B" w:rsidRPr="00203030">
        <w:rPr>
          <w:rFonts w:ascii="Arial" w:hAnsi="Arial" w:cs="Arial"/>
          <w:sz w:val="22"/>
          <w:szCs w:val="22"/>
        </w:rPr>
        <w:t xml:space="preserve">, przy czym </w:t>
      </w:r>
      <w:r w:rsidR="007052CE" w:rsidRPr="00203030">
        <w:rPr>
          <w:rFonts w:ascii="Arial" w:hAnsi="Arial" w:cs="Arial"/>
          <w:sz w:val="22"/>
          <w:szCs w:val="22"/>
        </w:rPr>
        <w:t xml:space="preserve">Oferent </w:t>
      </w:r>
      <w:r w:rsidR="0088104B" w:rsidRPr="00203030">
        <w:rPr>
          <w:rFonts w:ascii="Arial" w:hAnsi="Arial" w:cs="Arial"/>
          <w:sz w:val="22"/>
          <w:szCs w:val="22"/>
        </w:rPr>
        <w:t xml:space="preserve">bierze pełną odpowiedzialność za ich działania </w:t>
      </w:r>
      <w:r w:rsidR="007052CE" w:rsidRPr="00203030">
        <w:rPr>
          <w:rFonts w:ascii="Arial" w:hAnsi="Arial" w:cs="Arial"/>
          <w:sz w:val="22"/>
          <w:szCs w:val="22"/>
        </w:rPr>
        <w:t xml:space="preserve">i zaniechania jak za działania i zaniechania własne </w:t>
      </w:r>
      <w:r w:rsidR="0088104B" w:rsidRPr="00203030">
        <w:rPr>
          <w:rFonts w:ascii="Arial" w:hAnsi="Arial" w:cs="Arial"/>
          <w:sz w:val="22"/>
          <w:szCs w:val="22"/>
        </w:rPr>
        <w:t>na wypadek naruszenia postanowień niniejszej Umowy</w:t>
      </w:r>
      <w:r w:rsidR="0079027C" w:rsidRPr="00203030">
        <w:rPr>
          <w:rFonts w:ascii="Arial" w:hAnsi="Arial" w:cs="Arial"/>
          <w:sz w:val="22"/>
          <w:szCs w:val="22"/>
        </w:rPr>
        <w:t>,</w:t>
      </w:r>
      <w:r w:rsidR="0088104B" w:rsidRPr="00203030">
        <w:rPr>
          <w:rFonts w:ascii="Arial" w:hAnsi="Arial" w:cs="Arial"/>
          <w:sz w:val="22"/>
          <w:szCs w:val="22"/>
        </w:rPr>
        <w:t xml:space="preserve"> </w:t>
      </w:r>
      <w:r w:rsidR="007052CE" w:rsidRPr="00203030">
        <w:rPr>
          <w:rFonts w:ascii="Arial" w:eastAsia="Times New Roman" w:hAnsi="Arial" w:cs="Arial"/>
          <w:sz w:val="22"/>
          <w:szCs w:val="22"/>
        </w:rPr>
        <w:t>w tym odpowiedzialność</w:t>
      </w:r>
      <w:r w:rsidR="0079027C" w:rsidRPr="00203030">
        <w:rPr>
          <w:rFonts w:ascii="Arial" w:eastAsia="Times New Roman" w:hAnsi="Arial" w:cs="Arial"/>
          <w:sz w:val="22"/>
          <w:szCs w:val="22"/>
        </w:rPr>
        <w:t>,</w:t>
      </w:r>
      <w:r w:rsidR="007052CE" w:rsidRPr="00203030">
        <w:rPr>
          <w:rFonts w:ascii="Arial" w:eastAsia="Times New Roman" w:hAnsi="Arial" w:cs="Arial"/>
          <w:sz w:val="22"/>
          <w:szCs w:val="22"/>
        </w:rPr>
        <w:t xml:space="preserve"> o której mowa w ust. 8 poniżej </w:t>
      </w:r>
      <w:r w:rsidRPr="00203030">
        <w:rPr>
          <w:rFonts w:ascii="Arial" w:eastAsia="Times New Roman" w:hAnsi="Arial" w:cs="Arial"/>
          <w:sz w:val="22"/>
          <w:szCs w:val="22"/>
        </w:rPr>
        <w:t>lub</w:t>
      </w:r>
    </w:p>
    <w:p w14:paraId="5A990E2E" w14:textId="56E97827" w:rsidR="008E2D45" w:rsidRPr="00203030" w:rsidRDefault="008E2D45" w:rsidP="00EE60BD">
      <w:pPr>
        <w:pStyle w:val="Akapitzlist"/>
        <w:numPr>
          <w:ilvl w:val="1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sz w:val="22"/>
          <w:szCs w:val="22"/>
        </w:rPr>
        <w:lastRenderedPageBreak/>
        <w:t xml:space="preserve">informacje w chwili ich ujawnienia są już publicznie dostępne, a ich ujawnienie zostało dokonane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przez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lub za jego zgodą lub w sposób inny niż poprzez niezgodne z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prawem lub jakąkolwiek umową działanie lub zaniechanie lub</w:t>
      </w:r>
    </w:p>
    <w:p w14:paraId="3CC1DF0A" w14:textId="5A0B61D2" w:rsidR="008E2D45" w:rsidRPr="00203030" w:rsidRDefault="00742E54" w:rsidP="00947B25">
      <w:pPr>
        <w:pStyle w:val="Akapitzlist"/>
        <w:numPr>
          <w:ilvl w:val="1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został zobowiązany do ujawnienia informacji przez sąd lub uprawniony organ lub w przypadku prawnego obowiązku takiego ujawnienia, z zastrzeżeniem, że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niezwłocznie pisemnie poinformuje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obowiązku ujawniania informacji i ich zakresie, a także uwzględni, w miarę możliwości, rekomendacje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>chronionym charakterze przekazanych informacji lub</w:t>
      </w:r>
    </w:p>
    <w:p w14:paraId="749664C9" w14:textId="77777777" w:rsidR="008E2D45" w:rsidRPr="00203030" w:rsidRDefault="00742E54" w:rsidP="00EE60BD">
      <w:pPr>
        <w:pStyle w:val="Akapitzlist"/>
        <w:numPr>
          <w:ilvl w:val="1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wyraził</w:t>
      </w:r>
      <w:r w:rsidR="00B179BB" w:rsidRPr="00203030">
        <w:rPr>
          <w:rFonts w:ascii="Arial" w:eastAsia="Times New Roman" w:hAnsi="Arial" w:cs="Arial"/>
          <w:color w:val="000000"/>
          <w:sz w:val="22"/>
          <w:szCs w:val="22"/>
        </w:rPr>
        <w:t>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B179BB" w:rsidRPr="00203030">
        <w:rPr>
          <w:rFonts w:ascii="Arial" w:eastAsia="Times New Roman" w:hAnsi="Arial" w:cs="Arial"/>
          <w:color w:val="000000"/>
          <w:sz w:val="22"/>
          <w:szCs w:val="22"/>
        </w:rPr>
        <w:t>Oferentowi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pisemną zgodę</w:t>
      </w:r>
      <w:r w:rsidR="00B179BB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pod rygorem nieważności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na ujawnienie lub wykorzystanie informacji w określonym celu, we wskazany przez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sposób.</w:t>
      </w:r>
    </w:p>
    <w:p w14:paraId="48A57146" w14:textId="11A827E2" w:rsidR="008E2D45" w:rsidRPr="00203030" w:rsidRDefault="00742E54" w:rsidP="00EE60BD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zobowiązany jest przedsięwziąć takie środki bezpieczeństwa i sposoby postępowania, jakie będą odpowiednie i wystarczające, dla zapewnienia bezpiecznego, w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tym zgodnego z niniejszą Umową i przepisami prawa, przetwarzania Tajemnicy Przedsiębiorstwa, aby zapobiec jakiemukolwiek nieautoryzowanemu wykorzystaniu, przekazaniu, ujawnieniu, czy dostępowi do tych informacji.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nie będzie, w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szczególności kopiował lub utrwalał Tajemnicy Przedsiębiorstwa, jeżeli nie będzie to uzasadnione należytym </w:t>
      </w:r>
      <w:r w:rsidR="00731A3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złożeniem 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przez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731A35" w:rsidRPr="00203030">
        <w:rPr>
          <w:rStyle w:val="Uwydatnienie"/>
          <w:rFonts w:ascii="Arial" w:hAnsi="Arial" w:cs="Arial"/>
          <w:i w:val="0"/>
          <w:sz w:val="22"/>
          <w:szCs w:val="22"/>
        </w:rPr>
        <w:t xml:space="preserve">oferty, o której mowa </w:t>
      </w:r>
      <w:r w:rsidR="005902C5" w:rsidRPr="00203030">
        <w:rPr>
          <w:rStyle w:val="Uwydatnienie"/>
          <w:rFonts w:ascii="Arial" w:hAnsi="Arial" w:cs="Arial"/>
          <w:i w:val="0"/>
          <w:sz w:val="22"/>
          <w:szCs w:val="22"/>
        </w:rPr>
        <w:t>w Preambule pkt a)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.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zobowiązany jest do niezwłocznego powiadomienia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 zaistniałych naruszeniach zasad ochrony lub nieuprawnionym ujawnieniu lub wykorzystaniu Tajemnicy Przedsiębiorstwa.</w:t>
      </w:r>
    </w:p>
    <w:p w14:paraId="0DF766D2" w14:textId="7F768AA8" w:rsidR="008E2D45" w:rsidRPr="00203030" w:rsidRDefault="008E2D45" w:rsidP="00947B25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Obowiązek zachowania w tajemnicy informacji, o których mowa w ust. 1 powyżej rozciąga się również na pracowników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i inne osoby</w:t>
      </w:r>
      <w:r w:rsidR="007052CE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w tym w szczególności audytorów, doradców i podwykonawców, którym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udostępni takie informacje</w:t>
      </w:r>
      <w:r w:rsidR="007052CE" w:rsidRPr="00203030">
        <w:rPr>
          <w:rFonts w:ascii="Arial" w:eastAsia="Times New Roman" w:hAnsi="Arial" w:cs="Arial"/>
          <w:color w:val="000000"/>
          <w:sz w:val="22"/>
          <w:szCs w:val="22"/>
        </w:rPr>
        <w:t>, a także wszystkie inne osoby, którymi Oferent posłużył się w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7052CE" w:rsidRPr="00203030">
        <w:rPr>
          <w:rFonts w:ascii="Arial" w:eastAsia="Times New Roman" w:hAnsi="Arial" w:cs="Arial"/>
          <w:color w:val="000000"/>
          <w:sz w:val="22"/>
          <w:szCs w:val="22"/>
        </w:rPr>
        <w:t>postępowaniu zakupowym lub podczas opracowywania lub składania oferty i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7052CE" w:rsidRPr="00203030">
        <w:rPr>
          <w:rFonts w:ascii="Arial" w:eastAsia="Times New Roman" w:hAnsi="Arial" w:cs="Arial"/>
          <w:color w:val="000000"/>
          <w:sz w:val="22"/>
          <w:szCs w:val="22"/>
        </w:rPr>
        <w:t>które w związku z tymi czynnościami weszły w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7052CE" w:rsidRPr="00203030">
        <w:rPr>
          <w:rFonts w:ascii="Arial" w:eastAsia="Times New Roman" w:hAnsi="Arial" w:cs="Arial"/>
          <w:color w:val="000000"/>
          <w:sz w:val="22"/>
          <w:szCs w:val="22"/>
        </w:rPr>
        <w:t>posiadanie informacji, o których mowa w ust. 1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.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zobowiązany jest do zobowiązania na piśmie ww. osób do ochrony Tajemnicy Przedsiębiorstwa na warunkach, co najmniej takich jak określone w niniejszej Umowie.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ponosi pełną odpowiedzialność za działania lub zaniechania osób, które uzyskały dostęp do Tajemnicy Przedsiębiorstwa, w tym odpowiedzialność o której mowa w ust. 8 poniżej. </w:t>
      </w:r>
    </w:p>
    <w:p w14:paraId="67303857" w14:textId="77777777" w:rsidR="000426B6" w:rsidRPr="00203030" w:rsidRDefault="00742E54" w:rsidP="000426B6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zobowiązany jest na każde żądanie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w terminie nie dłuższym niż 5 (pięć) dni, przesłać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listę osób i podmiotów, które za pośrednictwem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14:paraId="3FEE4855" w14:textId="7DC14C59" w:rsidR="008E2D45" w:rsidRPr="00203030" w:rsidRDefault="008E2D45" w:rsidP="00947B25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Zobowiązanie do zachowania w tajemnicy informacji wiąże w czasie obowiązywania Umowy jak również w okresie 10 (dziesięć) lat po jej rozwiązaniu, wygaśnięciu lub uchyleniu bądź zniweczeniu skutków prawnych. Jeżeli mimo upływu, wskazanego w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zdaniu poprzednim, okresu ochrony Tajemnicy Przedsiębiorstwa, informacje te nadal podlegają ochronie w oparciu o wewnętrzne regulacje lub decyzje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lub w oparciu o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szczególne przepisy prawa,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powiadomi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na piśmie, o przedłużeniu okresu ochrony, o dodatkowy wskazany przez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okres (nie dłuższy jednak niż 10 lat), na co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niniejszym wyraża zgodę. Powiadomienie, o którym mowa w zdaniu powyższym nastąpi przed wygaśnięciem 10-cio letniego okresu ochrony, o którym mowa w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zdaniu pierwszym niniejszego ustępu, nie później jednak niż na 10 (dziesięć)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  <w:r w:rsidR="000426B6" w:rsidRPr="00203030">
        <w:rPr>
          <w:rFonts w:ascii="Arial" w:eastAsia="Calibri" w:hAnsi="Arial" w:cs="Arial"/>
          <w:sz w:val="22"/>
          <w:szCs w:val="22"/>
        </w:rPr>
        <w:t xml:space="preserve"> Jeżeli jednak znaczenie gospodarcze danej informacji wykracza poza okres, o którym mowa w niniejszym ustępie, wówczas zobowiązanie do zachowania w tajemnicy informacji przez Oferenta trwa również po upływie tego okresu aż do czasu utraty takiego znaczenia przez daną informację, o której mowa w niniejszym </w:t>
      </w:r>
      <w:r w:rsidR="000426B6" w:rsidRPr="00203030">
        <w:rPr>
          <w:rFonts w:ascii="Arial" w:eastAsia="Calibri" w:hAnsi="Arial" w:cs="Arial"/>
          <w:sz w:val="22"/>
          <w:szCs w:val="22"/>
        </w:rPr>
        <w:lastRenderedPageBreak/>
        <w:t>ustępie, zawsze jednak nie krócej niż do końca okresu, o</w:t>
      </w:r>
      <w:r w:rsidR="00947B25" w:rsidRPr="00203030">
        <w:rPr>
          <w:rFonts w:ascii="Arial" w:eastAsia="Calibri" w:hAnsi="Arial" w:cs="Arial"/>
          <w:sz w:val="22"/>
          <w:szCs w:val="22"/>
        </w:rPr>
        <w:t> </w:t>
      </w:r>
      <w:r w:rsidR="000426B6" w:rsidRPr="00203030">
        <w:rPr>
          <w:rFonts w:ascii="Arial" w:eastAsia="Calibri" w:hAnsi="Arial" w:cs="Arial"/>
          <w:sz w:val="22"/>
          <w:szCs w:val="22"/>
        </w:rPr>
        <w:t>którym w poprzednich zdaniach niniejszego ustępu.</w:t>
      </w:r>
    </w:p>
    <w:p w14:paraId="3359BFD8" w14:textId="63C022BB" w:rsidR="008E2D45" w:rsidRPr="00203030" w:rsidRDefault="008E2D45" w:rsidP="00947B25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Nie później niż w terminie 3 (trzy) dni roboczych po upływie okresu ochrony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,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którym mowa w ust. 6 powyżej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oraz wszelkie osoby, którym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przekazał Tajemnicę Przedsiębiorstwa zobowiązane są zwrócić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lub zniszczyć wszelkie materiały ją zawierające.</w:t>
      </w:r>
    </w:p>
    <w:p w14:paraId="15218894" w14:textId="1212BF1C" w:rsidR="008E2D45" w:rsidRPr="00203030" w:rsidRDefault="008E2D45" w:rsidP="00EE60BD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W przypadku nieuprawnionego wykorzystania, przekazania lub ujawnienia przez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Tajemnicy Przedsiębiorstwa,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7273DA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uprawnione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jest do żądania od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zapłaty kary umownej w wysokości </w:t>
      </w:r>
      <w:r w:rsidR="007273DA" w:rsidRPr="00203030">
        <w:rPr>
          <w:rFonts w:ascii="Arial" w:eastAsia="Times New Roman" w:hAnsi="Arial" w:cs="Arial"/>
          <w:sz w:val="22"/>
          <w:szCs w:val="22"/>
        </w:rPr>
        <w:t>5</w:t>
      </w:r>
      <w:r w:rsidR="00A51F30" w:rsidRPr="00203030">
        <w:rPr>
          <w:rFonts w:ascii="Arial" w:eastAsia="Times New Roman" w:hAnsi="Arial" w:cs="Arial"/>
          <w:sz w:val="22"/>
          <w:szCs w:val="22"/>
        </w:rPr>
        <w:t xml:space="preserve">0 000,00 </w:t>
      </w:r>
      <w:r w:rsidR="007273DA" w:rsidRPr="00203030">
        <w:rPr>
          <w:rFonts w:ascii="Arial" w:eastAsia="Times New Roman" w:hAnsi="Arial" w:cs="Arial"/>
          <w:color w:val="000000"/>
          <w:sz w:val="22"/>
          <w:szCs w:val="22"/>
        </w:rPr>
        <w:t>zł (słownie: pięćdziesiąt</w:t>
      </w:r>
      <w:r w:rsidR="00A51F30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tysięcy złotych 00/100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) za każdy przypadek nieuprawnionego wykorzystania, przekazania lub ujawnienia ww. informacji. Zapłata kary umownej wskazanej powyżej nie ogranicza prawa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do dochodzenia od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odszkodowania na zasadach ogólnych, w przypadku gdy wysokość poniesionej szkody przewyższa zastrzeżoną w niniejszej Umowie wysokość kary umownej. Powyższe nie wyłącza w żaden sposób innych sankcji i uprawnień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określonych w przepisach prawa, w tym w ustawie z dnia 16 kwietnia 1993 roku o zwalczaniu nieuczciwej konkurencji (Dz. U. 2019 r., poz. 1010 </w:t>
      </w:r>
      <w:proofErr w:type="spellStart"/>
      <w:r w:rsidRPr="00203030">
        <w:rPr>
          <w:rFonts w:ascii="Arial" w:eastAsia="Times New Roman" w:hAnsi="Arial" w:cs="Arial"/>
          <w:color w:val="000000"/>
          <w:sz w:val="22"/>
          <w:szCs w:val="22"/>
        </w:rPr>
        <w:t>t.j</w:t>
      </w:r>
      <w:proofErr w:type="spellEnd"/>
      <w:r w:rsidRPr="00203030">
        <w:rPr>
          <w:rFonts w:ascii="Arial" w:eastAsia="Times New Roman" w:hAnsi="Arial" w:cs="Arial"/>
          <w:color w:val="000000"/>
          <w:sz w:val="22"/>
          <w:szCs w:val="22"/>
        </w:rPr>
        <w:t>.).</w:t>
      </w:r>
    </w:p>
    <w:p w14:paraId="428157B4" w14:textId="03C732F7" w:rsidR="008E2D45" w:rsidRPr="00203030" w:rsidRDefault="008E2D45" w:rsidP="00EE60BD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W przypadku, gdy w związku z</w:t>
      </w:r>
      <w:r w:rsidR="00FE6872" w:rsidRPr="00203030">
        <w:rPr>
          <w:rFonts w:ascii="Arial" w:eastAsia="Times New Roman" w:hAnsi="Arial" w:cs="Arial"/>
          <w:color w:val="000000"/>
          <w:sz w:val="22"/>
          <w:szCs w:val="22"/>
        </w:rPr>
        <w:t>e złożeniem oferty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zaistnieje konieczność dostępu lub przekazania </w:t>
      </w:r>
      <w:r w:rsidR="00FE6872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do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danych osobowych w rozumieniu </w:t>
      </w:r>
      <w:r w:rsidR="00CF55C1" w:rsidRPr="00203030">
        <w:rPr>
          <w:rFonts w:ascii="Arial" w:eastAsia="Times New Roman" w:hAnsi="Arial" w:cs="Arial"/>
          <w:color w:val="000000"/>
          <w:sz w:val="22"/>
          <w:szCs w:val="22"/>
        </w:rPr>
        <w:t>obowiązujących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przepisów o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ochronie danych osobowych,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zobowiązany jest do zawarcia ze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przed rozpoczęciem przetwarzania takich danych odpowiedniej, odrębnej umowy, której przedmiotem będą zasady i warunki ochrony oraz przetwarzania tych danych.</w:t>
      </w:r>
    </w:p>
    <w:p w14:paraId="770E683B" w14:textId="7D984A40" w:rsidR="008E2D45" w:rsidRPr="00203030" w:rsidRDefault="008E2D45" w:rsidP="00947B25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W przypadku, gdy w trakcie realizacji niniejszej Umowy, zaistnieje konieczności dostępu lub przekazania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w jakiejkolwiek formie, informacji stanowiących Tajemnicę Spółki </w:t>
      </w:r>
      <w:r w:rsidR="00FE6872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rozumianej jako szczególnie chroniony rodzaj Tajemnicy Przedsiębiorstwa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co do której podjęto szczególne działania określone w aktach wewnętrznych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, w celu zachowania jej w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tajemnicy i której wykorzystanie, przekazanie lub ujawnienie osobie nieuprawnionej w znacznym stopniu zagraża lub narusza interesy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zobowiązuje się do niezwłocznego zawarcia z </w:t>
      </w:r>
      <w:r w:rsidR="00FE6872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, przed otrzymaniem i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rozpoczęciem przetwarzania takich informacji, aneksu do Umowy, zgodnego z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wewnętrznymi aktami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którego przedmiotem będą zasady i warunki ochrony Tajemnicy Spółki </w:t>
      </w:r>
      <w:r w:rsidR="00FE6872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. </w:t>
      </w:r>
    </w:p>
    <w:p w14:paraId="7EC1A973" w14:textId="0BAF62F6" w:rsidR="008E2D45" w:rsidRPr="00203030" w:rsidRDefault="008E2D45" w:rsidP="00947B25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Dla uniknięcia wątpliwości Strony potwierdzają, że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, niezależnie od obowiązków określonych w niniejszej Umowie, zobowiązany jest także do przestrzegania dodatkowych wymogów dotyczących ochrony określonych rodzajów informacji (np. danych osobowych, informacji poufnych) wynikających z</w:t>
      </w:r>
      <w:r w:rsidR="00947B25" w:rsidRP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obowiązujących przepisów prawa.</w:t>
      </w:r>
    </w:p>
    <w:p w14:paraId="2C129322" w14:textId="78482095" w:rsidR="0090756D" w:rsidRPr="00203030" w:rsidRDefault="00742E54" w:rsidP="00947B25">
      <w:pPr>
        <w:pStyle w:val="Akapitzlist"/>
        <w:numPr>
          <w:ilvl w:val="0"/>
          <w:numId w:val="3"/>
        </w:numPr>
        <w:spacing w:after="120"/>
        <w:ind w:left="363" w:hanging="363"/>
        <w:jc w:val="both"/>
        <w:rPr>
          <w:rFonts w:ascii="Arial" w:eastAsia="Times New Roman" w:hAnsi="Arial" w:cs="Arial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zobowiązany jest do wypełnienia, w imieniu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jako Administratora danych w</w:t>
      </w:r>
      <w:r w:rsidR="00203030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rozumieniu obowiązujących przepisów prawa o ochronie danych osobowych, niezwłocznie, jednakże nie później niż w terminie 30 (trzydzieści) dni od dnia zawarcia niniejszej umowy ze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obowiązku informacyjnego  wobec osób fizycznych zatrudnionych przez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lub współpracujących ze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Oferentem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przy </w:t>
      </w:r>
      <w:r w:rsidR="00410385" w:rsidRPr="00203030">
        <w:rPr>
          <w:rFonts w:ascii="Arial" w:eastAsia="Times New Roman" w:hAnsi="Arial" w:cs="Arial"/>
          <w:color w:val="000000"/>
          <w:sz w:val="22"/>
          <w:szCs w:val="22"/>
        </w:rPr>
        <w:t>realizacji celów określonych w punkcie a) Preambuły</w:t>
      </w:r>
      <w:r w:rsidR="00045E38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w tym także członków organów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="00045E38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prokurentów lub pełnomocników reprezentujących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- bez względu na podstawę prawną tej współpracy - których dane osobowe udostępnione zostały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przez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Oferenta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w związku z zawarciem lub realizacją niniejszej umowy. Obowiązek, o którym mowa w zdaniu poprzedzającym powinien zostać spełniony </w:t>
      </w:r>
      <w:r w:rsidR="00A90757" w:rsidRPr="00203030">
        <w:rPr>
          <w:rFonts w:ascii="Arial" w:eastAsia="Times New Roman" w:hAnsi="Arial" w:cs="Arial"/>
          <w:color w:val="000000"/>
          <w:sz w:val="22"/>
          <w:szCs w:val="22"/>
        </w:rPr>
        <w:t>poprzez przekazanie tym osobom K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lauzuli informacyjnej stanowiącej </w:t>
      </w:r>
      <w:r w:rsidR="008E2D45" w:rsidRPr="00203030">
        <w:rPr>
          <w:rFonts w:ascii="Arial" w:eastAsia="Times New Roman" w:hAnsi="Arial" w:cs="Arial"/>
          <w:b/>
          <w:i/>
          <w:color w:val="000000"/>
          <w:sz w:val="22"/>
          <w:szCs w:val="22"/>
          <w:u w:val="single"/>
        </w:rPr>
        <w:t xml:space="preserve">Załącznik nr </w:t>
      </w:r>
      <w:r w:rsidR="00947B25" w:rsidRPr="00203030">
        <w:rPr>
          <w:rFonts w:ascii="Arial" w:eastAsia="Times New Roman" w:hAnsi="Arial" w:cs="Arial"/>
          <w:b/>
          <w:i/>
          <w:color w:val="000000"/>
          <w:sz w:val="22"/>
          <w:szCs w:val="22"/>
          <w:u w:val="single"/>
        </w:rPr>
        <w:t>1</w:t>
      </w:r>
      <w:r w:rsidR="00203030">
        <w:rPr>
          <w:rFonts w:ascii="Arial" w:eastAsia="Times New Roman" w:hAnsi="Arial" w:cs="Arial"/>
          <w:b/>
          <w:i/>
          <w:color w:val="000000"/>
          <w:sz w:val="22"/>
          <w:szCs w:val="22"/>
          <w:u w:val="single"/>
        </w:rPr>
        <w:t>2</w:t>
      </w:r>
      <w:r w:rsidR="0098026E" w:rsidRPr="00203030">
        <w:rPr>
          <w:rFonts w:ascii="Arial" w:eastAsia="Times New Roman" w:hAnsi="Arial" w:cs="Arial"/>
          <w:b/>
          <w:i/>
          <w:color w:val="000000"/>
          <w:sz w:val="22"/>
          <w:szCs w:val="22"/>
          <w:u w:val="single"/>
        </w:rPr>
        <w:t xml:space="preserve"> do Projektu umowy</w:t>
      </w:r>
      <w:r w:rsidR="008112FC" w:rsidRPr="00203030">
        <w:rPr>
          <w:rFonts w:ascii="Arial" w:eastAsia="Times New Roman" w:hAnsi="Arial" w:cs="Arial"/>
          <w:b/>
          <w:i/>
          <w:color w:val="000000"/>
          <w:sz w:val="22"/>
          <w:szCs w:val="22"/>
        </w:rPr>
        <w:t xml:space="preserve">, </w:t>
      </w:r>
      <w:r w:rsidR="008112FC" w:rsidRPr="00203030">
        <w:rPr>
          <w:rFonts w:ascii="Arial" w:eastAsia="Times New Roman" w:hAnsi="Arial" w:cs="Arial"/>
          <w:color w:val="000000"/>
          <w:sz w:val="22"/>
          <w:szCs w:val="22"/>
        </w:rPr>
        <w:t>który stanowi</w:t>
      </w:r>
      <w:r w:rsidR="008112FC" w:rsidRPr="00203030">
        <w:rPr>
          <w:rFonts w:ascii="Arial" w:eastAsia="Times New Roman" w:hAnsi="Arial" w:cs="Arial"/>
          <w:b/>
          <w:i/>
          <w:color w:val="000000"/>
          <w:sz w:val="22"/>
          <w:szCs w:val="22"/>
        </w:rPr>
        <w:t xml:space="preserve"> </w:t>
      </w:r>
      <w:r w:rsidR="0098026E" w:rsidRPr="00203030">
        <w:rPr>
          <w:rFonts w:ascii="Arial" w:eastAsia="Times New Roman" w:hAnsi="Arial" w:cs="Arial"/>
          <w:b/>
          <w:color w:val="000000"/>
          <w:sz w:val="22"/>
          <w:szCs w:val="22"/>
        </w:rPr>
        <w:t>Załączn</w:t>
      </w:r>
      <w:r w:rsidR="008112FC" w:rsidRPr="00203030">
        <w:rPr>
          <w:rFonts w:ascii="Arial" w:eastAsia="Times New Roman" w:hAnsi="Arial" w:cs="Arial"/>
          <w:b/>
          <w:color w:val="000000"/>
          <w:sz w:val="22"/>
          <w:szCs w:val="22"/>
        </w:rPr>
        <w:t>ik</w:t>
      </w:r>
      <w:r w:rsidR="0098026E" w:rsidRPr="00203030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nr 4 do zapytania ofertowego</w:t>
      </w:r>
      <w:r w:rsidR="0098026E" w:rsidRPr="00203030">
        <w:rPr>
          <w:rFonts w:ascii="Arial" w:eastAsia="Times New Roman" w:hAnsi="Arial" w:cs="Arial"/>
          <w:b/>
          <w:i/>
          <w:color w:val="000000"/>
          <w:sz w:val="22"/>
          <w:szCs w:val="22"/>
        </w:rPr>
        <w:t xml:space="preserve"> </w:t>
      </w:r>
      <w:r w:rsidR="00A90757" w:rsidRPr="00203030">
        <w:rPr>
          <w:rFonts w:ascii="Arial" w:eastAsia="Times New Roman" w:hAnsi="Arial" w:cs="Arial"/>
          <w:color w:val="000000"/>
          <w:sz w:val="22"/>
          <w:szCs w:val="22"/>
        </w:rPr>
        <w:t>na realizację przedmiotowego postępowania zakupowego</w:t>
      </w:r>
      <w:r w:rsidR="008E2D45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, przy jednoczesnym zachowaniu zasady rozliczalności. </w:t>
      </w:r>
    </w:p>
    <w:p w14:paraId="58A26FFF" w14:textId="6540BD70" w:rsidR="008E2D45" w:rsidRPr="00203030" w:rsidRDefault="000D3871" w:rsidP="008E2D45">
      <w:pPr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§ 2</w:t>
      </w:r>
    </w:p>
    <w:p w14:paraId="0E75F959" w14:textId="608054E2" w:rsidR="00165CF8" w:rsidRPr="00203030" w:rsidRDefault="006B72F7" w:rsidP="00170409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203030">
        <w:rPr>
          <w:rFonts w:ascii="Arial" w:hAnsi="Arial" w:cs="Arial"/>
          <w:sz w:val="22"/>
          <w:szCs w:val="22"/>
        </w:rPr>
        <w:t xml:space="preserve">Oferent oświadcza, że uzyskanie </w:t>
      </w:r>
      <w:r w:rsidR="00165CF8" w:rsidRPr="00203030">
        <w:rPr>
          <w:rFonts w:ascii="Arial" w:hAnsi="Arial" w:cs="Arial"/>
          <w:sz w:val="22"/>
          <w:szCs w:val="22"/>
        </w:rPr>
        <w:t xml:space="preserve">przez niego </w:t>
      </w:r>
      <w:r w:rsidRPr="00203030">
        <w:rPr>
          <w:rFonts w:ascii="Arial" w:hAnsi="Arial" w:cs="Arial"/>
          <w:sz w:val="22"/>
          <w:szCs w:val="22"/>
        </w:rPr>
        <w:t>dostępu do informacji poufnych, o</w:t>
      </w:r>
      <w:r w:rsidR="00947B25" w:rsidRPr="00203030">
        <w:rPr>
          <w:rFonts w:ascii="Arial" w:hAnsi="Arial" w:cs="Arial"/>
          <w:sz w:val="22"/>
          <w:szCs w:val="22"/>
        </w:rPr>
        <w:t> </w:t>
      </w:r>
      <w:r w:rsidRPr="00203030">
        <w:rPr>
          <w:rFonts w:ascii="Arial" w:hAnsi="Arial" w:cs="Arial"/>
          <w:sz w:val="22"/>
          <w:szCs w:val="22"/>
        </w:rPr>
        <w:t>których mowa w</w:t>
      </w:r>
      <w:r w:rsidR="000C7FCD" w:rsidRPr="00203030">
        <w:rPr>
          <w:rFonts w:ascii="Arial" w:hAnsi="Arial" w:cs="Arial"/>
          <w:sz w:val="22"/>
          <w:szCs w:val="22"/>
        </w:rPr>
        <w:t xml:space="preserve"> </w:t>
      </w:r>
      <w:r w:rsidRPr="00203030">
        <w:rPr>
          <w:rFonts w:ascii="Arial" w:hAnsi="Arial" w:cs="Arial"/>
          <w:sz w:val="22"/>
          <w:szCs w:val="22"/>
        </w:rPr>
        <w:t xml:space="preserve"> </w:t>
      </w:r>
      <w:r w:rsidR="001E09AD" w:rsidRPr="00203030">
        <w:rPr>
          <w:rFonts w:ascii="Arial" w:eastAsia="Times New Roman" w:hAnsi="Arial" w:cs="Arial"/>
          <w:bCs/>
          <w:color w:val="000000"/>
          <w:sz w:val="22"/>
          <w:szCs w:val="22"/>
        </w:rPr>
        <w:t>§</w:t>
      </w:r>
      <w:r w:rsidR="007476B9" w:rsidRPr="00203030">
        <w:rPr>
          <w:rFonts w:ascii="Arial" w:eastAsia="Times New Roman" w:hAnsi="Arial" w:cs="Arial"/>
          <w:bCs/>
          <w:color w:val="000000"/>
          <w:sz w:val="22"/>
          <w:szCs w:val="22"/>
        </w:rPr>
        <w:t>1</w:t>
      </w:r>
      <w:r w:rsidR="000C7FCD"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203030">
        <w:rPr>
          <w:rFonts w:ascii="Arial" w:hAnsi="Arial" w:cs="Arial"/>
          <w:sz w:val="22"/>
          <w:szCs w:val="22"/>
        </w:rPr>
        <w:t xml:space="preserve">ust. </w:t>
      </w:r>
      <w:r w:rsidR="00B13ABD" w:rsidRPr="00203030">
        <w:rPr>
          <w:rFonts w:ascii="Arial" w:hAnsi="Arial" w:cs="Arial"/>
          <w:sz w:val="22"/>
          <w:szCs w:val="22"/>
        </w:rPr>
        <w:t>1 oraz udział w wizji lokalnej,</w:t>
      </w:r>
      <w:r w:rsidRPr="00203030">
        <w:rPr>
          <w:rFonts w:ascii="Arial" w:hAnsi="Arial" w:cs="Arial"/>
          <w:sz w:val="22"/>
          <w:szCs w:val="22"/>
        </w:rPr>
        <w:t xml:space="preserve"> mają </w:t>
      </w:r>
      <w:r w:rsidR="00165CF8" w:rsidRPr="00203030">
        <w:rPr>
          <w:rFonts w:ascii="Arial" w:hAnsi="Arial" w:cs="Arial"/>
          <w:sz w:val="22"/>
          <w:szCs w:val="22"/>
        </w:rPr>
        <w:t xml:space="preserve">jedynie </w:t>
      </w:r>
      <w:r w:rsidRPr="00203030">
        <w:rPr>
          <w:rFonts w:ascii="Arial" w:hAnsi="Arial" w:cs="Arial"/>
          <w:sz w:val="22"/>
          <w:szCs w:val="22"/>
        </w:rPr>
        <w:t>na celu uzyskanie informacji w zakresie niezbędnym do złożenia oferty w postępowaniu zakupowym</w:t>
      </w:r>
      <w:r w:rsidR="0047473B" w:rsidRPr="00203030">
        <w:rPr>
          <w:rFonts w:ascii="Arial" w:hAnsi="Arial" w:cs="Arial"/>
          <w:sz w:val="22"/>
          <w:szCs w:val="22"/>
        </w:rPr>
        <w:t xml:space="preserve"> pn.:</w:t>
      </w:r>
      <w:r w:rsidR="00803199" w:rsidRPr="00203030">
        <w:rPr>
          <w:rFonts w:ascii="Arial" w:hAnsi="Arial" w:cs="Arial"/>
          <w:sz w:val="22"/>
          <w:szCs w:val="22"/>
        </w:rPr>
        <w:t xml:space="preserve"> </w:t>
      </w:r>
      <w:r w:rsidR="00203030" w:rsidRPr="00203030">
        <w:rPr>
          <w:rStyle w:val="FontStyle15"/>
          <w:rFonts w:ascii="Arial" w:hAnsi="Arial" w:cs="Arial"/>
          <w:i/>
          <w:iCs/>
        </w:rPr>
        <w:t>Montaż oznakowania pionowego i poziomego na terenie Inowrocławskich Kopalń Soli Solino S.A.</w:t>
      </w:r>
      <w:r w:rsidR="002401E0" w:rsidRPr="00203030">
        <w:rPr>
          <w:rStyle w:val="FontStyle15"/>
          <w:rFonts w:ascii="Arial" w:hAnsi="Arial" w:cs="Arial"/>
          <w:i/>
          <w:iCs/>
        </w:rPr>
        <w:t xml:space="preserve"> </w:t>
      </w:r>
      <w:r w:rsidR="0071042A" w:rsidRPr="00203030">
        <w:rPr>
          <w:rFonts w:ascii="Arial" w:hAnsi="Arial" w:cs="Arial"/>
          <w:sz w:val="22"/>
          <w:szCs w:val="22"/>
        </w:rPr>
        <w:t xml:space="preserve"> </w:t>
      </w:r>
      <w:r w:rsidRPr="00203030">
        <w:rPr>
          <w:rFonts w:ascii="Arial" w:hAnsi="Arial" w:cs="Arial"/>
          <w:sz w:val="22"/>
          <w:szCs w:val="22"/>
        </w:rPr>
        <w:t xml:space="preserve">i wszystkie działania Oferenta podejmowane są </w:t>
      </w:r>
      <w:r w:rsidR="00165CF8" w:rsidRPr="00203030">
        <w:rPr>
          <w:rFonts w:ascii="Arial" w:hAnsi="Arial" w:cs="Arial"/>
          <w:sz w:val="22"/>
          <w:szCs w:val="22"/>
        </w:rPr>
        <w:t>w tym zakresie w dobrej wierze i z dochowaniem najwyższej staranności z zamiarem złożenia oferty Solino.</w:t>
      </w:r>
    </w:p>
    <w:p w14:paraId="235192EB" w14:textId="29ADB2A4" w:rsidR="006B72F7" w:rsidRPr="00203030" w:rsidRDefault="000D3871" w:rsidP="008E2D45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3030">
        <w:rPr>
          <w:rFonts w:ascii="Arial" w:hAnsi="Arial" w:cs="Arial"/>
          <w:b/>
          <w:sz w:val="22"/>
          <w:szCs w:val="22"/>
        </w:rPr>
        <w:lastRenderedPageBreak/>
        <w:t>§ 3</w:t>
      </w:r>
    </w:p>
    <w:p w14:paraId="4C67457A" w14:textId="2C9B5A2B" w:rsidR="000D3871" w:rsidRPr="00203030" w:rsidRDefault="008E2D45" w:rsidP="008E2D45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Niniejszą Umowę sporządzono w dwóch jednobrzmiących egzemplarzach, po jednym egzemplarzu dla każdej ze Stron.</w:t>
      </w:r>
    </w:p>
    <w:p w14:paraId="7F1606C9" w14:textId="77777777" w:rsidR="000D3871" w:rsidRPr="00203030" w:rsidRDefault="000D3871" w:rsidP="000D3871">
      <w:pPr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§ 4</w:t>
      </w:r>
    </w:p>
    <w:p w14:paraId="6884AE97" w14:textId="454F168F" w:rsidR="008E2D45" w:rsidRPr="00203030" w:rsidRDefault="000D3871" w:rsidP="00170409">
      <w:pPr>
        <w:spacing w:after="120"/>
        <w:jc w:val="both"/>
        <w:rPr>
          <w:rFonts w:ascii="Arial" w:eastAsia="Times New Roman" w:hAnsi="Arial" w:cs="Arial"/>
          <w:sz w:val="22"/>
          <w:szCs w:val="22"/>
        </w:rPr>
      </w:pPr>
      <w:r w:rsidRPr="00203030">
        <w:rPr>
          <w:rFonts w:ascii="Arial" w:hAnsi="Arial" w:cs="Arial"/>
          <w:sz w:val="22"/>
          <w:szCs w:val="22"/>
        </w:rPr>
        <w:t>Integralną część niniejszej Umowy stanowi  NOTA INFORMACYJNA dotycząca obowiązków inform</w:t>
      </w:r>
      <w:r w:rsidR="003C28E9" w:rsidRPr="00203030">
        <w:rPr>
          <w:rFonts w:ascii="Arial" w:hAnsi="Arial" w:cs="Arial"/>
          <w:sz w:val="22"/>
          <w:szCs w:val="22"/>
        </w:rPr>
        <w:t xml:space="preserve">acyjnych spółki publicznej, stanowiąca </w:t>
      </w:r>
      <w:r w:rsidR="00C26195" w:rsidRPr="00203030">
        <w:rPr>
          <w:rFonts w:ascii="Arial" w:hAnsi="Arial" w:cs="Arial"/>
          <w:b/>
          <w:i/>
          <w:sz w:val="22"/>
          <w:szCs w:val="22"/>
          <w:u w:val="single"/>
        </w:rPr>
        <w:t xml:space="preserve">Załącznik </w:t>
      </w:r>
      <w:r w:rsidR="0083736D" w:rsidRPr="00203030">
        <w:rPr>
          <w:rFonts w:ascii="Arial" w:hAnsi="Arial" w:cs="Arial"/>
          <w:b/>
          <w:i/>
          <w:sz w:val="22"/>
          <w:szCs w:val="22"/>
          <w:u w:val="single"/>
        </w:rPr>
        <w:t xml:space="preserve">nr </w:t>
      </w:r>
      <w:r w:rsidR="00BC0B30" w:rsidRPr="00203030">
        <w:rPr>
          <w:rFonts w:ascii="Arial" w:hAnsi="Arial" w:cs="Arial"/>
          <w:b/>
          <w:i/>
          <w:sz w:val="22"/>
          <w:szCs w:val="22"/>
          <w:u w:val="single"/>
        </w:rPr>
        <w:t>1</w:t>
      </w:r>
      <w:r w:rsidR="00203030">
        <w:rPr>
          <w:rFonts w:ascii="Arial" w:hAnsi="Arial" w:cs="Arial"/>
          <w:b/>
          <w:i/>
          <w:sz w:val="22"/>
          <w:szCs w:val="22"/>
          <w:u w:val="single"/>
        </w:rPr>
        <w:t>1</w:t>
      </w:r>
      <w:bookmarkStart w:id="0" w:name="_GoBack"/>
      <w:bookmarkEnd w:id="0"/>
      <w:r w:rsidR="0098026E" w:rsidRPr="00203030">
        <w:rPr>
          <w:rFonts w:ascii="Arial" w:hAnsi="Arial" w:cs="Arial"/>
          <w:b/>
          <w:i/>
          <w:sz w:val="22"/>
          <w:szCs w:val="22"/>
          <w:u w:val="single"/>
        </w:rPr>
        <w:t xml:space="preserve"> do Projektu umowy</w:t>
      </w:r>
      <w:r w:rsidR="008112FC" w:rsidRPr="00203030">
        <w:rPr>
          <w:rFonts w:ascii="Arial" w:hAnsi="Arial" w:cs="Arial"/>
          <w:sz w:val="22"/>
          <w:szCs w:val="22"/>
        </w:rPr>
        <w:t>,</w:t>
      </w:r>
      <w:r w:rsidR="008112FC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który stanowi</w:t>
      </w:r>
      <w:r w:rsidR="008112FC" w:rsidRPr="00203030">
        <w:rPr>
          <w:rFonts w:ascii="Arial" w:eastAsia="Times New Roman" w:hAnsi="Arial" w:cs="Arial"/>
          <w:b/>
          <w:i/>
          <w:color w:val="000000"/>
          <w:sz w:val="22"/>
          <w:szCs w:val="22"/>
        </w:rPr>
        <w:t xml:space="preserve"> </w:t>
      </w:r>
      <w:r w:rsidR="008112FC" w:rsidRPr="00203030">
        <w:rPr>
          <w:rFonts w:ascii="Arial" w:eastAsia="Times New Roman" w:hAnsi="Arial" w:cs="Arial"/>
          <w:b/>
          <w:color w:val="000000"/>
          <w:sz w:val="22"/>
          <w:szCs w:val="22"/>
        </w:rPr>
        <w:t>Załącznik nr 4 do zapytania ofertowego</w:t>
      </w:r>
      <w:r w:rsidR="00C26195" w:rsidRPr="00203030">
        <w:rPr>
          <w:rFonts w:ascii="Arial" w:hAnsi="Arial" w:cs="Arial"/>
          <w:b/>
          <w:i/>
          <w:sz w:val="22"/>
          <w:szCs w:val="22"/>
        </w:rPr>
        <w:t xml:space="preserve"> </w:t>
      </w:r>
      <w:r w:rsidR="00C26195" w:rsidRPr="00203030">
        <w:rPr>
          <w:rFonts w:ascii="Arial" w:eastAsia="Times New Roman" w:hAnsi="Arial" w:cs="Arial"/>
          <w:color w:val="000000"/>
          <w:sz w:val="22"/>
          <w:szCs w:val="22"/>
        </w:rPr>
        <w:t>dotyczącego</w:t>
      </w:r>
      <w:r w:rsidR="003C28E9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przedmiotowego postępowania zakupowego</w:t>
      </w:r>
      <w:r w:rsidRPr="00203030">
        <w:rPr>
          <w:rFonts w:ascii="Arial" w:hAnsi="Arial" w:cs="Arial"/>
          <w:sz w:val="22"/>
          <w:szCs w:val="22"/>
        </w:rPr>
        <w:t>.</w:t>
      </w:r>
    </w:p>
    <w:p w14:paraId="452AC094" w14:textId="631F8A35" w:rsidR="008E2D45" w:rsidRPr="00203030" w:rsidRDefault="003C28E9" w:rsidP="008E2D45">
      <w:pPr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§ 5</w:t>
      </w:r>
    </w:p>
    <w:p w14:paraId="6480A084" w14:textId="1B982772" w:rsidR="001F187C" w:rsidRPr="00203030" w:rsidRDefault="008E2D45" w:rsidP="001F187C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Wszelkie spory mogące powstać w zwi</w:t>
      </w:r>
      <w:r w:rsidR="001E09AD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ązku z zawarciem lub wykonaniem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niniejszej</w:t>
      </w:r>
      <w:r w:rsidR="001E09AD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Umowy będą rozstrzygane przez Sąd P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owszechny właściwy miejscowo dla siedziby </w:t>
      </w:r>
      <w:r w:rsidR="00742E54" w:rsidRPr="00203030">
        <w:rPr>
          <w:rFonts w:ascii="Arial" w:eastAsia="Times New Roman" w:hAnsi="Arial" w:cs="Arial"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.</w:t>
      </w:r>
      <w:r w:rsidR="001F187C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14:paraId="49EA6374" w14:textId="38FD5AFD" w:rsidR="008E2D45" w:rsidRPr="00203030" w:rsidRDefault="001F187C" w:rsidP="001E09AD">
      <w:pPr>
        <w:pStyle w:val="Akapitzlist"/>
        <w:numPr>
          <w:ilvl w:val="0"/>
          <w:numId w:val="7"/>
        </w:numPr>
        <w:spacing w:after="120"/>
        <w:ind w:left="357" w:hanging="357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Umowa podlega jurysdykcji sądów polskich.</w:t>
      </w:r>
    </w:p>
    <w:p w14:paraId="3FF62A10" w14:textId="60E7092D" w:rsidR="008E2D45" w:rsidRPr="00203030" w:rsidRDefault="008E2D45" w:rsidP="008E2D45">
      <w:pPr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§ </w:t>
      </w:r>
      <w:r w:rsidR="003C28E9"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6</w:t>
      </w:r>
    </w:p>
    <w:p w14:paraId="44BEB5D7" w14:textId="77777777" w:rsidR="00263E5E" w:rsidRPr="00203030" w:rsidRDefault="008E2D45" w:rsidP="00263E5E">
      <w:pPr>
        <w:spacing w:after="12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>Wszystkie zmiany niniejszej Umowy wymagają za</w:t>
      </w:r>
      <w:r w:rsidR="001E09AD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chowania 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formy pisemnej zastrzeżonej pod rygorem nieważności.</w:t>
      </w:r>
    </w:p>
    <w:p w14:paraId="2E380A60" w14:textId="45D2D83F" w:rsidR="008E2D45" w:rsidRPr="00203030" w:rsidRDefault="000D3871" w:rsidP="00263E5E">
      <w:pPr>
        <w:spacing w:after="120"/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§ 7</w:t>
      </w:r>
    </w:p>
    <w:p w14:paraId="1BCD4162" w14:textId="51F6346A" w:rsidR="008E2D45" w:rsidRPr="00203030" w:rsidRDefault="008E2D45" w:rsidP="001E09AD">
      <w:pPr>
        <w:spacing w:after="12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Strony dokonują wyboru prawa polskiego, jako właściwego dla niniejszej Umowy. </w:t>
      </w:r>
    </w:p>
    <w:p w14:paraId="2C520A45" w14:textId="026A8B1B" w:rsidR="008E2D45" w:rsidRPr="00203030" w:rsidRDefault="000D3871" w:rsidP="001E09AD">
      <w:pPr>
        <w:spacing w:after="120"/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Style w:val="Pogrubienie"/>
          <w:rFonts w:ascii="Arial" w:eastAsia="Times New Roman" w:hAnsi="Arial" w:cs="Arial"/>
          <w:color w:val="000000"/>
          <w:sz w:val="22"/>
          <w:szCs w:val="22"/>
        </w:rPr>
        <w:t>§ 8</w:t>
      </w:r>
    </w:p>
    <w:p w14:paraId="6260BF59" w14:textId="77777777" w:rsidR="008E2D45" w:rsidRPr="00203030" w:rsidRDefault="008E2D45" w:rsidP="00EE60B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Niniejsza Umowa wchodzi w życie w dniu jej podpisania przez Strony. </w:t>
      </w:r>
    </w:p>
    <w:p w14:paraId="54944C29" w14:textId="36453B91" w:rsidR="002401E0" w:rsidRDefault="002401E0" w:rsidP="008E2D45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190AFEDF" w14:textId="55E078A4" w:rsidR="00203030" w:rsidRDefault="00203030" w:rsidP="008E2D45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1F811E4C" w14:textId="77777777" w:rsidR="00203030" w:rsidRPr="00203030" w:rsidRDefault="00203030" w:rsidP="008E2D45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0593F3E8" w14:textId="71729A3F" w:rsidR="00FA455F" w:rsidRPr="00203030" w:rsidRDefault="008E2D45" w:rsidP="00BC0B30">
      <w:pPr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W imieniu i na rzecz </w:t>
      </w:r>
      <w:r w:rsidR="00742E54"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Solino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:       </w:t>
      </w:r>
      <w:r w:rsidR="00EE60BD" w:rsidRPr="00203030">
        <w:rPr>
          <w:rFonts w:ascii="Arial" w:eastAsia="Times New Roman" w:hAnsi="Arial" w:cs="Arial"/>
          <w:color w:val="000000"/>
          <w:sz w:val="22"/>
          <w:szCs w:val="22"/>
        </w:rPr>
        <w:t>         </w:t>
      </w:r>
      <w:r w:rsidR="00DD74FA" w:rsidRPr="00203030">
        <w:rPr>
          <w:rFonts w:ascii="Arial" w:eastAsia="Times New Roman" w:hAnsi="Arial" w:cs="Arial"/>
          <w:color w:val="000000"/>
          <w:sz w:val="22"/>
          <w:szCs w:val="22"/>
        </w:rPr>
        <w:t xml:space="preserve">              </w:t>
      </w:r>
      <w:r w:rsidR="00EE60BD" w:rsidRPr="00203030">
        <w:rPr>
          <w:rFonts w:ascii="Arial" w:eastAsia="Times New Roman" w:hAnsi="Arial" w:cs="Arial"/>
          <w:color w:val="000000"/>
          <w:sz w:val="22"/>
          <w:szCs w:val="22"/>
        </w:rPr>
        <w:t>  </w:t>
      </w:r>
      <w:r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W imieniu i na rzecz </w:t>
      </w:r>
      <w:r w:rsidR="00742E54" w:rsidRPr="00203030">
        <w:rPr>
          <w:rFonts w:ascii="Arial" w:eastAsia="Times New Roman" w:hAnsi="Arial" w:cs="Arial"/>
          <w:b/>
          <w:bCs/>
          <w:color w:val="000000"/>
          <w:sz w:val="22"/>
          <w:szCs w:val="22"/>
        </w:rPr>
        <w:t>Oferenta</w:t>
      </w:r>
      <w:r w:rsidRPr="00203030">
        <w:rPr>
          <w:rFonts w:ascii="Arial" w:eastAsia="Times New Roman" w:hAnsi="Arial" w:cs="Arial"/>
          <w:color w:val="000000"/>
          <w:sz w:val="22"/>
          <w:szCs w:val="22"/>
        </w:rPr>
        <w:t>:</w:t>
      </w:r>
    </w:p>
    <w:sectPr w:rsidR="00FA455F" w:rsidRPr="00203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7CA7"/>
    <w:multiLevelType w:val="multilevel"/>
    <w:tmpl w:val="416A0968"/>
    <w:lvl w:ilvl="0">
      <w:start w:val="1"/>
      <w:numFmt w:val="decimal"/>
      <w:lvlText w:val="Artykuł 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8975E8"/>
    <w:multiLevelType w:val="multilevel"/>
    <w:tmpl w:val="65F4C22A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Arial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Bookman Old Style" w:hAnsi="Bookman Old Style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484A5F"/>
    <w:multiLevelType w:val="hybridMultilevel"/>
    <w:tmpl w:val="BBC03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3793"/>
    <w:multiLevelType w:val="hybridMultilevel"/>
    <w:tmpl w:val="7706A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669CE"/>
    <w:multiLevelType w:val="hybridMultilevel"/>
    <w:tmpl w:val="633091D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AE1DFC"/>
    <w:multiLevelType w:val="hybridMultilevel"/>
    <w:tmpl w:val="EBE671A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1011DB"/>
    <w:multiLevelType w:val="hybridMultilevel"/>
    <w:tmpl w:val="6D50F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396D71"/>
    <w:multiLevelType w:val="multilevel"/>
    <w:tmpl w:val="405C6C5E"/>
    <w:lvl w:ilvl="0">
      <w:start w:val="1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Bookman Old Style" w:eastAsiaTheme="minorHAnsi" w:hAnsi="Bookman Old Style" w:cs="Arial" w:hint="default"/>
      </w:rPr>
    </w:lvl>
    <w:lvl w:ilvl="2">
      <w:start w:val="1"/>
      <w:numFmt w:val="decimal"/>
      <w:isLgl/>
      <w:lvlText w:val="%3)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Bookman Old Style" w:hAnsi="Bookman Old Style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Bookman Old Style" w:hAnsi="Bookman Old Style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Bookman Old Style" w:hAnsi="Bookman Old Style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Bookman Old Style" w:hAnsi="Bookman Old Style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Bookman Old Style" w:hAnsi="Bookman Old Style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Bookman Old Style" w:hAnsi="Bookman Old Style" w:cstheme="minorBidi" w:hint="default"/>
      </w:rPr>
    </w:lvl>
  </w:abstractNum>
  <w:abstractNum w:abstractNumId="8" w15:restartNumberingAfterBreak="0">
    <w:nsid w:val="3AEF2FD6"/>
    <w:multiLevelType w:val="multilevel"/>
    <w:tmpl w:val="8EB68394"/>
    <w:lvl w:ilvl="0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ascii="Arial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</w:rPr>
    </w:lvl>
  </w:abstractNum>
  <w:abstractNum w:abstractNumId="9" w15:restartNumberingAfterBreak="0">
    <w:nsid w:val="45936AC3"/>
    <w:multiLevelType w:val="multilevel"/>
    <w:tmpl w:val="2362C62A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8D76FA"/>
    <w:multiLevelType w:val="hybridMultilevel"/>
    <w:tmpl w:val="CD1E7E0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45"/>
    <w:rsid w:val="00036B92"/>
    <w:rsid w:val="000426B6"/>
    <w:rsid w:val="00045E38"/>
    <w:rsid w:val="000659BF"/>
    <w:rsid w:val="000B76BA"/>
    <w:rsid w:val="000C7FCD"/>
    <w:rsid w:val="000D3871"/>
    <w:rsid w:val="000F197E"/>
    <w:rsid w:val="001532B8"/>
    <w:rsid w:val="00157E19"/>
    <w:rsid w:val="00165CF8"/>
    <w:rsid w:val="00170409"/>
    <w:rsid w:val="001E09AD"/>
    <w:rsid w:val="001F187C"/>
    <w:rsid w:val="00203030"/>
    <w:rsid w:val="00204E72"/>
    <w:rsid w:val="002401E0"/>
    <w:rsid w:val="0025751D"/>
    <w:rsid w:val="00263E5E"/>
    <w:rsid w:val="002B7742"/>
    <w:rsid w:val="002C1839"/>
    <w:rsid w:val="002D325C"/>
    <w:rsid w:val="003908A1"/>
    <w:rsid w:val="003C28E9"/>
    <w:rsid w:val="00410385"/>
    <w:rsid w:val="0047473B"/>
    <w:rsid w:val="0047630B"/>
    <w:rsid w:val="00477466"/>
    <w:rsid w:val="0051363D"/>
    <w:rsid w:val="005265F5"/>
    <w:rsid w:val="0053412C"/>
    <w:rsid w:val="00570AD3"/>
    <w:rsid w:val="005902C5"/>
    <w:rsid w:val="005B1C4A"/>
    <w:rsid w:val="005C6C3D"/>
    <w:rsid w:val="006062B1"/>
    <w:rsid w:val="00632CCC"/>
    <w:rsid w:val="006B72F7"/>
    <w:rsid w:val="006E06D2"/>
    <w:rsid w:val="006F7410"/>
    <w:rsid w:val="007052CE"/>
    <w:rsid w:val="0071042A"/>
    <w:rsid w:val="007273DA"/>
    <w:rsid w:val="00731A35"/>
    <w:rsid w:val="00742E54"/>
    <w:rsid w:val="007476B9"/>
    <w:rsid w:val="007748DE"/>
    <w:rsid w:val="0079027C"/>
    <w:rsid w:val="007C48DC"/>
    <w:rsid w:val="007F6EC7"/>
    <w:rsid w:val="00803199"/>
    <w:rsid w:val="008112FC"/>
    <w:rsid w:val="0083736D"/>
    <w:rsid w:val="0088104B"/>
    <w:rsid w:val="008E2D45"/>
    <w:rsid w:val="0090756D"/>
    <w:rsid w:val="00947B25"/>
    <w:rsid w:val="0096287B"/>
    <w:rsid w:val="0098026E"/>
    <w:rsid w:val="00985A6B"/>
    <w:rsid w:val="009F27D4"/>
    <w:rsid w:val="009F5D10"/>
    <w:rsid w:val="00A219CE"/>
    <w:rsid w:val="00A252F0"/>
    <w:rsid w:val="00A51F30"/>
    <w:rsid w:val="00A90757"/>
    <w:rsid w:val="00A941AC"/>
    <w:rsid w:val="00A97F11"/>
    <w:rsid w:val="00AD1E2E"/>
    <w:rsid w:val="00B00234"/>
    <w:rsid w:val="00B00537"/>
    <w:rsid w:val="00B13ABD"/>
    <w:rsid w:val="00B179BB"/>
    <w:rsid w:val="00B44632"/>
    <w:rsid w:val="00B63033"/>
    <w:rsid w:val="00BB4414"/>
    <w:rsid w:val="00BC0B30"/>
    <w:rsid w:val="00BF3D41"/>
    <w:rsid w:val="00C26195"/>
    <w:rsid w:val="00C52841"/>
    <w:rsid w:val="00C82994"/>
    <w:rsid w:val="00CC7A3D"/>
    <w:rsid w:val="00CE5364"/>
    <w:rsid w:val="00CF28BF"/>
    <w:rsid w:val="00CF55C1"/>
    <w:rsid w:val="00D4064F"/>
    <w:rsid w:val="00D420BA"/>
    <w:rsid w:val="00D87B7A"/>
    <w:rsid w:val="00D963D3"/>
    <w:rsid w:val="00DA4FB5"/>
    <w:rsid w:val="00DD74FA"/>
    <w:rsid w:val="00DF03B1"/>
    <w:rsid w:val="00E44970"/>
    <w:rsid w:val="00E610F4"/>
    <w:rsid w:val="00E97BA9"/>
    <w:rsid w:val="00EB42AB"/>
    <w:rsid w:val="00EE60BD"/>
    <w:rsid w:val="00F24B88"/>
    <w:rsid w:val="00FA455F"/>
    <w:rsid w:val="00FE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A34F"/>
  <w15:docId w15:val="{D9C0F470-1147-4E3B-BFA9-C8E84B41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D4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D325C"/>
    <w:pPr>
      <w:keepNext/>
      <w:keepLines/>
      <w:tabs>
        <w:tab w:val="left" w:pos="0"/>
        <w:tab w:val="left" w:pos="1134"/>
      </w:tabs>
      <w:spacing w:before="360" w:after="120" w:line="276" w:lineRule="auto"/>
      <w:outlineLvl w:val="1"/>
    </w:pPr>
    <w:rPr>
      <w:rFonts w:ascii="Arial" w:eastAsia="Times New Roman" w:hAnsi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E2D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E2D4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E2D45"/>
    <w:rPr>
      <w:b/>
      <w:bCs/>
    </w:rPr>
  </w:style>
  <w:style w:type="character" w:styleId="Uwydatnienie">
    <w:name w:val="Emphasis"/>
    <w:basedOn w:val="Domylnaczcionkaakapitu"/>
    <w:qFormat/>
    <w:rsid w:val="008E2D45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EE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F5"/>
    <w:rPr>
      <w:rFonts w:ascii="Segoe UI" w:hAnsi="Segoe UI" w:cs="Segoe UI"/>
      <w:sz w:val="18"/>
      <w:szCs w:val="18"/>
      <w:lang w:eastAsia="pl-PL"/>
    </w:rPr>
  </w:style>
  <w:style w:type="paragraph" w:customStyle="1" w:styleId="Style3">
    <w:name w:val="Style3"/>
    <w:basedOn w:val="Normalny"/>
    <w:uiPriority w:val="99"/>
    <w:rsid w:val="00742E54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Calibri" w:eastAsia="Times New Roman" w:hAnsi="Calibri" w:cs="Calibri"/>
    </w:rPr>
  </w:style>
  <w:style w:type="paragraph" w:customStyle="1" w:styleId="Style4">
    <w:name w:val="Style4"/>
    <w:basedOn w:val="Normalny"/>
    <w:uiPriority w:val="99"/>
    <w:rsid w:val="00742E54"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</w:rPr>
  </w:style>
  <w:style w:type="character" w:customStyle="1" w:styleId="FontStyle11">
    <w:name w:val="Font Style11"/>
    <w:uiPriority w:val="99"/>
    <w:rsid w:val="00742E54"/>
    <w:rPr>
      <w:rFonts w:ascii="Calibri" w:hAnsi="Calibri" w:cs="Calibri"/>
      <w:spacing w:val="-1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2D325C"/>
    <w:rPr>
      <w:rFonts w:ascii="Arial" w:eastAsia="Times New Roman" w:hAnsi="Arial" w:cs="Times New Roman"/>
      <w:b/>
      <w:bCs/>
      <w:lang w:eastAsia="pl-PL"/>
    </w:rPr>
  </w:style>
  <w:style w:type="paragraph" w:customStyle="1" w:styleId="Akapitzlist2">
    <w:name w:val="Akapit z listą 2"/>
    <w:basedOn w:val="Akapitzlist"/>
    <w:link w:val="Akapitzlist2Znak"/>
    <w:qFormat/>
    <w:rsid w:val="002D325C"/>
    <w:pPr>
      <w:spacing w:after="120" w:line="276" w:lineRule="auto"/>
      <w:ind w:left="1276" w:hanging="709"/>
      <w:contextualSpacing w:val="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2D325C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9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9BB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9BB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2Znak">
    <w:name w:val="Akapit z listą 2 Znak"/>
    <w:link w:val="Akapitzlist2"/>
    <w:rsid w:val="00B179B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15">
    <w:name w:val="Font Style15"/>
    <w:uiPriority w:val="99"/>
    <w:rsid w:val="002401E0"/>
    <w:rPr>
      <w:rFonts w:ascii="Microsoft Sans Serif" w:hAnsi="Microsoft Sans Serif" w:cs="Microsoft Sans Serif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2281</Words>
  <Characters>13692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Marek (PKN)</dc:creator>
  <cp:lastModifiedBy>Musialski Bartosz (SOL)</cp:lastModifiedBy>
  <cp:revision>7</cp:revision>
  <dcterms:created xsi:type="dcterms:W3CDTF">2021-10-06T12:35:00Z</dcterms:created>
  <dcterms:modified xsi:type="dcterms:W3CDTF">2025-05-26T12:49:00Z</dcterms:modified>
</cp:coreProperties>
</file>