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6942A" w14:textId="217636FD" w:rsidR="006D438B" w:rsidRDefault="006D438B" w:rsidP="006D438B">
      <w:pPr>
        <w:jc w:val="center"/>
        <w:rPr>
          <w:rFonts w:asciiTheme="minorHAnsi" w:hAnsiTheme="minorHAnsi" w:cstheme="minorHAnsi"/>
          <w:b/>
          <w:sz w:val="22"/>
          <w:szCs w:val="22"/>
        </w:rPr>
      </w:pPr>
      <w:r w:rsidRPr="00E248FB">
        <w:rPr>
          <w:rFonts w:asciiTheme="minorHAnsi" w:hAnsiTheme="minorHAnsi" w:cstheme="minorHAnsi"/>
          <w:noProof/>
          <w:sz w:val="22"/>
          <w:szCs w:val="22"/>
        </w:rPr>
        <w:drawing>
          <wp:inline distT="0" distB="0" distL="0" distR="0" wp14:anchorId="11277404" wp14:editId="203BC9DA">
            <wp:extent cx="1518285" cy="1518285"/>
            <wp:effectExtent l="0" t="0" r="5715" b="5715"/>
            <wp:docPr id="1" name="Obraz 1" descr="LOGO ANW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ANWI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8285" cy="1518285"/>
                    </a:xfrm>
                    <a:prstGeom prst="rect">
                      <a:avLst/>
                    </a:prstGeom>
                    <a:noFill/>
                    <a:ln>
                      <a:noFill/>
                    </a:ln>
                  </pic:spPr>
                </pic:pic>
              </a:graphicData>
            </a:graphic>
          </wp:inline>
        </w:drawing>
      </w:r>
    </w:p>
    <w:p w14:paraId="4D29142B" w14:textId="77777777" w:rsidR="00705C79" w:rsidRPr="00E248FB" w:rsidRDefault="00705C79" w:rsidP="006D438B">
      <w:pPr>
        <w:jc w:val="center"/>
        <w:rPr>
          <w:rFonts w:asciiTheme="minorHAnsi" w:hAnsiTheme="minorHAnsi" w:cstheme="minorHAnsi"/>
          <w:b/>
          <w:sz w:val="22"/>
          <w:szCs w:val="22"/>
        </w:rPr>
      </w:pPr>
    </w:p>
    <w:p w14:paraId="454B3FE6" w14:textId="22DF8D25" w:rsidR="00BE6A2C" w:rsidRPr="00705C79" w:rsidRDefault="00A63F34" w:rsidP="00C37DFC">
      <w:pPr>
        <w:rPr>
          <w:rFonts w:asciiTheme="minorHAnsi" w:hAnsiTheme="minorHAnsi" w:cstheme="minorHAnsi"/>
          <w:b/>
        </w:rPr>
      </w:pPr>
      <w:r w:rsidRPr="00E248FB">
        <w:rPr>
          <w:rFonts w:asciiTheme="minorHAnsi" w:hAnsiTheme="minorHAnsi" w:cstheme="minorHAnsi"/>
          <w:b/>
          <w:sz w:val="22"/>
          <w:szCs w:val="22"/>
        </w:rPr>
        <w:t xml:space="preserve">                                 </w:t>
      </w:r>
    </w:p>
    <w:p w14:paraId="72DF233B" w14:textId="77777777" w:rsidR="00A63F34" w:rsidRPr="00705C79" w:rsidRDefault="00D2540A" w:rsidP="00F136E2">
      <w:pPr>
        <w:spacing w:line="360" w:lineRule="auto"/>
        <w:jc w:val="center"/>
        <w:rPr>
          <w:rFonts w:asciiTheme="minorHAnsi" w:hAnsiTheme="minorHAnsi" w:cstheme="minorHAnsi"/>
          <w:b/>
        </w:rPr>
      </w:pPr>
      <w:r w:rsidRPr="00705C79">
        <w:rPr>
          <w:rFonts w:asciiTheme="minorHAnsi" w:hAnsiTheme="minorHAnsi" w:cstheme="minorHAnsi"/>
          <w:b/>
        </w:rPr>
        <w:t>Specyfikacja Istotnych Warunków Zamówienia</w:t>
      </w:r>
    </w:p>
    <w:p w14:paraId="755795FA" w14:textId="77777777" w:rsidR="00F136E2" w:rsidRPr="00705C79" w:rsidRDefault="00F136E2" w:rsidP="00BE6A2C">
      <w:pPr>
        <w:jc w:val="center"/>
        <w:rPr>
          <w:rFonts w:asciiTheme="minorHAnsi" w:hAnsiTheme="minorHAnsi" w:cstheme="minorHAnsi"/>
          <w:b/>
        </w:rPr>
      </w:pPr>
    </w:p>
    <w:p w14:paraId="329D4151" w14:textId="77777777" w:rsidR="00112094" w:rsidRDefault="00CA1672" w:rsidP="00112094">
      <w:pPr>
        <w:spacing w:after="240"/>
        <w:jc w:val="both"/>
        <w:rPr>
          <w:rFonts w:asciiTheme="minorHAnsi" w:hAnsiTheme="minorHAnsi" w:cstheme="minorHAnsi"/>
        </w:rPr>
      </w:pPr>
      <w:r w:rsidRPr="00705C79">
        <w:rPr>
          <w:rFonts w:asciiTheme="minorHAnsi" w:hAnsiTheme="minorHAnsi" w:cstheme="minorHAnsi"/>
          <w:b/>
        </w:rPr>
        <w:t>Dotyczy:</w:t>
      </w:r>
      <w:r w:rsidR="005E0216" w:rsidRPr="00705C79">
        <w:rPr>
          <w:rFonts w:asciiTheme="minorHAnsi" w:hAnsiTheme="minorHAnsi" w:cstheme="minorHAnsi"/>
          <w:b/>
        </w:rPr>
        <w:t xml:space="preserve"> </w:t>
      </w:r>
      <w:r w:rsidR="00112094" w:rsidRPr="00112094">
        <w:rPr>
          <w:rFonts w:asciiTheme="minorHAnsi" w:hAnsiTheme="minorHAnsi" w:cstheme="minorHAnsi"/>
        </w:rPr>
        <w:t xml:space="preserve">Odtworzenie rurociągów solanki ultra czystej z S1206 do hali elektrolizy </w:t>
      </w:r>
    </w:p>
    <w:p w14:paraId="6D764B15" w14:textId="10F7F09A" w:rsidR="005E0216" w:rsidRPr="00705C79" w:rsidRDefault="00E248FB" w:rsidP="00112094">
      <w:pPr>
        <w:spacing w:after="240"/>
        <w:jc w:val="both"/>
        <w:rPr>
          <w:rFonts w:asciiTheme="minorHAnsi" w:hAnsiTheme="minorHAnsi" w:cstheme="minorHAnsi"/>
        </w:rPr>
      </w:pPr>
      <w:r w:rsidRPr="00705C79">
        <w:rPr>
          <w:rFonts w:asciiTheme="minorHAnsi" w:hAnsiTheme="minorHAnsi" w:cstheme="minorHAnsi"/>
          <w:b/>
        </w:rPr>
        <w:t>Lokalizacja</w:t>
      </w:r>
      <w:r w:rsidRPr="00705C79">
        <w:rPr>
          <w:rFonts w:asciiTheme="minorHAnsi" w:hAnsiTheme="minorHAnsi" w:cstheme="minorHAnsi"/>
        </w:rPr>
        <w:t>: Zakład P</w:t>
      </w:r>
      <w:r w:rsidR="001E255A">
        <w:rPr>
          <w:rFonts w:asciiTheme="minorHAnsi" w:hAnsiTheme="minorHAnsi" w:cstheme="minorHAnsi"/>
        </w:rPr>
        <w:t>-</w:t>
      </w:r>
      <w:r w:rsidRPr="00705C79">
        <w:rPr>
          <w:rFonts w:asciiTheme="minorHAnsi" w:hAnsiTheme="minorHAnsi" w:cstheme="minorHAnsi"/>
        </w:rPr>
        <w:t xml:space="preserve">1, </w:t>
      </w:r>
      <w:r w:rsidR="00115A36" w:rsidRPr="00705C79">
        <w:rPr>
          <w:rFonts w:asciiTheme="minorHAnsi" w:hAnsiTheme="minorHAnsi" w:cstheme="minorHAnsi"/>
        </w:rPr>
        <w:t xml:space="preserve"> Wydziale P</w:t>
      </w:r>
      <w:r w:rsidR="001E255A">
        <w:rPr>
          <w:rFonts w:asciiTheme="minorHAnsi" w:hAnsiTheme="minorHAnsi" w:cstheme="minorHAnsi"/>
        </w:rPr>
        <w:t>-</w:t>
      </w:r>
      <w:r w:rsidR="00115A36" w:rsidRPr="00705C79">
        <w:rPr>
          <w:rFonts w:asciiTheme="minorHAnsi" w:hAnsiTheme="minorHAnsi" w:cstheme="minorHAnsi"/>
        </w:rPr>
        <w:t>11</w:t>
      </w:r>
    </w:p>
    <w:p w14:paraId="6E2B5A6A" w14:textId="2C81289F" w:rsidR="009D3A51" w:rsidRDefault="009D3A51" w:rsidP="00E248FB">
      <w:pPr>
        <w:spacing w:line="276" w:lineRule="auto"/>
        <w:jc w:val="both"/>
        <w:rPr>
          <w:rFonts w:asciiTheme="minorHAnsi" w:hAnsiTheme="minorHAnsi" w:cstheme="minorHAnsi"/>
          <w:b/>
          <w:sz w:val="22"/>
          <w:szCs w:val="22"/>
        </w:rPr>
      </w:pPr>
    </w:p>
    <w:p w14:paraId="775BDDD6" w14:textId="639DCC70" w:rsidR="00E248FB" w:rsidRDefault="00E248FB" w:rsidP="00A10FAB">
      <w:pPr>
        <w:pStyle w:val="Akapitzlist"/>
        <w:numPr>
          <w:ilvl w:val="0"/>
          <w:numId w:val="53"/>
        </w:numPr>
        <w:spacing w:line="360" w:lineRule="auto"/>
        <w:ind w:left="284" w:hanging="284"/>
        <w:rPr>
          <w:rFonts w:asciiTheme="minorHAnsi" w:hAnsiTheme="minorHAnsi" w:cstheme="minorHAnsi"/>
          <w:b/>
          <w:sz w:val="22"/>
          <w:szCs w:val="22"/>
        </w:rPr>
      </w:pPr>
      <w:r w:rsidRPr="00E248FB">
        <w:rPr>
          <w:rFonts w:asciiTheme="minorHAnsi" w:hAnsiTheme="minorHAnsi" w:cstheme="minorHAnsi"/>
          <w:b/>
          <w:sz w:val="22"/>
          <w:szCs w:val="22"/>
        </w:rPr>
        <w:t xml:space="preserve">Specyfikacja techniczna </w:t>
      </w:r>
    </w:p>
    <w:p w14:paraId="6F0F62A6" w14:textId="77777777" w:rsidR="00E248FB" w:rsidRPr="00E248FB" w:rsidRDefault="00E248FB" w:rsidP="00E248FB">
      <w:pPr>
        <w:widowControl w:val="0"/>
        <w:shd w:val="clear" w:color="auto" w:fill="FFFFFF"/>
        <w:autoSpaceDE w:val="0"/>
        <w:autoSpaceDN w:val="0"/>
        <w:adjustRightInd w:val="0"/>
        <w:spacing w:line="276" w:lineRule="auto"/>
        <w:ind w:firstLine="284"/>
        <w:rPr>
          <w:rFonts w:asciiTheme="minorHAnsi" w:hAnsiTheme="minorHAnsi" w:cstheme="minorHAnsi"/>
          <w:sz w:val="22"/>
          <w:szCs w:val="22"/>
        </w:rPr>
      </w:pPr>
      <w:r w:rsidRPr="00E248FB">
        <w:rPr>
          <w:rFonts w:asciiTheme="minorHAnsi" w:hAnsiTheme="minorHAnsi" w:cstheme="minorHAnsi"/>
          <w:sz w:val="22"/>
          <w:szCs w:val="22"/>
        </w:rPr>
        <w:t>Wykaz rurociągów technologicznych do odtworzenia:</w:t>
      </w:r>
    </w:p>
    <w:p w14:paraId="4039D914" w14:textId="123CC193" w:rsidR="006875D3" w:rsidRPr="006875D3" w:rsidRDefault="006875D3" w:rsidP="006875D3">
      <w:pPr>
        <w:pStyle w:val="Akapitzlist"/>
        <w:widowControl w:val="0"/>
        <w:numPr>
          <w:ilvl w:val="0"/>
          <w:numId w:val="54"/>
        </w:numPr>
        <w:shd w:val="clear" w:color="auto" w:fill="FFFFFF"/>
        <w:autoSpaceDE w:val="0"/>
        <w:autoSpaceDN w:val="0"/>
        <w:adjustRightInd w:val="0"/>
        <w:spacing w:line="276" w:lineRule="auto"/>
        <w:ind w:left="851"/>
        <w:jc w:val="both"/>
        <w:rPr>
          <w:rFonts w:asciiTheme="minorHAnsi" w:hAnsiTheme="minorHAnsi" w:cstheme="minorHAnsi"/>
          <w:sz w:val="22"/>
          <w:szCs w:val="22"/>
        </w:rPr>
      </w:pPr>
      <w:r w:rsidRPr="006875D3">
        <w:rPr>
          <w:rFonts w:asciiTheme="minorHAnsi" w:hAnsiTheme="minorHAnsi" w:cstheme="minorHAnsi"/>
          <w:sz w:val="22"/>
          <w:szCs w:val="22"/>
        </w:rPr>
        <w:t>1-250-PBP02-06001- PL55A (z P107 A/B/C do S1206 A)</w:t>
      </w:r>
      <w:r>
        <w:rPr>
          <w:rFonts w:asciiTheme="minorHAnsi" w:hAnsiTheme="minorHAnsi" w:cstheme="minorHAnsi"/>
          <w:sz w:val="22"/>
          <w:szCs w:val="22"/>
        </w:rPr>
        <w:t>,</w:t>
      </w:r>
    </w:p>
    <w:p w14:paraId="0649A5F1" w14:textId="27E8BA67" w:rsidR="006875D3" w:rsidRPr="006875D3" w:rsidRDefault="006875D3" w:rsidP="006875D3">
      <w:pPr>
        <w:pStyle w:val="Akapitzlist"/>
        <w:widowControl w:val="0"/>
        <w:numPr>
          <w:ilvl w:val="0"/>
          <w:numId w:val="54"/>
        </w:numPr>
        <w:shd w:val="clear" w:color="auto" w:fill="FFFFFF"/>
        <w:autoSpaceDE w:val="0"/>
        <w:autoSpaceDN w:val="0"/>
        <w:adjustRightInd w:val="0"/>
        <w:spacing w:line="276" w:lineRule="auto"/>
        <w:ind w:left="851"/>
        <w:jc w:val="both"/>
        <w:rPr>
          <w:rFonts w:asciiTheme="minorHAnsi" w:hAnsiTheme="minorHAnsi" w:cstheme="minorHAnsi"/>
          <w:sz w:val="22"/>
          <w:szCs w:val="22"/>
        </w:rPr>
      </w:pPr>
      <w:r w:rsidRPr="006875D3">
        <w:rPr>
          <w:rFonts w:asciiTheme="minorHAnsi" w:hAnsiTheme="minorHAnsi" w:cstheme="minorHAnsi"/>
          <w:sz w:val="22"/>
          <w:szCs w:val="22"/>
        </w:rPr>
        <w:t xml:space="preserve">1-250-PBP02-06002- PL55A, 1-250-PBP02-06003- PL55A i 1-250-PBP02-06005- PL55A </w:t>
      </w:r>
      <w:r>
        <w:rPr>
          <w:rFonts w:asciiTheme="minorHAnsi" w:hAnsiTheme="minorHAnsi" w:cstheme="minorHAnsi"/>
          <w:sz w:val="22"/>
          <w:szCs w:val="22"/>
        </w:rPr>
        <w:br/>
      </w:r>
      <w:r w:rsidRPr="006875D3">
        <w:rPr>
          <w:rFonts w:asciiTheme="minorHAnsi" w:hAnsiTheme="minorHAnsi" w:cstheme="minorHAnsi"/>
          <w:sz w:val="22"/>
          <w:szCs w:val="22"/>
        </w:rPr>
        <w:t>(z S1206 A do S1206 B i S1207)</w:t>
      </w:r>
      <w:r>
        <w:rPr>
          <w:rFonts w:asciiTheme="minorHAnsi" w:hAnsiTheme="minorHAnsi" w:cstheme="minorHAnsi"/>
          <w:sz w:val="22"/>
          <w:szCs w:val="22"/>
        </w:rPr>
        <w:t>,</w:t>
      </w:r>
    </w:p>
    <w:p w14:paraId="526FC193" w14:textId="5B5F72F5" w:rsidR="006875D3" w:rsidRPr="006875D3" w:rsidRDefault="006875D3" w:rsidP="006875D3">
      <w:pPr>
        <w:pStyle w:val="Akapitzlist"/>
        <w:widowControl w:val="0"/>
        <w:numPr>
          <w:ilvl w:val="0"/>
          <w:numId w:val="54"/>
        </w:numPr>
        <w:shd w:val="clear" w:color="auto" w:fill="FFFFFF"/>
        <w:autoSpaceDE w:val="0"/>
        <w:autoSpaceDN w:val="0"/>
        <w:adjustRightInd w:val="0"/>
        <w:spacing w:line="276" w:lineRule="auto"/>
        <w:ind w:left="851"/>
        <w:jc w:val="both"/>
        <w:rPr>
          <w:rFonts w:asciiTheme="minorHAnsi" w:hAnsiTheme="minorHAnsi" w:cstheme="minorHAnsi"/>
          <w:sz w:val="22"/>
          <w:szCs w:val="22"/>
        </w:rPr>
      </w:pPr>
      <w:r w:rsidRPr="006875D3">
        <w:rPr>
          <w:rFonts w:asciiTheme="minorHAnsi" w:hAnsiTheme="minorHAnsi" w:cstheme="minorHAnsi"/>
          <w:sz w:val="22"/>
          <w:szCs w:val="22"/>
        </w:rPr>
        <w:t>1-250-PBP02-06004- PL55A (z  S1206 B do S1206A i S1207)</w:t>
      </w:r>
      <w:r>
        <w:rPr>
          <w:rFonts w:asciiTheme="minorHAnsi" w:hAnsiTheme="minorHAnsi" w:cstheme="minorHAnsi"/>
          <w:sz w:val="22"/>
          <w:szCs w:val="22"/>
        </w:rPr>
        <w:t>,</w:t>
      </w:r>
    </w:p>
    <w:p w14:paraId="0B76E03E" w14:textId="0954D562" w:rsidR="006875D3" w:rsidRPr="006875D3" w:rsidRDefault="006875D3" w:rsidP="006875D3">
      <w:pPr>
        <w:pStyle w:val="Akapitzlist"/>
        <w:widowControl w:val="0"/>
        <w:numPr>
          <w:ilvl w:val="0"/>
          <w:numId w:val="54"/>
        </w:numPr>
        <w:shd w:val="clear" w:color="auto" w:fill="FFFFFF"/>
        <w:autoSpaceDE w:val="0"/>
        <w:autoSpaceDN w:val="0"/>
        <w:adjustRightInd w:val="0"/>
        <w:spacing w:line="276" w:lineRule="auto"/>
        <w:ind w:left="851"/>
        <w:jc w:val="both"/>
        <w:rPr>
          <w:rFonts w:asciiTheme="minorHAnsi" w:hAnsiTheme="minorHAnsi" w:cstheme="minorHAnsi"/>
          <w:sz w:val="22"/>
          <w:szCs w:val="22"/>
        </w:rPr>
      </w:pPr>
      <w:r w:rsidRPr="006875D3">
        <w:rPr>
          <w:rFonts w:asciiTheme="minorHAnsi" w:hAnsiTheme="minorHAnsi" w:cstheme="minorHAnsi"/>
          <w:sz w:val="22"/>
          <w:szCs w:val="22"/>
        </w:rPr>
        <w:t>1-250-PBP02-06007- PL55A, 1-250-PBP02-06021 A/R/B, 1-250-PBP02-06014- PL55A i 1-250-PBP02-06017- PL55A (z S1207 do E1201 i E1202)</w:t>
      </w:r>
      <w:r>
        <w:rPr>
          <w:rFonts w:asciiTheme="minorHAnsi" w:hAnsiTheme="minorHAnsi" w:cstheme="minorHAnsi"/>
          <w:sz w:val="22"/>
          <w:szCs w:val="22"/>
        </w:rPr>
        <w:t>.</w:t>
      </w:r>
    </w:p>
    <w:p w14:paraId="0BEB10A3" w14:textId="77777777" w:rsidR="00A10FAB" w:rsidRPr="00E248FB" w:rsidRDefault="00A10FAB" w:rsidP="00E248FB">
      <w:pPr>
        <w:pStyle w:val="Akapitzlist"/>
        <w:spacing w:line="276" w:lineRule="auto"/>
        <w:ind w:left="284"/>
        <w:rPr>
          <w:rFonts w:asciiTheme="minorHAnsi" w:hAnsiTheme="minorHAnsi" w:cstheme="minorHAnsi"/>
          <w:b/>
          <w:sz w:val="22"/>
          <w:szCs w:val="22"/>
        </w:rPr>
      </w:pPr>
    </w:p>
    <w:p w14:paraId="5DC90E92" w14:textId="1A7A36A9" w:rsidR="0071023A" w:rsidRPr="00755F83" w:rsidRDefault="00E248FB" w:rsidP="00755F83">
      <w:pPr>
        <w:pStyle w:val="Akapitzlist"/>
        <w:numPr>
          <w:ilvl w:val="0"/>
          <w:numId w:val="53"/>
        </w:numPr>
        <w:spacing w:before="240" w:after="240" w:line="360" w:lineRule="auto"/>
        <w:ind w:left="284" w:hanging="284"/>
        <w:rPr>
          <w:rFonts w:asciiTheme="minorHAnsi" w:hAnsiTheme="minorHAnsi" w:cstheme="minorHAnsi"/>
          <w:b/>
          <w:sz w:val="22"/>
          <w:szCs w:val="22"/>
        </w:rPr>
      </w:pPr>
      <w:r w:rsidRPr="00A10FAB">
        <w:rPr>
          <w:rFonts w:asciiTheme="minorHAnsi" w:hAnsiTheme="minorHAnsi" w:cstheme="minorHAnsi"/>
          <w:b/>
          <w:sz w:val="22"/>
          <w:szCs w:val="22"/>
        </w:rPr>
        <w:t xml:space="preserve">Parametry pracy </w:t>
      </w:r>
      <w:r w:rsidR="00705C79" w:rsidRPr="00A10FAB">
        <w:rPr>
          <w:rFonts w:asciiTheme="minorHAnsi" w:hAnsiTheme="minorHAnsi" w:cstheme="minorHAnsi"/>
          <w:b/>
          <w:sz w:val="22"/>
          <w:szCs w:val="22"/>
        </w:rPr>
        <w:t>i dane techniczne</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4536"/>
      </w:tblGrid>
      <w:tr w:rsidR="00D8447A" w:rsidRPr="00E248FB" w14:paraId="654E7BF9" w14:textId="77777777" w:rsidTr="00755F83">
        <w:tc>
          <w:tcPr>
            <w:tcW w:w="4111" w:type="dxa"/>
            <w:shd w:val="clear" w:color="auto" w:fill="auto"/>
            <w:vAlign w:val="center"/>
          </w:tcPr>
          <w:p w14:paraId="0540D561" w14:textId="4EF608AA" w:rsidR="008E7C56" w:rsidRPr="00E248FB" w:rsidRDefault="00BB2629" w:rsidP="004469CC">
            <w:pPr>
              <w:spacing w:line="276" w:lineRule="auto"/>
              <w:jc w:val="right"/>
              <w:rPr>
                <w:rFonts w:asciiTheme="minorHAnsi" w:hAnsiTheme="minorHAnsi" w:cstheme="minorHAnsi"/>
                <w:color w:val="FF0000"/>
                <w:sz w:val="22"/>
                <w:szCs w:val="22"/>
              </w:rPr>
            </w:pPr>
            <w:r w:rsidRPr="00E248FB">
              <w:rPr>
                <w:rFonts w:asciiTheme="minorHAnsi" w:hAnsiTheme="minorHAnsi" w:cstheme="minorHAnsi"/>
                <w:sz w:val="22"/>
                <w:szCs w:val="22"/>
              </w:rPr>
              <w:t>Medium</w:t>
            </w:r>
            <w:r w:rsidR="006746A3" w:rsidRPr="00E248FB">
              <w:rPr>
                <w:rFonts w:asciiTheme="minorHAnsi" w:hAnsiTheme="minorHAnsi" w:cstheme="minorHAnsi"/>
                <w:sz w:val="22"/>
                <w:szCs w:val="22"/>
              </w:rPr>
              <w:t xml:space="preserve"> </w:t>
            </w:r>
          </w:p>
        </w:tc>
        <w:tc>
          <w:tcPr>
            <w:tcW w:w="4536" w:type="dxa"/>
            <w:shd w:val="clear" w:color="auto" w:fill="auto"/>
            <w:vAlign w:val="center"/>
          </w:tcPr>
          <w:p w14:paraId="5B621848" w14:textId="77777777" w:rsidR="00755F83" w:rsidRPr="00755F83" w:rsidRDefault="00755F83" w:rsidP="00755F83">
            <w:pPr>
              <w:spacing w:line="276" w:lineRule="auto"/>
              <w:jc w:val="center"/>
              <w:rPr>
                <w:rFonts w:asciiTheme="minorHAnsi" w:hAnsiTheme="minorHAnsi" w:cstheme="minorHAnsi"/>
                <w:sz w:val="22"/>
                <w:szCs w:val="22"/>
              </w:rPr>
            </w:pPr>
            <w:r w:rsidRPr="00755F83">
              <w:rPr>
                <w:rFonts w:asciiTheme="minorHAnsi" w:hAnsiTheme="minorHAnsi" w:cstheme="minorHAnsi"/>
                <w:sz w:val="22"/>
                <w:szCs w:val="22"/>
              </w:rPr>
              <w:t>Ultra czysta solanka:</w:t>
            </w:r>
          </w:p>
          <w:p w14:paraId="5D4A6728" w14:textId="77777777" w:rsidR="00755F83" w:rsidRPr="00755F83" w:rsidRDefault="00755F83" w:rsidP="00755F83">
            <w:pPr>
              <w:spacing w:line="276" w:lineRule="auto"/>
              <w:jc w:val="center"/>
              <w:rPr>
                <w:rFonts w:asciiTheme="minorHAnsi" w:hAnsiTheme="minorHAnsi" w:cstheme="minorHAnsi"/>
                <w:sz w:val="22"/>
                <w:szCs w:val="22"/>
              </w:rPr>
            </w:pPr>
            <w:r w:rsidRPr="00755F83">
              <w:rPr>
                <w:rFonts w:asciiTheme="minorHAnsi" w:hAnsiTheme="minorHAnsi" w:cstheme="minorHAnsi"/>
                <w:sz w:val="22"/>
                <w:szCs w:val="22"/>
              </w:rPr>
              <w:t>+/- 305 NaCl g/l</w:t>
            </w:r>
          </w:p>
          <w:p w14:paraId="0A64640B" w14:textId="77777777" w:rsidR="00755F83" w:rsidRPr="00755F83" w:rsidRDefault="00755F83" w:rsidP="00755F83">
            <w:pPr>
              <w:spacing w:line="276" w:lineRule="auto"/>
              <w:jc w:val="center"/>
              <w:rPr>
                <w:rFonts w:asciiTheme="minorHAnsi" w:hAnsiTheme="minorHAnsi" w:cstheme="minorHAnsi"/>
                <w:sz w:val="22"/>
                <w:szCs w:val="22"/>
              </w:rPr>
            </w:pPr>
            <w:r w:rsidRPr="00755F83">
              <w:rPr>
                <w:rFonts w:asciiTheme="minorHAnsi" w:hAnsiTheme="minorHAnsi" w:cstheme="minorHAnsi"/>
                <w:sz w:val="22"/>
                <w:szCs w:val="22"/>
              </w:rPr>
              <w:t>˂ 7 g/l Na2SO4</w:t>
            </w:r>
          </w:p>
          <w:p w14:paraId="485EACCC" w14:textId="77777777" w:rsidR="00755F83" w:rsidRPr="00755F83" w:rsidRDefault="00755F83" w:rsidP="00755F83">
            <w:pPr>
              <w:spacing w:line="276" w:lineRule="auto"/>
              <w:jc w:val="center"/>
              <w:rPr>
                <w:rFonts w:asciiTheme="minorHAnsi" w:hAnsiTheme="minorHAnsi" w:cstheme="minorHAnsi"/>
                <w:sz w:val="22"/>
                <w:szCs w:val="22"/>
              </w:rPr>
            </w:pPr>
            <w:r w:rsidRPr="00755F83">
              <w:rPr>
                <w:rFonts w:asciiTheme="minorHAnsi" w:hAnsiTheme="minorHAnsi" w:cstheme="minorHAnsi"/>
                <w:sz w:val="22"/>
                <w:szCs w:val="22"/>
              </w:rPr>
              <w:t>˂ 10 g/l NaClO3</w:t>
            </w:r>
          </w:p>
          <w:p w14:paraId="234691A7" w14:textId="436A3C1D" w:rsidR="0086727C" w:rsidRPr="00E248FB" w:rsidRDefault="00755F83" w:rsidP="00755F83">
            <w:pPr>
              <w:spacing w:line="276" w:lineRule="auto"/>
              <w:jc w:val="center"/>
              <w:rPr>
                <w:rFonts w:asciiTheme="minorHAnsi" w:hAnsiTheme="minorHAnsi" w:cstheme="minorHAnsi"/>
                <w:color w:val="FF0000"/>
                <w:sz w:val="22"/>
                <w:szCs w:val="22"/>
              </w:rPr>
            </w:pPr>
            <w:proofErr w:type="spellStart"/>
            <w:r w:rsidRPr="00755F83">
              <w:rPr>
                <w:rFonts w:asciiTheme="minorHAnsi" w:hAnsiTheme="minorHAnsi" w:cstheme="minorHAnsi"/>
                <w:sz w:val="22"/>
                <w:szCs w:val="22"/>
              </w:rPr>
              <w:t>pH</w:t>
            </w:r>
            <w:proofErr w:type="spellEnd"/>
            <w:r w:rsidRPr="00755F83">
              <w:rPr>
                <w:rFonts w:asciiTheme="minorHAnsi" w:hAnsiTheme="minorHAnsi" w:cstheme="minorHAnsi"/>
                <w:sz w:val="22"/>
                <w:szCs w:val="22"/>
              </w:rPr>
              <w:t xml:space="preserve"> = 0</w:t>
            </w:r>
            <w:r>
              <w:rPr>
                <w:rFonts w:asciiTheme="minorHAnsi" w:hAnsiTheme="minorHAnsi" w:cstheme="minorHAnsi"/>
                <w:sz w:val="22"/>
                <w:szCs w:val="22"/>
              </w:rPr>
              <w:t xml:space="preserve"> </w:t>
            </w:r>
            <w:r w:rsidRPr="00755F83">
              <w:rPr>
                <w:rFonts w:asciiTheme="minorHAnsi" w:hAnsiTheme="minorHAnsi" w:cstheme="minorHAnsi"/>
                <w:sz w:val="22"/>
                <w:szCs w:val="22"/>
              </w:rPr>
              <w:t>÷</w:t>
            </w:r>
            <w:r>
              <w:rPr>
                <w:rFonts w:asciiTheme="minorHAnsi" w:hAnsiTheme="minorHAnsi" w:cstheme="minorHAnsi"/>
                <w:sz w:val="22"/>
                <w:szCs w:val="22"/>
              </w:rPr>
              <w:t xml:space="preserve"> </w:t>
            </w:r>
            <w:r w:rsidRPr="00755F83">
              <w:rPr>
                <w:rFonts w:asciiTheme="minorHAnsi" w:hAnsiTheme="minorHAnsi" w:cstheme="minorHAnsi"/>
                <w:sz w:val="22"/>
                <w:szCs w:val="22"/>
              </w:rPr>
              <w:t>11 (normalne 8</w:t>
            </w:r>
            <w:r>
              <w:rPr>
                <w:rFonts w:asciiTheme="minorHAnsi" w:hAnsiTheme="minorHAnsi" w:cstheme="minorHAnsi"/>
                <w:sz w:val="22"/>
                <w:szCs w:val="22"/>
              </w:rPr>
              <w:t xml:space="preserve"> </w:t>
            </w:r>
            <w:r w:rsidRPr="00755F83">
              <w:rPr>
                <w:rFonts w:asciiTheme="minorHAnsi" w:hAnsiTheme="minorHAnsi" w:cstheme="minorHAnsi"/>
                <w:sz w:val="22"/>
                <w:szCs w:val="22"/>
              </w:rPr>
              <w:t>÷</w:t>
            </w:r>
            <w:r>
              <w:rPr>
                <w:rFonts w:asciiTheme="minorHAnsi" w:hAnsiTheme="minorHAnsi" w:cstheme="minorHAnsi"/>
                <w:sz w:val="22"/>
                <w:szCs w:val="22"/>
              </w:rPr>
              <w:t xml:space="preserve"> </w:t>
            </w:r>
            <w:r w:rsidRPr="00755F83">
              <w:rPr>
                <w:rFonts w:asciiTheme="minorHAnsi" w:hAnsiTheme="minorHAnsi" w:cstheme="minorHAnsi"/>
                <w:sz w:val="22"/>
                <w:szCs w:val="22"/>
              </w:rPr>
              <w:t>11)</w:t>
            </w:r>
          </w:p>
        </w:tc>
      </w:tr>
      <w:tr w:rsidR="00755F83" w:rsidRPr="00E248FB" w14:paraId="65A83FB1" w14:textId="77777777" w:rsidTr="00755F83">
        <w:tc>
          <w:tcPr>
            <w:tcW w:w="4111" w:type="dxa"/>
            <w:shd w:val="clear" w:color="auto" w:fill="auto"/>
          </w:tcPr>
          <w:p w14:paraId="0EF6E42A" w14:textId="4448584E" w:rsidR="00755F83" w:rsidRPr="00E248FB" w:rsidRDefault="00755F83" w:rsidP="00755F83">
            <w:pPr>
              <w:spacing w:line="276" w:lineRule="auto"/>
              <w:jc w:val="right"/>
              <w:rPr>
                <w:rFonts w:asciiTheme="minorHAnsi" w:hAnsiTheme="minorHAnsi" w:cstheme="minorHAnsi"/>
                <w:sz w:val="22"/>
                <w:szCs w:val="22"/>
              </w:rPr>
            </w:pPr>
            <w:r w:rsidRPr="00C74084">
              <w:rPr>
                <w:rFonts w:asciiTheme="minorHAnsi" w:hAnsiTheme="minorHAnsi" w:cstheme="minorHAnsi"/>
                <w:sz w:val="22"/>
                <w:szCs w:val="22"/>
              </w:rPr>
              <w:t xml:space="preserve">Ciśnienie robocze </w:t>
            </w:r>
            <w:proofErr w:type="spellStart"/>
            <w:r w:rsidRPr="00C74084">
              <w:rPr>
                <w:rFonts w:asciiTheme="minorHAnsi" w:hAnsiTheme="minorHAnsi" w:cstheme="minorHAnsi"/>
                <w:sz w:val="22"/>
                <w:szCs w:val="22"/>
              </w:rPr>
              <w:t>MPa</w:t>
            </w:r>
            <w:proofErr w:type="spellEnd"/>
            <w:r w:rsidRPr="00C74084">
              <w:rPr>
                <w:rFonts w:asciiTheme="minorHAnsi" w:hAnsiTheme="minorHAnsi" w:cstheme="minorHAnsi"/>
                <w:sz w:val="22"/>
                <w:szCs w:val="22"/>
              </w:rPr>
              <w:t xml:space="preserve"> (g)</w:t>
            </w:r>
          </w:p>
        </w:tc>
        <w:tc>
          <w:tcPr>
            <w:tcW w:w="4536" w:type="dxa"/>
            <w:shd w:val="clear" w:color="auto" w:fill="auto"/>
          </w:tcPr>
          <w:p w14:paraId="309BD788" w14:textId="100FE2AA" w:rsidR="00755F83" w:rsidRPr="00C74084" w:rsidRDefault="00755F83" w:rsidP="00755F83">
            <w:pPr>
              <w:spacing w:line="276" w:lineRule="auto"/>
              <w:jc w:val="center"/>
              <w:rPr>
                <w:rFonts w:asciiTheme="minorHAnsi" w:hAnsiTheme="minorHAnsi" w:cstheme="minorHAnsi"/>
                <w:sz w:val="22"/>
                <w:szCs w:val="22"/>
              </w:rPr>
            </w:pPr>
            <w:r w:rsidRPr="00C74084">
              <w:rPr>
                <w:rFonts w:asciiTheme="minorHAnsi" w:hAnsiTheme="minorHAnsi" w:cstheme="minorHAnsi"/>
                <w:sz w:val="22"/>
                <w:szCs w:val="22"/>
              </w:rPr>
              <w:t>0,6</w:t>
            </w:r>
          </w:p>
        </w:tc>
      </w:tr>
      <w:tr w:rsidR="00755F83" w:rsidRPr="00E248FB" w14:paraId="38A027A6" w14:textId="77777777" w:rsidTr="00755F83">
        <w:tc>
          <w:tcPr>
            <w:tcW w:w="4111" w:type="dxa"/>
            <w:shd w:val="clear" w:color="auto" w:fill="auto"/>
          </w:tcPr>
          <w:p w14:paraId="14CD33F6" w14:textId="47978EFE" w:rsidR="00755F83" w:rsidRPr="00E248FB" w:rsidRDefault="00755F83" w:rsidP="00755F83">
            <w:pPr>
              <w:spacing w:line="276" w:lineRule="auto"/>
              <w:jc w:val="right"/>
              <w:rPr>
                <w:rFonts w:asciiTheme="minorHAnsi" w:hAnsiTheme="minorHAnsi" w:cstheme="minorHAnsi"/>
                <w:sz w:val="22"/>
                <w:szCs w:val="22"/>
              </w:rPr>
            </w:pPr>
            <w:r w:rsidRPr="00C74084">
              <w:rPr>
                <w:rFonts w:asciiTheme="minorHAnsi" w:hAnsiTheme="minorHAnsi" w:cstheme="minorHAnsi"/>
                <w:sz w:val="22"/>
                <w:szCs w:val="22"/>
              </w:rPr>
              <w:t xml:space="preserve">Ciśnienie obliczeniowe </w:t>
            </w:r>
            <w:proofErr w:type="spellStart"/>
            <w:r w:rsidRPr="00C74084">
              <w:rPr>
                <w:rFonts w:asciiTheme="minorHAnsi" w:hAnsiTheme="minorHAnsi" w:cstheme="minorHAnsi"/>
                <w:sz w:val="22"/>
                <w:szCs w:val="22"/>
              </w:rPr>
              <w:t>MPa</w:t>
            </w:r>
            <w:proofErr w:type="spellEnd"/>
            <w:r w:rsidRPr="00C74084">
              <w:rPr>
                <w:rFonts w:asciiTheme="minorHAnsi" w:hAnsiTheme="minorHAnsi" w:cstheme="minorHAnsi"/>
                <w:sz w:val="22"/>
                <w:szCs w:val="22"/>
              </w:rPr>
              <w:t xml:space="preserve"> (g)</w:t>
            </w:r>
          </w:p>
        </w:tc>
        <w:tc>
          <w:tcPr>
            <w:tcW w:w="4536" w:type="dxa"/>
            <w:shd w:val="clear" w:color="auto" w:fill="auto"/>
          </w:tcPr>
          <w:p w14:paraId="1F4F19DE" w14:textId="177BB465" w:rsidR="00755F83" w:rsidRPr="00C74084" w:rsidRDefault="00755F83" w:rsidP="00755F83">
            <w:pPr>
              <w:spacing w:line="276" w:lineRule="auto"/>
              <w:jc w:val="center"/>
              <w:rPr>
                <w:rFonts w:asciiTheme="minorHAnsi" w:hAnsiTheme="minorHAnsi" w:cstheme="minorHAnsi"/>
                <w:sz w:val="22"/>
                <w:szCs w:val="22"/>
              </w:rPr>
            </w:pPr>
            <w:r w:rsidRPr="00C74084">
              <w:rPr>
                <w:rFonts w:asciiTheme="minorHAnsi" w:hAnsiTheme="minorHAnsi" w:cstheme="minorHAnsi"/>
                <w:sz w:val="22"/>
                <w:szCs w:val="22"/>
              </w:rPr>
              <w:t>0,8</w:t>
            </w:r>
          </w:p>
        </w:tc>
      </w:tr>
      <w:tr w:rsidR="00755F83" w:rsidRPr="00E248FB" w14:paraId="59ABBE34" w14:textId="77777777" w:rsidTr="00755F83">
        <w:tc>
          <w:tcPr>
            <w:tcW w:w="4111" w:type="dxa"/>
            <w:shd w:val="clear" w:color="auto" w:fill="auto"/>
          </w:tcPr>
          <w:p w14:paraId="215365F2" w14:textId="147768DC" w:rsidR="00755F83" w:rsidRPr="00E248FB" w:rsidRDefault="00755F83" w:rsidP="00755F83">
            <w:pPr>
              <w:spacing w:line="276" w:lineRule="auto"/>
              <w:jc w:val="right"/>
              <w:rPr>
                <w:rFonts w:asciiTheme="minorHAnsi" w:hAnsiTheme="minorHAnsi" w:cstheme="minorHAnsi"/>
                <w:sz w:val="22"/>
                <w:szCs w:val="22"/>
              </w:rPr>
            </w:pPr>
            <w:r w:rsidRPr="00C74084">
              <w:rPr>
                <w:rFonts w:asciiTheme="minorHAnsi" w:hAnsiTheme="minorHAnsi" w:cstheme="minorHAnsi"/>
                <w:sz w:val="22"/>
                <w:szCs w:val="22"/>
              </w:rPr>
              <w:t xml:space="preserve">Ciśnienie próby </w:t>
            </w:r>
            <w:proofErr w:type="spellStart"/>
            <w:r w:rsidRPr="00C74084">
              <w:rPr>
                <w:rFonts w:asciiTheme="minorHAnsi" w:hAnsiTheme="minorHAnsi" w:cstheme="minorHAnsi"/>
                <w:sz w:val="22"/>
                <w:szCs w:val="22"/>
              </w:rPr>
              <w:t>MPa</w:t>
            </w:r>
            <w:proofErr w:type="spellEnd"/>
            <w:r w:rsidRPr="00C74084">
              <w:rPr>
                <w:rFonts w:asciiTheme="minorHAnsi" w:hAnsiTheme="minorHAnsi" w:cstheme="minorHAnsi"/>
                <w:sz w:val="22"/>
                <w:szCs w:val="22"/>
              </w:rPr>
              <w:t xml:space="preserve"> (g)</w:t>
            </w:r>
          </w:p>
        </w:tc>
        <w:tc>
          <w:tcPr>
            <w:tcW w:w="4536" w:type="dxa"/>
            <w:shd w:val="clear" w:color="auto" w:fill="auto"/>
          </w:tcPr>
          <w:p w14:paraId="177AB62E" w14:textId="259F394E" w:rsidR="00755F83" w:rsidRPr="00C74084" w:rsidRDefault="00755F83" w:rsidP="00755F83">
            <w:pPr>
              <w:spacing w:line="276" w:lineRule="auto"/>
              <w:jc w:val="center"/>
              <w:rPr>
                <w:rFonts w:asciiTheme="minorHAnsi" w:hAnsiTheme="minorHAnsi" w:cstheme="minorHAnsi"/>
                <w:sz w:val="22"/>
                <w:szCs w:val="22"/>
              </w:rPr>
            </w:pPr>
            <w:r w:rsidRPr="00C74084">
              <w:rPr>
                <w:rFonts w:asciiTheme="minorHAnsi" w:hAnsiTheme="minorHAnsi" w:cstheme="minorHAnsi"/>
                <w:sz w:val="22"/>
                <w:szCs w:val="22"/>
              </w:rPr>
              <w:t>1,2</w:t>
            </w:r>
          </w:p>
        </w:tc>
      </w:tr>
      <w:tr w:rsidR="00755F83" w:rsidRPr="00E248FB" w14:paraId="7F0AD5CC" w14:textId="77777777" w:rsidTr="00755F83">
        <w:tc>
          <w:tcPr>
            <w:tcW w:w="4111" w:type="dxa"/>
            <w:shd w:val="clear" w:color="auto" w:fill="auto"/>
          </w:tcPr>
          <w:p w14:paraId="02A0477D" w14:textId="3FA9572E" w:rsidR="00755F83" w:rsidRPr="00E248FB" w:rsidRDefault="00755F83" w:rsidP="00755F83">
            <w:pPr>
              <w:spacing w:line="276" w:lineRule="auto"/>
              <w:jc w:val="right"/>
              <w:rPr>
                <w:rFonts w:asciiTheme="minorHAnsi" w:hAnsiTheme="minorHAnsi" w:cstheme="minorHAnsi"/>
                <w:sz w:val="22"/>
                <w:szCs w:val="22"/>
              </w:rPr>
            </w:pPr>
            <w:r w:rsidRPr="00C74084">
              <w:rPr>
                <w:rFonts w:asciiTheme="minorHAnsi" w:hAnsiTheme="minorHAnsi" w:cstheme="minorHAnsi"/>
                <w:sz w:val="22"/>
                <w:szCs w:val="22"/>
              </w:rPr>
              <w:t xml:space="preserve">Temperatura </w:t>
            </w:r>
            <w:r w:rsidR="00C74084">
              <w:rPr>
                <w:rFonts w:asciiTheme="minorHAnsi" w:hAnsiTheme="minorHAnsi" w:cstheme="minorHAnsi"/>
                <w:sz w:val="22"/>
                <w:szCs w:val="22"/>
              </w:rPr>
              <w:t xml:space="preserve">robocza </w:t>
            </w:r>
            <w:proofErr w:type="spellStart"/>
            <w:r w:rsidRPr="00C74084">
              <w:rPr>
                <w:rFonts w:asciiTheme="minorHAnsi" w:hAnsiTheme="minorHAnsi" w:cstheme="minorHAnsi"/>
                <w:sz w:val="22"/>
                <w:szCs w:val="22"/>
                <w:vertAlign w:val="superscript"/>
              </w:rPr>
              <w:t>o</w:t>
            </w:r>
            <w:r w:rsidRPr="00C74084">
              <w:rPr>
                <w:rFonts w:asciiTheme="minorHAnsi" w:hAnsiTheme="minorHAnsi" w:cstheme="minorHAnsi"/>
                <w:sz w:val="22"/>
                <w:szCs w:val="22"/>
              </w:rPr>
              <w:t>C</w:t>
            </w:r>
            <w:proofErr w:type="spellEnd"/>
            <w:r w:rsidRPr="00C74084">
              <w:rPr>
                <w:rFonts w:asciiTheme="minorHAnsi" w:hAnsiTheme="minorHAnsi" w:cstheme="minorHAnsi"/>
                <w:sz w:val="22"/>
                <w:szCs w:val="22"/>
              </w:rPr>
              <w:t xml:space="preserve">  </w:t>
            </w:r>
          </w:p>
        </w:tc>
        <w:tc>
          <w:tcPr>
            <w:tcW w:w="4536" w:type="dxa"/>
            <w:shd w:val="clear" w:color="auto" w:fill="auto"/>
          </w:tcPr>
          <w:p w14:paraId="59E3463F" w14:textId="31AA2007" w:rsidR="00755F83" w:rsidRPr="00C74084" w:rsidRDefault="00755F83" w:rsidP="00755F83">
            <w:pPr>
              <w:spacing w:line="276" w:lineRule="auto"/>
              <w:jc w:val="center"/>
              <w:rPr>
                <w:rFonts w:asciiTheme="minorHAnsi" w:hAnsiTheme="minorHAnsi" w:cstheme="minorHAnsi"/>
                <w:sz w:val="22"/>
                <w:szCs w:val="22"/>
              </w:rPr>
            </w:pPr>
            <w:r w:rsidRPr="00C74084">
              <w:rPr>
                <w:rFonts w:asciiTheme="minorHAnsi" w:hAnsiTheme="minorHAnsi" w:cstheme="minorHAnsi"/>
                <w:sz w:val="22"/>
                <w:szCs w:val="22"/>
              </w:rPr>
              <w:t>90</w:t>
            </w:r>
          </w:p>
        </w:tc>
      </w:tr>
      <w:tr w:rsidR="00755F83" w:rsidRPr="00E248FB" w14:paraId="5BB8C137" w14:textId="77777777" w:rsidTr="00AC4CFD">
        <w:tc>
          <w:tcPr>
            <w:tcW w:w="4111" w:type="dxa"/>
            <w:shd w:val="clear" w:color="auto" w:fill="auto"/>
          </w:tcPr>
          <w:p w14:paraId="61E342E4" w14:textId="316C4304" w:rsidR="00755F83" w:rsidRPr="00E248FB" w:rsidRDefault="00755F83" w:rsidP="00755F83">
            <w:pPr>
              <w:spacing w:line="276" w:lineRule="auto"/>
              <w:jc w:val="right"/>
              <w:rPr>
                <w:rFonts w:asciiTheme="minorHAnsi" w:hAnsiTheme="minorHAnsi" w:cstheme="minorHAnsi"/>
                <w:sz w:val="22"/>
                <w:szCs w:val="22"/>
              </w:rPr>
            </w:pPr>
            <w:r w:rsidRPr="00C74084">
              <w:rPr>
                <w:rFonts w:asciiTheme="minorHAnsi" w:hAnsiTheme="minorHAnsi" w:cstheme="minorHAnsi"/>
                <w:sz w:val="22"/>
                <w:szCs w:val="22"/>
              </w:rPr>
              <w:t xml:space="preserve">Temperatura obliczeniowa </w:t>
            </w:r>
            <w:proofErr w:type="spellStart"/>
            <w:r w:rsidRPr="00C74084">
              <w:rPr>
                <w:rFonts w:asciiTheme="minorHAnsi" w:hAnsiTheme="minorHAnsi" w:cstheme="minorHAnsi"/>
                <w:sz w:val="22"/>
                <w:szCs w:val="22"/>
                <w:vertAlign w:val="superscript"/>
              </w:rPr>
              <w:t>o</w:t>
            </w:r>
            <w:r w:rsidRPr="00C74084">
              <w:rPr>
                <w:rFonts w:asciiTheme="minorHAnsi" w:hAnsiTheme="minorHAnsi" w:cstheme="minorHAnsi"/>
                <w:sz w:val="22"/>
                <w:szCs w:val="22"/>
              </w:rPr>
              <w:t>C</w:t>
            </w:r>
            <w:proofErr w:type="spellEnd"/>
            <w:r w:rsidRPr="00C74084">
              <w:rPr>
                <w:rFonts w:asciiTheme="minorHAnsi" w:hAnsiTheme="minorHAnsi" w:cstheme="minorHAnsi"/>
                <w:sz w:val="22"/>
                <w:szCs w:val="22"/>
              </w:rPr>
              <w:t xml:space="preserve">  </w:t>
            </w:r>
          </w:p>
        </w:tc>
        <w:tc>
          <w:tcPr>
            <w:tcW w:w="4536" w:type="dxa"/>
            <w:shd w:val="clear" w:color="auto" w:fill="auto"/>
          </w:tcPr>
          <w:p w14:paraId="668A1E49" w14:textId="73E198EA" w:rsidR="00755F83" w:rsidRPr="00E248FB" w:rsidRDefault="00755F83" w:rsidP="00755F83">
            <w:pPr>
              <w:spacing w:line="276" w:lineRule="auto"/>
              <w:jc w:val="center"/>
              <w:rPr>
                <w:rFonts w:asciiTheme="minorHAnsi" w:hAnsiTheme="minorHAnsi" w:cstheme="minorHAnsi"/>
                <w:sz w:val="22"/>
                <w:szCs w:val="22"/>
              </w:rPr>
            </w:pPr>
            <w:r w:rsidRPr="00C74084">
              <w:rPr>
                <w:rFonts w:asciiTheme="minorHAnsi" w:hAnsiTheme="minorHAnsi" w:cstheme="minorHAnsi"/>
                <w:sz w:val="22"/>
                <w:szCs w:val="22"/>
              </w:rPr>
              <w:t>95</w:t>
            </w:r>
          </w:p>
        </w:tc>
      </w:tr>
      <w:tr w:rsidR="00755F83" w:rsidRPr="00E248FB" w14:paraId="7C770B04" w14:textId="77777777" w:rsidTr="00755F83">
        <w:tc>
          <w:tcPr>
            <w:tcW w:w="4111" w:type="dxa"/>
            <w:shd w:val="clear" w:color="auto" w:fill="auto"/>
          </w:tcPr>
          <w:p w14:paraId="59D94DFF" w14:textId="45798C02" w:rsidR="00755F83" w:rsidRPr="00C74084" w:rsidRDefault="00755F83" w:rsidP="00755F83">
            <w:pPr>
              <w:spacing w:line="276" w:lineRule="auto"/>
              <w:jc w:val="right"/>
              <w:rPr>
                <w:rFonts w:asciiTheme="minorHAnsi" w:hAnsiTheme="minorHAnsi" w:cstheme="minorHAnsi"/>
                <w:sz w:val="22"/>
                <w:szCs w:val="22"/>
              </w:rPr>
            </w:pPr>
            <w:r w:rsidRPr="00C74084">
              <w:rPr>
                <w:rFonts w:asciiTheme="minorHAnsi" w:hAnsiTheme="minorHAnsi" w:cstheme="minorHAnsi"/>
                <w:sz w:val="22"/>
                <w:szCs w:val="22"/>
              </w:rPr>
              <w:t>Wymiary: średnica / długość*</w:t>
            </w:r>
          </w:p>
        </w:tc>
        <w:tc>
          <w:tcPr>
            <w:tcW w:w="4536" w:type="dxa"/>
            <w:shd w:val="clear" w:color="auto" w:fill="auto"/>
          </w:tcPr>
          <w:p w14:paraId="00920283" w14:textId="0CFC8A4D" w:rsidR="00755F83" w:rsidRPr="00C74084" w:rsidRDefault="00755F83" w:rsidP="00755F83">
            <w:pPr>
              <w:spacing w:line="276" w:lineRule="auto"/>
              <w:jc w:val="center"/>
              <w:rPr>
                <w:rFonts w:asciiTheme="minorHAnsi" w:hAnsiTheme="minorHAnsi" w:cstheme="minorHAnsi"/>
                <w:sz w:val="22"/>
                <w:szCs w:val="22"/>
              </w:rPr>
            </w:pPr>
            <w:r w:rsidRPr="00C74084">
              <w:rPr>
                <w:rFonts w:asciiTheme="minorHAnsi" w:hAnsiTheme="minorHAnsi" w:cstheme="minorHAnsi"/>
                <w:sz w:val="22"/>
                <w:szCs w:val="22"/>
              </w:rPr>
              <w:t>DN250/* do ustalenia na wizji lokalnej</w:t>
            </w:r>
          </w:p>
        </w:tc>
      </w:tr>
      <w:tr w:rsidR="00755F83" w:rsidRPr="00E248FB" w14:paraId="4EEA9024" w14:textId="77777777" w:rsidTr="00C74084">
        <w:tc>
          <w:tcPr>
            <w:tcW w:w="4111" w:type="dxa"/>
            <w:shd w:val="clear" w:color="auto" w:fill="auto"/>
            <w:vAlign w:val="center"/>
          </w:tcPr>
          <w:p w14:paraId="7DEE97D4" w14:textId="2171CE2A" w:rsidR="00755F83" w:rsidRPr="00E248FB" w:rsidRDefault="00755F83" w:rsidP="00C74084">
            <w:pPr>
              <w:spacing w:line="276" w:lineRule="auto"/>
              <w:jc w:val="right"/>
              <w:rPr>
                <w:rFonts w:asciiTheme="minorHAnsi" w:hAnsiTheme="minorHAnsi" w:cstheme="minorHAnsi"/>
                <w:sz w:val="22"/>
                <w:szCs w:val="22"/>
              </w:rPr>
            </w:pPr>
            <w:r w:rsidRPr="00C74084">
              <w:rPr>
                <w:rFonts w:asciiTheme="minorHAnsi" w:hAnsiTheme="minorHAnsi" w:cstheme="minorHAnsi"/>
                <w:sz w:val="22"/>
                <w:szCs w:val="22"/>
              </w:rPr>
              <w:t xml:space="preserve">Materiał </w:t>
            </w:r>
          </w:p>
        </w:tc>
        <w:tc>
          <w:tcPr>
            <w:tcW w:w="4536" w:type="dxa"/>
            <w:shd w:val="clear" w:color="auto" w:fill="auto"/>
          </w:tcPr>
          <w:p w14:paraId="4543A3AA" w14:textId="4A969D62" w:rsidR="00755F83" w:rsidRPr="00C74084" w:rsidRDefault="00755F83" w:rsidP="00755F83">
            <w:pPr>
              <w:spacing w:line="276" w:lineRule="auto"/>
              <w:jc w:val="center"/>
              <w:rPr>
                <w:rFonts w:asciiTheme="minorHAnsi" w:hAnsiTheme="minorHAnsi" w:cstheme="minorHAnsi"/>
                <w:sz w:val="22"/>
                <w:szCs w:val="22"/>
              </w:rPr>
            </w:pPr>
            <w:r w:rsidRPr="00C74084">
              <w:rPr>
                <w:rFonts w:asciiTheme="minorHAnsi" w:hAnsiTheme="minorHAnsi" w:cstheme="minorHAnsi"/>
                <w:sz w:val="22"/>
                <w:szCs w:val="22"/>
              </w:rPr>
              <w:t xml:space="preserve">GRP/Polipropylen </w:t>
            </w:r>
            <w:r w:rsidR="00C74084">
              <w:rPr>
                <w:rFonts w:asciiTheme="minorHAnsi" w:hAnsiTheme="minorHAnsi" w:cstheme="minorHAnsi"/>
                <w:sz w:val="22"/>
                <w:szCs w:val="22"/>
              </w:rPr>
              <w:br/>
            </w:r>
            <w:r w:rsidRPr="00C74084">
              <w:rPr>
                <w:rFonts w:asciiTheme="minorHAnsi" w:hAnsiTheme="minorHAnsi" w:cstheme="minorHAnsi"/>
                <w:sz w:val="22"/>
                <w:szCs w:val="22"/>
              </w:rPr>
              <w:t>(</w:t>
            </w:r>
            <w:proofErr w:type="spellStart"/>
            <w:r w:rsidRPr="00C74084">
              <w:rPr>
                <w:rFonts w:asciiTheme="minorHAnsi" w:hAnsiTheme="minorHAnsi" w:cstheme="minorHAnsi"/>
                <w:sz w:val="22"/>
                <w:szCs w:val="22"/>
              </w:rPr>
              <w:t>Derakane</w:t>
            </w:r>
            <w:proofErr w:type="spellEnd"/>
            <w:r w:rsidRPr="00C74084">
              <w:rPr>
                <w:rFonts w:asciiTheme="minorHAnsi" w:hAnsiTheme="minorHAnsi" w:cstheme="minorHAnsi"/>
                <w:sz w:val="22"/>
                <w:szCs w:val="22"/>
              </w:rPr>
              <w:t xml:space="preserve"> 470-300 /PPH 2222)</w:t>
            </w:r>
          </w:p>
        </w:tc>
      </w:tr>
      <w:tr w:rsidR="00755F83" w:rsidRPr="00E248FB" w14:paraId="3088883C" w14:textId="77777777" w:rsidTr="00755F83">
        <w:tc>
          <w:tcPr>
            <w:tcW w:w="4111" w:type="dxa"/>
            <w:shd w:val="clear" w:color="auto" w:fill="auto"/>
          </w:tcPr>
          <w:p w14:paraId="13B09D97" w14:textId="4161265A" w:rsidR="00755F83" w:rsidRPr="00E248FB" w:rsidRDefault="00755F83" w:rsidP="00755F83">
            <w:pPr>
              <w:spacing w:line="276" w:lineRule="auto"/>
              <w:jc w:val="right"/>
              <w:rPr>
                <w:rFonts w:asciiTheme="minorHAnsi" w:hAnsiTheme="minorHAnsi" w:cstheme="minorHAnsi"/>
                <w:sz w:val="22"/>
                <w:szCs w:val="22"/>
              </w:rPr>
            </w:pPr>
            <w:r w:rsidRPr="00C74084">
              <w:rPr>
                <w:rFonts w:asciiTheme="minorHAnsi" w:hAnsiTheme="minorHAnsi" w:cstheme="minorHAnsi"/>
                <w:sz w:val="22"/>
                <w:szCs w:val="22"/>
              </w:rPr>
              <w:t xml:space="preserve">Przyłącza kołnierzowe </w:t>
            </w:r>
          </w:p>
        </w:tc>
        <w:tc>
          <w:tcPr>
            <w:tcW w:w="4536" w:type="dxa"/>
            <w:shd w:val="clear" w:color="auto" w:fill="auto"/>
          </w:tcPr>
          <w:p w14:paraId="799A53AA" w14:textId="4313C793" w:rsidR="00755F83" w:rsidRPr="00E248FB" w:rsidRDefault="00755F83" w:rsidP="00755F83">
            <w:pPr>
              <w:spacing w:line="276" w:lineRule="auto"/>
              <w:jc w:val="center"/>
              <w:rPr>
                <w:rFonts w:asciiTheme="minorHAnsi" w:hAnsiTheme="minorHAnsi" w:cstheme="minorHAnsi"/>
                <w:sz w:val="22"/>
                <w:szCs w:val="22"/>
              </w:rPr>
            </w:pPr>
            <w:r w:rsidRPr="00C74084">
              <w:rPr>
                <w:rFonts w:asciiTheme="minorHAnsi" w:hAnsiTheme="minorHAnsi" w:cstheme="minorHAnsi"/>
                <w:sz w:val="22"/>
                <w:szCs w:val="22"/>
              </w:rPr>
              <w:t>standard ANSI</w:t>
            </w:r>
          </w:p>
        </w:tc>
      </w:tr>
      <w:tr w:rsidR="00755F83" w:rsidRPr="00E248FB" w14:paraId="7933A797" w14:textId="77777777" w:rsidTr="00755F83">
        <w:tc>
          <w:tcPr>
            <w:tcW w:w="4111" w:type="dxa"/>
            <w:shd w:val="clear" w:color="auto" w:fill="auto"/>
          </w:tcPr>
          <w:p w14:paraId="17A897B0" w14:textId="41BAB0BF" w:rsidR="00755F83" w:rsidRPr="00E248FB" w:rsidRDefault="00755F83" w:rsidP="00755F83">
            <w:pPr>
              <w:spacing w:line="276" w:lineRule="auto"/>
              <w:jc w:val="right"/>
              <w:rPr>
                <w:rFonts w:asciiTheme="minorHAnsi" w:hAnsiTheme="minorHAnsi" w:cstheme="minorHAnsi"/>
                <w:sz w:val="22"/>
                <w:szCs w:val="22"/>
              </w:rPr>
            </w:pPr>
            <w:r w:rsidRPr="00C74084">
              <w:rPr>
                <w:rFonts w:asciiTheme="minorHAnsi" w:hAnsiTheme="minorHAnsi" w:cstheme="minorHAnsi"/>
                <w:sz w:val="22"/>
                <w:szCs w:val="22"/>
              </w:rPr>
              <w:t xml:space="preserve">Izolacja </w:t>
            </w:r>
          </w:p>
        </w:tc>
        <w:tc>
          <w:tcPr>
            <w:tcW w:w="4536" w:type="dxa"/>
            <w:shd w:val="clear" w:color="auto" w:fill="auto"/>
          </w:tcPr>
          <w:p w14:paraId="39CFEFEA" w14:textId="622CB199" w:rsidR="00755F83" w:rsidRPr="00C74084" w:rsidRDefault="00755F83" w:rsidP="00755F83">
            <w:pPr>
              <w:spacing w:line="276" w:lineRule="auto"/>
              <w:jc w:val="center"/>
              <w:rPr>
                <w:rFonts w:asciiTheme="minorHAnsi" w:hAnsiTheme="minorHAnsi" w:cstheme="minorHAnsi"/>
                <w:sz w:val="22"/>
                <w:szCs w:val="22"/>
              </w:rPr>
            </w:pPr>
            <w:r w:rsidRPr="00C74084">
              <w:rPr>
                <w:rFonts w:asciiTheme="minorHAnsi" w:hAnsiTheme="minorHAnsi" w:cstheme="minorHAnsi"/>
                <w:sz w:val="22"/>
                <w:szCs w:val="22"/>
              </w:rPr>
              <w:t>nie</w:t>
            </w:r>
          </w:p>
        </w:tc>
      </w:tr>
      <w:tr w:rsidR="00755F83" w:rsidRPr="00E248FB" w14:paraId="0C07D285" w14:textId="77777777" w:rsidTr="00755F83">
        <w:tc>
          <w:tcPr>
            <w:tcW w:w="4111" w:type="dxa"/>
            <w:shd w:val="clear" w:color="auto" w:fill="auto"/>
          </w:tcPr>
          <w:p w14:paraId="0A7A482D" w14:textId="5146802C" w:rsidR="00755F83" w:rsidRPr="00C74084" w:rsidRDefault="00755F83" w:rsidP="00755F83">
            <w:pPr>
              <w:spacing w:line="276" w:lineRule="auto"/>
              <w:jc w:val="right"/>
              <w:rPr>
                <w:rFonts w:asciiTheme="minorHAnsi" w:hAnsiTheme="minorHAnsi" w:cstheme="minorHAnsi"/>
                <w:sz w:val="22"/>
                <w:szCs w:val="22"/>
              </w:rPr>
            </w:pPr>
            <w:r w:rsidRPr="00C74084">
              <w:rPr>
                <w:rFonts w:asciiTheme="minorHAnsi" w:hAnsiTheme="minorHAnsi" w:cstheme="minorHAnsi"/>
                <w:sz w:val="22"/>
                <w:szCs w:val="22"/>
              </w:rPr>
              <w:t>Zabezpieczenie przed promieniami UV</w:t>
            </w:r>
          </w:p>
        </w:tc>
        <w:tc>
          <w:tcPr>
            <w:tcW w:w="4536" w:type="dxa"/>
            <w:shd w:val="clear" w:color="auto" w:fill="auto"/>
          </w:tcPr>
          <w:p w14:paraId="102F922F" w14:textId="67A627FA" w:rsidR="00755F83" w:rsidRPr="00E248FB" w:rsidRDefault="00755F83" w:rsidP="00755F83">
            <w:pPr>
              <w:spacing w:line="276" w:lineRule="auto"/>
              <w:jc w:val="center"/>
              <w:rPr>
                <w:rFonts w:asciiTheme="minorHAnsi" w:hAnsiTheme="minorHAnsi" w:cstheme="minorHAnsi"/>
                <w:sz w:val="22"/>
                <w:szCs w:val="22"/>
              </w:rPr>
            </w:pPr>
            <w:r w:rsidRPr="00C74084">
              <w:rPr>
                <w:rFonts w:asciiTheme="minorHAnsi" w:hAnsiTheme="minorHAnsi" w:cstheme="minorHAnsi"/>
                <w:sz w:val="22"/>
                <w:szCs w:val="22"/>
              </w:rPr>
              <w:t>tak</w:t>
            </w:r>
          </w:p>
        </w:tc>
      </w:tr>
    </w:tbl>
    <w:p w14:paraId="4D30AE39" w14:textId="706E8B39" w:rsidR="00690F8F" w:rsidRPr="00E248FB" w:rsidRDefault="00690F8F" w:rsidP="00D01EFF">
      <w:pPr>
        <w:shd w:val="clear" w:color="auto" w:fill="FFFFFF"/>
        <w:spacing w:line="276" w:lineRule="auto"/>
        <w:rPr>
          <w:rFonts w:asciiTheme="minorHAnsi" w:hAnsiTheme="minorHAnsi" w:cstheme="minorHAnsi"/>
          <w:b/>
          <w:color w:val="FF0000"/>
          <w:sz w:val="22"/>
          <w:szCs w:val="22"/>
          <w:u w:val="single"/>
        </w:rPr>
      </w:pPr>
    </w:p>
    <w:p w14:paraId="6E1A09B8" w14:textId="7C64C6F9" w:rsidR="00B979AA" w:rsidRPr="00E248FB" w:rsidRDefault="00442D3B" w:rsidP="00705C79">
      <w:pPr>
        <w:spacing w:line="276" w:lineRule="auto"/>
        <w:jc w:val="both"/>
        <w:rPr>
          <w:rFonts w:asciiTheme="minorHAnsi" w:hAnsiTheme="minorHAnsi" w:cstheme="minorHAnsi"/>
          <w:sz w:val="22"/>
          <w:szCs w:val="22"/>
        </w:rPr>
      </w:pPr>
      <w:r w:rsidRPr="00705C79">
        <w:rPr>
          <w:rFonts w:asciiTheme="minorHAnsi" w:hAnsiTheme="minorHAnsi" w:cstheme="minorHAnsi"/>
          <w:b/>
          <w:sz w:val="22"/>
          <w:szCs w:val="22"/>
          <w:u w:val="single"/>
        </w:rPr>
        <w:lastRenderedPageBreak/>
        <w:t>Uwaga</w:t>
      </w:r>
      <w:r w:rsidRPr="00E248FB">
        <w:rPr>
          <w:rFonts w:asciiTheme="minorHAnsi" w:hAnsiTheme="minorHAnsi" w:cstheme="minorHAnsi"/>
          <w:sz w:val="22"/>
          <w:szCs w:val="22"/>
        </w:rPr>
        <w:t>:</w:t>
      </w:r>
      <w:r w:rsidR="00705C79">
        <w:rPr>
          <w:rFonts w:asciiTheme="minorHAnsi" w:hAnsiTheme="minorHAnsi" w:cstheme="minorHAnsi"/>
          <w:sz w:val="22"/>
          <w:szCs w:val="22"/>
        </w:rPr>
        <w:t xml:space="preserve"> D</w:t>
      </w:r>
      <w:r w:rsidR="009640F6" w:rsidRPr="00E248FB">
        <w:rPr>
          <w:rFonts w:asciiTheme="minorHAnsi" w:hAnsiTheme="minorHAnsi" w:cstheme="minorHAnsi"/>
          <w:sz w:val="22"/>
          <w:szCs w:val="22"/>
        </w:rPr>
        <w:t>okumentacja archiwalna rurociągów</w:t>
      </w:r>
      <w:r w:rsidRPr="00E248FB">
        <w:rPr>
          <w:rFonts w:asciiTheme="minorHAnsi" w:hAnsiTheme="minorHAnsi" w:cstheme="minorHAnsi"/>
          <w:sz w:val="22"/>
          <w:szCs w:val="22"/>
        </w:rPr>
        <w:t xml:space="preserve"> może z</w:t>
      </w:r>
      <w:r w:rsidR="00705C79">
        <w:rPr>
          <w:rFonts w:asciiTheme="minorHAnsi" w:hAnsiTheme="minorHAnsi" w:cstheme="minorHAnsi"/>
          <w:sz w:val="22"/>
          <w:szCs w:val="22"/>
        </w:rPr>
        <w:t xml:space="preserve">ostać udostępniona do wglądu po </w:t>
      </w:r>
      <w:r w:rsidR="00821A18" w:rsidRPr="00E248FB">
        <w:rPr>
          <w:rFonts w:asciiTheme="minorHAnsi" w:hAnsiTheme="minorHAnsi" w:cstheme="minorHAnsi"/>
          <w:sz w:val="22"/>
          <w:szCs w:val="22"/>
        </w:rPr>
        <w:t xml:space="preserve">             </w:t>
      </w:r>
      <w:r w:rsidR="00B31BEE" w:rsidRPr="00E248FB">
        <w:rPr>
          <w:rFonts w:asciiTheme="minorHAnsi" w:hAnsiTheme="minorHAnsi" w:cstheme="minorHAnsi"/>
          <w:sz w:val="22"/>
          <w:szCs w:val="22"/>
        </w:rPr>
        <w:t xml:space="preserve"> przekazaniu przez oferenta deklaracji</w:t>
      </w:r>
      <w:r w:rsidRPr="00E248FB">
        <w:rPr>
          <w:rFonts w:asciiTheme="minorHAnsi" w:hAnsiTheme="minorHAnsi" w:cstheme="minorHAnsi"/>
          <w:sz w:val="22"/>
          <w:szCs w:val="22"/>
        </w:rPr>
        <w:t xml:space="preserve"> o złożeniu oferty oraz podpisaniu klauzuli</w:t>
      </w:r>
      <w:r w:rsidR="00B31BEE" w:rsidRPr="00E248FB">
        <w:rPr>
          <w:rFonts w:asciiTheme="minorHAnsi" w:hAnsiTheme="minorHAnsi" w:cstheme="minorHAnsi"/>
          <w:sz w:val="22"/>
          <w:szCs w:val="22"/>
        </w:rPr>
        <w:t xml:space="preserve"> </w:t>
      </w:r>
      <w:r w:rsidRPr="00E248FB">
        <w:rPr>
          <w:rFonts w:asciiTheme="minorHAnsi" w:hAnsiTheme="minorHAnsi" w:cstheme="minorHAnsi"/>
          <w:sz w:val="22"/>
          <w:szCs w:val="22"/>
        </w:rPr>
        <w:t xml:space="preserve">poufności. </w:t>
      </w:r>
      <w:r w:rsidR="003D7263" w:rsidRPr="00E248FB">
        <w:rPr>
          <w:rFonts w:asciiTheme="minorHAnsi" w:hAnsiTheme="minorHAnsi" w:cstheme="minorHAnsi"/>
          <w:sz w:val="22"/>
          <w:szCs w:val="22"/>
        </w:rPr>
        <w:t xml:space="preserve">   </w:t>
      </w:r>
    </w:p>
    <w:p w14:paraId="5DB77881" w14:textId="1150B8CD" w:rsidR="009D3A51" w:rsidRPr="00E248FB" w:rsidRDefault="00CC0E7C" w:rsidP="00A10FAB">
      <w:pPr>
        <w:pStyle w:val="Akapitzlist"/>
        <w:numPr>
          <w:ilvl w:val="0"/>
          <w:numId w:val="53"/>
        </w:numPr>
        <w:spacing w:before="240" w:after="240" w:line="360" w:lineRule="auto"/>
        <w:ind w:left="284" w:hanging="284"/>
        <w:jc w:val="both"/>
        <w:rPr>
          <w:rFonts w:asciiTheme="minorHAnsi" w:hAnsiTheme="minorHAnsi" w:cstheme="minorHAnsi"/>
          <w:b/>
          <w:sz w:val="22"/>
          <w:szCs w:val="22"/>
        </w:rPr>
      </w:pPr>
      <w:r>
        <w:rPr>
          <w:rFonts w:asciiTheme="minorHAnsi" w:hAnsiTheme="minorHAnsi" w:cstheme="minorHAnsi"/>
          <w:b/>
          <w:sz w:val="22"/>
          <w:szCs w:val="22"/>
        </w:rPr>
        <w:t>Zakres prac/dostawy</w:t>
      </w:r>
    </w:p>
    <w:p w14:paraId="519BC7A9" w14:textId="77777777" w:rsidR="00730AED" w:rsidRPr="00E248FB" w:rsidRDefault="00730AED" w:rsidP="00D81FB5">
      <w:pPr>
        <w:pStyle w:val="Akapitzlist"/>
        <w:numPr>
          <w:ilvl w:val="0"/>
          <w:numId w:val="41"/>
        </w:numPr>
        <w:tabs>
          <w:tab w:val="left" w:pos="851"/>
        </w:tabs>
        <w:spacing w:line="276" w:lineRule="auto"/>
        <w:rPr>
          <w:rFonts w:asciiTheme="minorHAnsi" w:hAnsiTheme="minorHAnsi" w:cstheme="minorHAnsi"/>
          <w:vanish/>
          <w:sz w:val="22"/>
          <w:szCs w:val="22"/>
        </w:rPr>
      </w:pPr>
    </w:p>
    <w:p w14:paraId="6047766F" w14:textId="1E68178C" w:rsidR="00F54A56" w:rsidRPr="00C64972" w:rsidRDefault="00CC0E7C" w:rsidP="00C64972">
      <w:pPr>
        <w:pStyle w:val="Akapitzlist"/>
        <w:numPr>
          <w:ilvl w:val="1"/>
          <w:numId w:val="53"/>
        </w:numPr>
        <w:shd w:val="clear" w:color="auto" w:fill="FFFFFF"/>
        <w:spacing w:line="276" w:lineRule="auto"/>
        <w:rPr>
          <w:rFonts w:asciiTheme="minorHAnsi" w:hAnsiTheme="minorHAnsi" w:cstheme="minorHAnsi"/>
          <w:b/>
          <w:sz w:val="22"/>
          <w:szCs w:val="22"/>
        </w:rPr>
      </w:pPr>
      <w:r>
        <w:rPr>
          <w:rFonts w:asciiTheme="minorHAnsi" w:hAnsiTheme="minorHAnsi" w:cstheme="minorHAnsi"/>
          <w:b/>
          <w:sz w:val="22"/>
          <w:szCs w:val="22"/>
        </w:rPr>
        <w:t>Zakres rzeczowy</w:t>
      </w:r>
    </w:p>
    <w:p w14:paraId="61B88265" w14:textId="1DAE27BC" w:rsidR="00C671A0" w:rsidRPr="00E248FB" w:rsidRDefault="00C671A0" w:rsidP="00C64972">
      <w:pPr>
        <w:pStyle w:val="Akapitzlist"/>
        <w:numPr>
          <w:ilvl w:val="0"/>
          <w:numId w:val="45"/>
        </w:numPr>
        <w:spacing w:line="276" w:lineRule="auto"/>
        <w:ind w:left="1134"/>
        <w:jc w:val="both"/>
        <w:rPr>
          <w:rFonts w:asciiTheme="minorHAnsi" w:hAnsiTheme="minorHAnsi" w:cstheme="minorHAnsi"/>
          <w:sz w:val="22"/>
          <w:szCs w:val="22"/>
        </w:rPr>
      </w:pPr>
      <w:r w:rsidRPr="00E248FB">
        <w:rPr>
          <w:rFonts w:asciiTheme="minorHAnsi" w:hAnsiTheme="minorHAnsi" w:cstheme="minorHAnsi"/>
          <w:sz w:val="22"/>
          <w:szCs w:val="22"/>
        </w:rPr>
        <w:t>Przeprowadzenie wizji lokalnej w miejscu planowanej realizacji prac</w:t>
      </w:r>
      <w:r w:rsidR="00394BC9" w:rsidRPr="00E248FB">
        <w:rPr>
          <w:rFonts w:asciiTheme="minorHAnsi" w:hAnsiTheme="minorHAnsi" w:cstheme="minorHAnsi"/>
          <w:sz w:val="22"/>
          <w:szCs w:val="22"/>
        </w:rPr>
        <w:t>.</w:t>
      </w:r>
    </w:p>
    <w:p w14:paraId="7E6F582B" w14:textId="55636944" w:rsidR="00FA4D99" w:rsidRPr="00E248FB" w:rsidRDefault="00C671A0" w:rsidP="00C64972">
      <w:pPr>
        <w:pStyle w:val="Akapitzlist"/>
        <w:numPr>
          <w:ilvl w:val="0"/>
          <w:numId w:val="45"/>
        </w:numPr>
        <w:spacing w:line="276" w:lineRule="auto"/>
        <w:ind w:left="1134"/>
        <w:jc w:val="both"/>
        <w:rPr>
          <w:rFonts w:asciiTheme="minorHAnsi" w:hAnsiTheme="minorHAnsi" w:cstheme="minorHAnsi"/>
          <w:sz w:val="22"/>
          <w:szCs w:val="22"/>
        </w:rPr>
      </w:pPr>
      <w:r w:rsidRPr="00E248FB">
        <w:rPr>
          <w:rFonts w:asciiTheme="minorHAnsi" w:hAnsiTheme="minorHAnsi" w:cstheme="minorHAnsi"/>
          <w:sz w:val="22"/>
          <w:szCs w:val="22"/>
        </w:rPr>
        <w:t>Opracow</w:t>
      </w:r>
      <w:r w:rsidR="00B05FFB" w:rsidRPr="00E248FB">
        <w:rPr>
          <w:rFonts w:asciiTheme="minorHAnsi" w:hAnsiTheme="minorHAnsi" w:cstheme="minorHAnsi"/>
          <w:sz w:val="22"/>
          <w:szCs w:val="22"/>
        </w:rPr>
        <w:t xml:space="preserve">anie dokumentacji projektowej </w:t>
      </w:r>
      <w:r w:rsidRPr="00E248FB">
        <w:rPr>
          <w:rFonts w:asciiTheme="minorHAnsi" w:hAnsiTheme="minorHAnsi" w:cstheme="minorHAnsi"/>
          <w:sz w:val="22"/>
          <w:szCs w:val="22"/>
        </w:rPr>
        <w:t xml:space="preserve"> we wszystkich niezbędnych branżach</w:t>
      </w:r>
      <w:r w:rsidR="00B05FFB" w:rsidRPr="00E248FB">
        <w:rPr>
          <w:rFonts w:asciiTheme="minorHAnsi" w:hAnsiTheme="minorHAnsi" w:cstheme="minorHAnsi"/>
          <w:sz w:val="22"/>
          <w:szCs w:val="22"/>
        </w:rPr>
        <w:t xml:space="preserve"> </w:t>
      </w:r>
      <w:r w:rsidR="00C64972">
        <w:rPr>
          <w:rFonts w:asciiTheme="minorHAnsi" w:hAnsiTheme="minorHAnsi" w:cstheme="minorHAnsi"/>
          <w:sz w:val="22"/>
          <w:szCs w:val="22"/>
        </w:rPr>
        <w:br/>
      </w:r>
      <w:r w:rsidR="00B05FFB" w:rsidRPr="00E248FB">
        <w:rPr>
          <w:rFonts w:asciiTheme="minorHAnsi" w:hAnsiTheme="minorHAnsi" w:cstheme="minorHAnsi"/>
          <w:sz w:val="22"/>
          <w:szCs w:val="22"/>
        </w:rPr>
        <w:t>z uwzględnieniem demontażu i</w:t>
      </w:r>
      <w:r w:rsidR="00C64972">
        <w:rPr>
          <w:rFonts w:asciiTheme="minorHAnsi" w:hAnsiTheme="minorHAnsi" w:cstheme="minorHAnsi"/>
          <w:sz w:val="22"/>
          <w:szCs w:val="22"/>
        </w:rPr>
        <w:t>stniejących rurociągów (pkt. 1</w:t>
      </w:r>
      <w:r w:rsidR="00B05FFB" w:rsidRPr="00E248FB">
        <w:rPr>
          <w:rFonts w:asciiTheme="minorHAnsi" w:hAnsiTheme="minorHAnsi" w:cstheme="minorHAnsi"/>
          <w:sz w:val="22"/>
          <w:szCs w:val="22"/>
        </w:rPr>
        <w:t xml:space="preserve">) </w:t>
      </w:r>
      <w:r w:rsidR="00F03AAA" w:rsidRPr="00E248FB">
        <w:rPr>
          <w:rFonts w:asciiTheme="minorHAnsi" w:hAnsiTheme="minorHAnsi" w:cstheme="minorHAnsi"/>
          <w:sz w:val="22"/>
          <w:szCs w:val="22"/>
        </w:rPr>
        <w:t xml:space="preserve">i </w:t>
      </w:r>
      <w:r w:rsidR="00B05FFB" w:rsidRPr="00E248FB">
        <w:rPr>
          <w:rFonts w:asciiTheme="minorHAnsi" w:hAnsiTheme="minorHAnsi" w:cstheme="minorHAnsi"/>
          <w:sz w:val="22"/>
          <w:szCs w:val="22"/>
        </w:rPr>
        <w:t>mają</w:t>
      </w:r>
      <w:r w:rsidR="00F03AAA" w:rsidRPr="00E248FB">
        <w:rPr>
          <w:rFonts w:asciiTheme="minorHAnsi" w:hAnsiTheme="minorHAnsi" w:cstheme="minorHAnsi"/>
          <w:sz w:val="22"/>
          <w:szCs w:val="22"/>
        </w:rPr>
        <w:t>cej na celu kompleksową realizacje zadania.</w:t>
      </w:r>
    </w:p>
    <w:p w14:paraId="10967704" w14:textId="18A29DE0" w:rsidR="00730AED" w:rsidRPr="00E248FB" w:rsidRDefault="00C671A0" w:rsidP="00C64972">
      <w:pPr>
        <w:pStyle w:val="Akapitzlist"/>
        <w:numPr>
          <w:ilvl w:val="0"/>
          <w:numId w:val="45"/>
        </w:numPr>
        <w:spacing w:line="276" w:lineRule="auto"/>
        <w:ind w:left="1134"/>
        <w:jc w:val="both"/>
        <w:rPr>
          <w:rFonts w:asciiTheme="minorHAnsi" w:hAnsiTheme="minorHAnsi" w:cstheme="minorHAnsi"/>
          <w:sz w:val="22"/>
          <w:szCs w:val="22"/>
        </w:rPr>
      </w:pPr>
      <w:r w:rsidRPr="00E248FB">
        <w:rPr>
          <w:rFonts w:asciiTheme="minorHAnsi" w:hAnsiTheme="minorHAnsi" w:cstheme="minorHAnsi"/>
          <w:sz w:val="22"/>
          <w:szCs w:val="22"/>
        </w:rPr>
        <w:t xml:space="preserve">Uzyskanie wszystkich niezbędnych decyzji formalno-prawnych </w:t>
      </w:r>
      <w:bookmarkStart w:id="0" w:name="_Hlk194048565"/>
      <w:r w:rsidR="004A0AF2" w:rsidRPr="00A5764F">
        <w:rPr>
          <w:rFonts w:asciiTheme="minorHAnsi" w:hAnsiTheme="minorHAnsi" w:cstheme="minorHAnsi"/>
          <w:sz w:val="22"/>
          <w:szCs w:val="22"/>
        </w:rPr>
        <w:t>w tym z zakresu ochrony środowiska</w:t>
      </w:r>
      <w:bookmarkEnd w:id="0"/>
      <w:r w:rsidR="004A0AF2" w:rsidRPr="00A5764F">
        <w:rPr>
          <w:rFonts w:asciiTheme="minorHAnsi" w:hAnsiTheme="minorHAnsi" w:cstheme="minorHAnsi"/>
          <w:sz w:val="22"/>
          <w:szCs w:val="22"/>
        </w:rPr>
        <w:t xml:space="preserve"> </w:t>
      </w:r>
      <w:r w:rsidRPr="00E248FB">
        <w:rPr>
          <w:rFonts w:asciiTheme="minorHAnsi" w:hAnsiTheme="minorHAnsi" w:cstheme="minorHAnsi"/>
          <w:sz w:val="22"/>
          <w:szCs w:val="22"/>
        </w:rPr>
        <w:t>wraz z uzgodnieniami</w:t>
      </w:r>
      <w:r w:rsidR="00244054" w:rsidRPr="00E248FB">
        <w:rPr>
          <w:rFonts w:asciiTheme="minorHAnsi" w:hAnsiTheme="minorHAnsi" w:cstheme="minorHAnsi"/>
          <w:sz w:val="22"/>
          <w:szCs w:val="22"/>
        </w:rPr>
        <w:t xml:space="preserve"> w tym z</w:t>
      </w:r>
      <w:r w:rsidR="00730AED" w:rsidRPr="00E248FB">
        <w:rPr>
          <w:rFonts w:asciiTheme="minorHAnsi" w:hAnsiTheme="minorHAnsi" w:cstheme="minorHAnsi"/>
          <w:sz w:val="22"/>
          <w:szCs w:val="22"/>
        </w:rPr>
        <w:t>atwierdzenie dokumentacji w ZDT/UDT.</w:t>
      </w:r>
    </w:p>
    <w:p w14:paraId="77607EA2" w14:textId="1F9E6FD9" w:rsidR="00C671A0" w:rsidRPr="00E248FB" w:rsidRDefault="00C671A0" w:rsidP="00C64972">
      <w:pPr>
        <w:pStyle w:val="Akapitzlist"/>
        <w:numPr>
          <w:ilvl w:val="0"/>
          <w:numId w:val="45"/>
        </w:numPr>
        <w:spacing w:line="276" w:lineRule="auto"/>
        <w:ind w:left="1134"/>
        <w:jc w:val="both"/>
        <w:rPr>
          <w:rFonts w:asciiTheme="minorHAnsi" w:hAnsiTheme="minorHAnsi" w:cstheme="minorHAnsi"/>
          <w:sz w:val="22"/>
          <w:szCs w:val="22"/>
        </w:rPr>
      </w:pPr>
      <w:r w:rsidRPr="00E248FB">
        <w:rPr>
          <w:rFonts w:asciiTheme="minorHAnsi" w:hAnsiTheme="minorHAnsi" w:cstheme="minorHAnsi"/>
          <w:sz w:val="22"/>
          <w:szCs w:val="22"/>
        </w:rPr>
        <w:t>Kompleksową realizację prac we wszystkich branża</w:t>
      </w:r>
      <w:r w:rsidR="00F03AAA" w:rsidRPr="00E248FB">
        <w:rPr>
          <w:rFonts w:asciiTheme="minorHAnsi" w:hAnsiTheme="minorHAnsi" w:cstheme="minorHAnsi"/>
          <w:sz w:val="22"/>
          <w:szCs w:val="22"/>
        </w:rPr>
        <w:t xml:space="preserve">ch wg projektu </w:t>
      </w:r>
      <w:r w:rsidRPr="00E248FB">
        <w:rPr>
          <w:rFonts w:asciiTheme="minorHAnsi" w:hAnsiTheme="minorHAnsi" w:cstheme="minorHAnsi"/>
          <w:sz w:val="22"/>
          <w:szCs w:val="22"/>
        </w:rPr>
        <w:t>wykonawczego</w:t>
      </w:r>
      <w:r w:rsidR="00FA4D99" w:rsidRPr="00E248FB">
        <w:rPr>
          <w:rFonts w:asciiTheme="minorHAnsi" w:hAnsiTheme="minorHAnsi" w:cstheme="minorHAnsi"/>
          <w:sz w:val="22"/>
          <w:szCs w:val="22"/>
        </w:rPr>
        <w:t xml:space="preserve"> w tym m.in.</w:t>
      </w:r>
      <w:r w:rsidR="00730AED" w:rsidRPr="00E248FB">
        <w:rPr>
          <w:rFonts w:asciiTheme="minorHAnsi" w:hAnsiTheme="minorHAnsi" w:cstheme="minorHAnsi"/>
          <w:sz w:val="22"/>
          <w:szCs w:val="22"/>
        </w:rPr>
        <w:t>:</w:t>
      </w:r>
    </w:p>
    <w:p w14:paraId="6FE73206" w14:textId="274C36D4" w:rsidR="00BA29F4" w:rsidRPr="00E248FB" w:rsidRDefault="00C45E1D" w:rsidP="00C64972">
      <w:pPr>
        <w:pStyle w:val="Akapitzlist"/>
        <w:numPr>
          <w:ilvl w:val="0"/>
          <w:numId w:val="47"/>
        </w:numPr>
        <w:ind w:left="1560"/>
        <w:jc w:val="both"/>
        <w:rPr>
          <w:rFonts w:asciiTheme="minorHAnsi" w:hAnsiTheme="minorHAnsi" w:cstheme="minorHAnsi"/>
          <w:sz w:val="22"/>
          <w:szCs w:val="22"/>
        </w:rPr>
      </w:pPr>
      <w:r w:rsidRPr="00E248FB">
        <w:rPr>
          <w:rFonts w:asciiTheme="minorHAnsi" w:hAnsiTheme="minorHAnsi" w:cstheme="minorHAnsi"/>
          <w:sz w:val="22"/>
          <w:szCs w:val="22"/>
        </w:rPr>
        <w:t>Demon</w:t>
      </w:r>
      <w:r w:rsidR="00BA29F4" w:rsidRPr="00E248FB">
        <w:rPr>
          <w:rFonts w:asciiTheme="minorHAnsi" w:hAnsiTheme="minorHAnsi" w:cstheme="minorHAnsi"/>
          <w:sz w:val="22"/>
          <w:szCs w:val="22"/>
        </w:rPr>
        <w:t xml:space="preserve">taż </w:t>
      </w:r>
      <w:proofErr w:type="spellStart"/>
      <w:r w:rsidR="00BA29F4" w:rsidRPr="00E248FB">
        <w:rPr>
          <w:rFonts w:asciiTheme="minorHAnsi" w:hAnsiTheme="minorHAnsi" w:cstheme="minorHAnsi"/>
          <w:sz w:val="22"/>
          <w:szCs w:val="22"/>
        </w:rPr>
        <w:t>demolacyjny</w:t>
      </w:r>
      <w:proofErr w:type="spellEnd"/>
      <w:r w:rsidR="00BA29F4" w:rsidRPr="00E248FB">
        <w:rPr>
          <w:rFonts w:asciiTheme="minorHAnsi" w:hAnsiTheme="minorHAnsi" w:cstheme="minorHAnsi"/>
          <w:sz w:val="22"/>
          <w:szCs w:val="22"/>
        </w:rPr>
        <w:t xml:space="preserve"> istniejących</w:t>
      </w:r>
      <w:r w:rsidR="00F03AAA" w:rsidRPr="00E248FB">
        <w:rPr>
          <w:rFonts w:asciiTheme="minorHAnsi" w:hAnsiTheme="minorHAnsi" w:cstheme="minorHAnsi"/>
          <w:sz w:val="22"/>
          <w:szCs w:val="22"/>
        </w:rPr>
        <w:t xml:space="preserve"> rurociągów </w:t>
      </w:r>
      <w:r w:rsidR="00C64972">
        <w:rPr>
          <w:rFonts w:asciiTheme="minorHAnsi" w:hAnsiTheme="minorHAnsi" w:cstheme="minorHAnsi"/>
          <w:sz w:val="22"/>
          <w:szCs w:val="22"/>
        </w:rPr>
        <w:t>z pkt.1.</w:t>
      </w:r>
    </w:p>
    <w:p w14:paraId="4BE7172B" w14:textId="6CA94D78" w:rsidR="00806952" w:rsidRPr="00E248FB" w:rsidRDefault="00BA29F4" w:rsidP="00C64972">
      <w:pPr>
        <w:pStyle w:val="Akapitzlist"/>
        <w:numPr>
          <w:ilvl w:val="0"/>
          <w:numId w:val="47"/>
        </w:numPr>
        <w:ind w:left="1560"/>
        <w:jc w:val="both"/>
        <w:rPr>
          <w:rFonts w:asciiTheme="minorHAnsi" w:hAnsiTheme="minorHAnsi" w:cstheme="minorHAnsi"/>
          <w:sz w:val="22"/>
          <w:szCs w:val="22"/>
        </w:rPr>
      </w:pPr>
      <w:r w:rsidRPr="00E248FB">
        <w:rPr>
          <w:rFonts w:asciiTheme="minorHAnsi" w:hAnsiTheme="minorHAnsi" w:cstheme="minorHAnsi"/>
          <w:sz w:val="22"/>
          <w:szCs w:val="22"/>
        </w:rPr>
        <w:t>Demontaż i powtórny montaż osprzętu (</w:t>
      </w:r>
      <w:proofErr w:type="spellStart"/>
      <w:r w:rsidRPr="00E248FB">
        <w:rPr>
          <w:rFonts w:asciiTheme="minorHAnsi" w:hAnsiTheme="minorHAnsi" w:cstheme="minorHAnsi"/>
          <w:sz w:val="22"/>
          <w:szCs w:val="22"/>
        </w:rPr>
        <w:t>AKPiA</w:t>
      </w:r>
      <w:proofErr w:type="spellEnd"/>
      <w:r w:rsidRPr="00E248FB">
        <w:rPr>
          <w:rFonts w:asciiTheme="minorHAnsi" w:hAnsiTheme="minorHAnsi" w:cstheme="minorHAnsi"/>
          <w:sz w:val="22"/>
          <w:szCs w:val="22"/>
        </w:rPr>
        <w:t xml:space="preserve">, zawory ręczne </w:t>
      </w:r>
      <w:r w:rsidR="00B011CB" w:rsidRPr="00E248FB">
        <w:rPr>
          <w:rFonts w:asciiTheme="minorHAnsi" w:hAnsiTheme="minorHAnsi" w:cstheme="minorHAnsi"/>
          <w:sz w:val="22"/>
          <w:szCs w:val="22"/>
        </w:rPr>
        <w:t>etc.</w:t>
      </w:r>
      <w:r w:rsidR="00C64972">
        <w:rPr>
          <w:rFonts w:asciiTheme="minorHAnsi" w:hAnsiTheme="minorHAnsi" w:cstheme="minorHAnsi"/>
          <w:sz w:val="22"/>
          <w:szCs w:val="22"/>
        </w:rPr>
        <w:t xml:space="preserve">) zamontowanego </w:t>
      </w:r>
      <w:r w:rsidR="00475C3A" w:rsidRPr="00E248FB">
        <w:rPr>
          <w:rFonts w:asciiTheme="minorHAnsi" w:hAnsiTheme="minorHAnsi" w:cstheme="minorHAnsi"/>
          <w:sz w:val="22"/>
          <w:szCs w:val="22"/>
        </w:rPr>
        <w:t>na odtwarzanych rurociągach.</w:t>
      </w:r>
    </w:p>
    <w:p w14:paraId="2A99BC23" w14:textId="632A6EC5" w:rsidR="00B36389" w:rsidRPr="00E248FB" w:rsidRDefault="00BA29F4" w:rsidP="00C64972">
      <w:pPr>
        <w:pStyle w:val="Akapitzlist"/>
        <w:numPr>
          <w:ilvl w:val="0"/>
          <w:numId w:val="47"/>
        </w:numPr>
        <w:spacing w:line="276" w:lineRule="auto"/>
        <w:ind w:left="1560"/>
        <w:jc w:val="both"/>
        <w:rPr>
          <w:rFonts w:asciiTheme="minorHAnsi" w:hAnsiTheme="minorHAnsi" w:cstheme="minorHAnsi"/>
          <w:sz w:val="22"/>
          <w:szCs w:val="22"/>
        </w:rPr>
      </w:pPr>
      <w:r w:rsidRPr="00E248FB">
        <w:rPr>
          <w:rFonts w:asciiTheme="minorHAnsi" w:hAnsiTheme="minorHAnsi" w:cstheme="minorHAnsi"/>
          <w:sz w:val="22"/>
          <w:szCs w:val="22"/>
        </w:rPr>
        <w:t>Pocięcie rurociągów</w:t>
      </w:r>
      <w:r w:rsidR="009533D8" w:rsidRPr="00E248FB">
        <w:rPr>
          <w:rFonts w:asciiTheme="minorHAnsi" w:hAnsiTheme="minorHAnsi" w:cstheme="minorHAnsi"/>
          <w:sz w:val="22"/>
          <w:szCs w:val="22"/>
        </w:rPr>
        <w:t>, segregacja złomu</w:t>
      </w:r>
      <w:r w:rsidR="00730C4B" w:rsidRPr="00E248FB">
        <w:rPr>
          <w:rFonts w:asciiTheme="minorHAnsi" w:hAnsiTheme="minorHAnsi" w:cstheme="minorHAnsi"/>
          <w:sz w:val="22"/>
          <w:szCs w:val="22"/>
        </w:rPr>
        <w:t>/odpadów</w:t>
      </w:r>
      <w:r w:rsidR="009533D8" w:rsidRPr="00E248FB">
        <w:rPr>
          <w:rFonts w:asciiTheme="minorHAnsi" w:hAnsiTheme="minorHAnsi" w:cstheme="minorHAnsi"/>
          <w:sz w:val="22"/>
          <w:szCs w:val="22"/>
        </w:rPr>
        <w:t xml:space="preserve"> oraz przekazanie </w:t>
      </w:r>
      <w:r w:rsidR="004A0AF2" w:rsidRPr="00A5764F">
        <w:rPr>
          <w:rFonts w:asciiTheme="minorHAnsi" w:hAnsiTheme="minorHAnsi" w:cstheme="minorHAnsi"/>
          <w:sz w:val="22"/>
          <w:szCs w:val="22"/>
        </w:rPr>
        <w:t>ich uprawionym odbiorcom</w:t>
      </w:r>
      <w:r w:rsidR="009533D8" w:rsidRPr="00A5764F">
        <w:rPr>
          <w:rFonts w:asciiTheme="minorHAnsi" w:hAnsiTheme="minorHAnsi" w:cstheme="minorHAnsi"/>
          <w:sz w:val="22"/>
          <w:szCs w:val="22"/>
        </w:rPr>
        <w:t>.</w:t>
      </w:r>
    </w:p>
    <w:p w14:paraId="2D7AB9D9" w14:textId="12D0FF7C" w:rsidR="00730AED" w:rsidRPr="00E248FB" w:rsidRDefault="00475C3A" w:rsidP="00C64972">
      <w:pPr>
        <w:pStyle w:val="Akapitzlist"/>
        <w:numPr>
          <w:ilvl w:val="0"/>
          <w:numId w:val="47"/>
        </w:numPr>
        <w:spacing w:line="276" w:lineRule="auto"/>
        <w:ind w:left="1560"/>
        <w:jc w:val="both"/>
        <w:rPr>
          <w:rFonts w:asciiTheme="minorHAnsi" w:hAnsiTheme="minorHAnsi" w:cstheme="minorHAnsi"/>
          <w:sz w:val="22"/>
          <w:szCs w:val="22"/>
        </w:rPr>
      </w:pPr>
      <w:r w:rsidRPr="00E248FB">
        <w:rPr>
          <w:rFonts w:asciiTheme="minorHAnsi" w:hAnsiTheme="minorHAnsi" w:cstheme="minorHAnsi"/>
          <w:sz w:val="22"/>
          <w:szCs w:val="22"/>
        </w:rPr>
        <w:t>Odtworzenie rurociągów</w:t>
      </w:r>
      <w:r w:rsidR="00730AED" w:rsidRPr="00E248FB">
        <w:rPr>
          <w:rFonts w:asciiTheme="minorHAnsi" w:hAnsiTheme="minorHAnsi" w:cstheme="minorHAnsi"/>
          <w:sz w:val="22"/>
          <w:szCs w:val="22"/>
        </w:rPr>
        <w:t xml:space="preserve"> według wykonanej i zatwierdzonej przez Zamawiającego </w:t>
      </w:r>
      <w:r w:rsidR="00C64972">
        <w:rPr>
          <w:rFonts w:asciiTheme="minorHAnsi" w:hAnsiTheme="minorHAnsi" w:cstheme="minorHAnsi"/>
          <w:sz w:val="22"/>
          <w:szCs w:val="22"/>
        </w:rPr>
        <w:br/>
      </w:r>
      <w:r w:rsidR="00730AED" w:rsidRPr="00E248FB">
        <w:rPr>
          <w:rFonts w:asciiTheme="minorHAnsi" w:hAnsiTheme="minorHAnsi" w:cstheme="minorHAnsi"/>
          <w:sz w:val="22"/>
          <w:szCs w:val="22"/>
        </w:rPr>
        <w:t xml:space="preserve">i ZDT/UDT dokumentacji </w:t>
      </w:r>
      <w:r w:rsidR="00FA4D99" w:rsidRPr="00E248FB">
        <w:rPr>
          <w:rFonts w:asciiTheme="minorHAnsi" w:hAnsiTheme="minorHAnsi" w:cstheme="minorHAnsi"/>
          <w:sz w:val="22"/>
          <w:szCs w:val="22"/>
        </w:rPr>
        <w:t>projektowej.</w:t>
      </w:r>
      <w:r w:rsidR="00CB38AC" w:rsidRPr="00E248FB">
        <w:rPr>
          <w:rFonts w:asciiTheme="minorHAnsi" w:hAnsiTheme="minorHAnsi" w:cstheme="minorHAnsi"/>
          <w:sz w:val="22"/>
          <w:szCs w:val="22"/>
        </w:rPr>
        <w:t xml:space="preserve">  </w:t>
      </w:r>
    </w:p>
    <w:p w14:paraId="02C70644" w14:textId="5709D610" w:rsidR="00C74084" w:rsidRPr="00C74084" w:rsidRDefault="00C74084" w:rsidP="00C74084">
      <w:pPr>
        <w:pStyle w:val="Akapitzlist"/>
        <w:numPr>
          <w:ilvl w:val="0"/>
          <w:numId w:val="47"/>
        </w:numPr>
        <w:spacing w:line="276" w:lineRule="auto"/>
        <w:ind w:left="1560"/>
        <w:jc w:val="both"/>
        <w:rPr>
          <w:rFonts w:asciiTheme="minorHAnsi" w:hAnsiTheme="minorHAnsi" w:cstheme="minorHAnsi"/>
          <w:sz w:val="22"/>
          <w:szCs w:val="22"/>
        </w:rPr>
      </w:pPr>
      <w:r w:rsidRPr="00C74084">
        <w:rPr>
          <w:rFonts w:asciiTheme="minorHAnsi" w:hAnsiTheme="minorHAnsi" w:cstheme="minorHAnsi"/>
          <w:sz w:val="22"/>
          <w:szCs w:val="22"/>
        </w:rPr>
        <w:t xml:space="preserve">Zakup i montaż nowej armatury zaporowej (przepustnice wykładane PFA DN250 </w:t>
      </w:r>
      <w:r>
        <w:rPr>
          <w:rFonts w:asciiTheme="minorHAnsi" w:hAnsiTheme="minorHAnsi" w:cstheme="minorHAnsi"/>
          <w:sz w:val="22"/>
          <w:szCs w:val="22"/>
        </w:rPr>
        <w:br/>
      </w:r>
      <w:r w:rsidRPr="00C74084">
        <w:rPr>
          <w:rFonts w:asciiTheme="minorHAnsi" w:hAnsiTheme="minorHAnsi" w:cstheme="minorHAnsi"/>
          <w:sz w:val="22"/>
          <w:szCs w:val="22"/>
        </w:rPr>
        <w:t>i DN80 i zawory kulowe wykładane PFA DN25 i DN50) wg. wskazań Zamawiającego.</w:t>
      </w:r>
    </w:p>
    <w:p w14:paraId="58388C2D" w14:textId="6AA998F1" w:rsidR="00244054" w:rsidRPr="00E248FB" w:rsidRDefault="00965297" w:rsidP="00C64972">
      <w:pPr>
        <w:pStyle w:val="Akapitzlist"/>
        <w:numPr>
          <w:ilvl w:val="0"/>
          <w:numId w:val="47"/>
        </w:numPr>
        <w:spacing w:line="276" w:lineRule="auto"/>
        <w:ind w:left="1560"/>
        <w:jc w:val="both"/>
        <w:rPr>
          <w:rFonts w:asciiTheme="minorHAnsi" w:hAnsiTheme="minorHAnsi" w:cstheme="minorHAnsi"/>
          <w:sz w:val="22"/>
          <w:szCs w:val="22"/>
        </w:rPr>
      </w:pPr>
      <w:r w:rsidRPr="00E248FB">
        <w:rPr>
          <w:rFonts w:asciiTheme="minorHAnsi" w:hAnsiTheme="minorHAnsi" w:cstheme="minorHAnsi"/>
          <w:sz w:val="22"/>
          <w:szCs w:val="22"/>
        </w:rPr>
        <w:t xml:space="preserve">Naprawa/wymiana podpór </w:t>
      </w:r>
      <w:r w:rsidR="00C732CB" w:rsidRPr="00E248FB">
        <w:rPr>
          <w:rFonts w:asciiTheme="minorHAnsi" w:hAnsiTheme="minorHAnsi" w:cstheme="minorHAnsi"/>
          <w:sz w:val="22"/>
          <w:szCs w:val="22"/>
        </w:rPr>
        <w:t xml:space="preserve"> pod rurociągami.</w:t>
      </w:r>
    </w:p>
    <w:p w14:paraId="7BF475A4" w14:textId="0E1B590B" w:rsidR="00C732CB" w:rsidRPr="00E248FB" w:rsidRDefault="00C732CB" w:rsidP="00C64972">
      <w:pPr>
        <w:pStyle w:val="Akapitzlist"/>
        <w:numPr>
          <w:ilvl w:val="0"/>
          <w:numId w:val="47"/>
        </w:numPr>
        <w:spacing w:line="276" w:lineRule="auto"/>
        <w:ind w:left="1560"/>
        <w:jc w:val="both"/>
        <w:rPr>
          <w:rFonts w:asciiTheme="minorHAnsi" w:hAnsiTheme="minorHAnsi" w:cstheme="minorHAnsi"/>
          <w:sz w:val="22"/>
          <w:szCs w:val="22"/>
        </w:rPr>
      </w:pPr>
      <w:r w:rsidRPr="00E248FB">
        <w:rPr>
          <w:rFonts w:asciiTheme="minorHAnsi" w:hAnsiTheme="minorHAnsi" w:cstheme="minorHAnsi"/>
          <w:sz w:val="22"/>
          <w:szCs w:val="22"/>
        </w:rPr>
        <w:t xml:space="preserve">Na wszystkich </w:t>
      </w:r>
      <w:r w:rsidR="00394BC9" w:rsidRPr="00E248FB">
        <w:rPr>
          <w:rFonts w:asciiTheme="minorHAnsi" w:hAnsiTheme="minorHAnsi" w:cstheme="minorHAnsi"/>
          <w:sz w:val="22"/>
          <w:szCs w:val="22"/>
        </w:rPr>
        <w:t>połączeniach</w:t>
      </w:r>
      <w:r w:rsidRPr="00E248FB">
        <w:rPr>
          <w:rFonts w:asciiTheme="minorHAnsi" w:hAnsiTheme="minorHAnsi" w:cstheme="minorHAnsi"/>
          <w:sz w:val="22"/>
          <w:szCs w:val="22"/>
        </w:rPr>
        <w:t xml:space="preserve"> kołnierzowych należy wymienić 100% wyrobów śrubowych i uszczelek na nowe.</w:t>
      </w:r>
    </w:p>
    <w:p w14:paraId="1C06D235" w14:textId="57E7C754" w:rsidR="00FA4D99" w:rsidRPr="00E248FB" w:rsidRDefault="00244054" w:rsidP="00C64972">
      <w:pPr>
        <w:pStyle w:val="Akapitzlist"/>
        <w:numPr>
          <w:ilvl w:val="0"/>
          <w:numId w:val="47"/>
        </w:numPr>
        <w:spacing w:line="276" w:lineRule="auto"/>
        <w:ind w:left="1560"/>
        <w:jc w:val="both"/>
        <w:rPr>
          <w:rFonts w:asciiTheme="minorHAnsi" w:hAnsiTheme="minorHAnsi" w:cstheme="minorHAnsi"/>
          <w:sz w:val="22"/>
          <w:szCs w:val="22"/>
        </w:rPr>
      </w:pPr>
      <w:r w:rsidRPr="00E248FB">
        <w:rPr>
          <w:rFonts w:asciiTheme="minorHAnsi" w:hAnsiTheme="minorHAnsi" w:cstheme="minorHAnsi"/>
          <w:sz w:val="22"/>
          <w:szCs w:val="22"/>
        </w:rPr>
        <w:t>Wykonanie zabezpie</w:t>
      </w:r>
      <w:r w:rsidR="000273BD" w:rsidRPr="00E248FB">
        <w:rPr>
          <w:rFonts w:asciiTheme="minorHAnsi" w:hAnsiTheme="minorHAnsi" w:cstheme="minorHAnsi"/>
          <w:sz w:val="22"/>
          <w:szCs w:val="22"/>
        </w:rPr>
        <w:t>czenia antykorozyjne</w:t>
      </w:r>
      <w:r w:rsidR="00342B71" w:rsidRPr="00E248FB">
        <w:rPr>
          <w:rFonts w:asciiTheme="minorHAnsi" w:hAnsiTheme="minorHAnsi" w:cstheme="minorHAnsi"/>
          <w:sz w:val="22"/>
          <w:szCs w:val="22"/>
        </w:rPr>
        <w:t>go elementów stalowych rurociągów</w:t>
      </w:r>
      <w:r w:rsidRPr="00E248FB">
        <w:rPr>
          <w:rFonts w:asciiTheme="minorHAnsi" w:hAnsiTheme="minorHAnsi" w:cstheme="minorHAnsi"/>
          <w:sz w:val="22"/>
          <w:szCs w:val="22"/>
        </w:rPr>
        <w:t xml:space="preserve"> do klasy korozyjności C5 </w:t>
      </w:r>
      <w:r w:rsidR="000273BD" w:rsidRPr="00E248FB">
        <w:rPr>
          <w:rFonts w:asciiTheme="minorHAnsi" w:hAnsiTheme="minorHAnsi" w:cstheme="minorHAnsi"/>
          <w:sz w:val="22"/>
          <w:szCs w:val="22"/>
        </w:rPr>
        <w:t>wg PN-EN ISO 12944-2</w:t>
      </w:r>
      <w:r w:rsidRPr="00E248FB">
        <w:rPr>
          <w:rFonts w:asciiTheme="minorHAnsi" w:hAnsiTheme="minorHAnsi" w:cstheme="minorHAnsi"/>
          <w:sz w:val="22"/>
          <w:szCs w:val="22"/>
        </w:rPr>
        <w:t>.</w:t>
      </w:r>
    </w:p>
    <w:p w14:paraId="4CBAFFD0" w14:textId="77777777" w:rsidR="00730AED" w:rsidRPr="00E248FB" w:rsidRDefault="00FA4D99" w:rsidP="00C64972">
      <w:pPr>
        <w:pStyle w:val="Akapitzlist"/>
        <w:numPr>
          <w:ilvl w:val="0"/>
          <w:numId w:val="47"/>
        </w:numPr>
        <w:spacing w:line="276" w:lineRule="auto"/>
        <w:ind w:left="1560"/>
        <w:jc w:val="both"/>
        <w:rPr>
          <w:rFonts w:asciiTheme="minorHAnsi" w:hAnsiTheme="minorHAnsi" w:cstheme="minorHAnsi"/>
          <w:sz w:val="22"/>
          <w:szCs w:val="22"/>
        </w:rPr>
      </w:pPr>
      <w:r w:rsidRPr="00E248FB">
        <w:rPr>
          <w:rFonts w:asciiTheme="minorHAnsi" w:hAnsiTheme="minorHAnsi" w:cstheme="minorHAnsi"/>
          <w:sz w:val="22"/>
          <w:szCs w:val="22"/>
        </w:rPr>
        <w:t>Próby szczelności, badania i odbiór końcowy.</w:t>
      </w:r>
    </w:p>
    <w:p w14:paraId="5D5A1A9D" w14:textId="77777777" w:rsidR="00E04245" w:rsidRDefault="00C671A0" w:rsidP="00146112">
      <w:pPr>
        <w:pStyle w:val="Akapitzlist"/>
        <w:numPr>
          <w:ilvl w:val="0"/>
          <w:numId w:val="45"/>
        </w:numPr>
        <w:spacing w:line="276" w:lineRule="auto"/>
        <w:ind w:left="1134"/>
        <w:jc w:val="both"/>
        <w:rPr>
          <w:rFonts w:asciiTheme="minorHAnsi" w:hAnsiTheme="minorHAnsi" w:cstheme="minorHAnsi"/>
          <w:sz w:val="22"/>
          <w:szCs w:val="22"/>
        </w:rPr>
      </w:pPr>
      <w:r w:rsidRPr="00E04245">
        <w:rPr>
          <w:rFonts w:asciiTheme="minorHAnsi" w:hAnsiTheme="minorHAnsi" w:cstheme="minorHAnsi"/>
          <w:sz w:val="22"/>
          <w:szCs w:val="22"/>
        </w:rPr>
        <w:t xml:space="preserve">Opracowanie dokumentacji powykonawczej wielobranżowej (jakościowej i </w:t>
      </w:r>
      <w:r w:rsidR="0049418E" w:rsidRPr="00E04245">
        <w:rPr>
          <w:rFonts w:asciiTheme="minorHAnsi" w:hAnsiTheme="minorHAnsi" w:cstheme="minorHAnsi"/>
          <w:sz w:val="22"/>
          <w:szCs w:val="22"/>
        </w:rPr>
        <w:t xml:space="preserve">red </w:t>
      </w:r>
      <w:proofErr w:type="spellStart"/>
      <w:r w:rsidR="0049418E" w:rsidRPr="00E04245">
        <w:rPr>
          <w:rFonts w:asciiTheme="minorHAnsi" w:hAnsiTheme="minorHAnsi" w:cstheme="minorHAnsi"/>
          <w:sz w:val="22"/>
          <w:szCs w:val="22"/>
        </w:rPr>
        <w:t>copy</w:t>
      </w:r>
      <w:proofErr w:type="spellEnd"/>
      <w:r w:rsidRPr="00E04245">
        <w:rPr>
          <w:rFonts w:asciiTheme="minorHAnsi" w:hAnsiTheme="minorHAnsi" w:cstheme="minorHAnsi"/>
          <w:sz w:val="22"/>
          <w:szCs w:val="22"/>
        </w:rPr>
        <w:t>)</w:t>
      </w:r>
      <w:r w:rsidR="00C64972" w:rsidRPr="00E04245">
        <w:rPr>
          <w:rFonts w:asciiTheme="minorHAnsi" w:hAnsiTheme="minorHAnsi" w:cstheme="minorHAnsi"/>
          <w:sz w:val="22"/>
          <w:szCs w:val="22"/>
        </w:rPr>
        <w:t>.</w:t>
      </w:r>
    </w:p>
    <w:p w14:paraId="12155BC6" w14:textId="709CABC7" w:rsidR="00803739" w:rsidRPr="00E04245" w:rsidRDefault="00FE12EB" w:rsidP="00E04245">
      <w:pPr>
        <w:pStyle w:val="Akapitzlist"/>
        <w:numPr>
          <w:ilvl w:val="0"/>
          <w:numId w:val="45"/>
        </w:numPr>
        <w:spacing w:line="276" w:lineRule="auto"/>
        <w:ind w:left="1134"/>
        <w:jc w:val="both"/>
        <w:rPr>
          <w:rFonts w:asciiTheme="minorHAnsi" w:hAnsiTheme="minorHAnsi" w:cstheme="minorHAnsi"/>
          <w:sz w:val="22"/>
          <w:szCs w:val="22"/>
        </w:rPr>
      </w:pPr>
      <w:r w:rsidRPr="00E04245">
        <w:rPr>
          <w:rFonts w:asciiTheme="minorHAnsi" w:hAnsiTheme="minorHAnsi" w:cstheme="minorHAnsi"/>
          <w:sz w:val="22"/>
          <w:szCs w:val="22"/>
        </w:rPr>
        <w:t>Prace uzupełniające</w:t>
      </w:r>
      <w:r w:rsidR="00475C3A" w:rsidRPr="00E04245">
        <w:rPr>
          <w:rFonts w:asciiTheme="minorHAnsi" w:hAnsiTheme="minorHAnsi" w:cstheme="minorHAnsi"/>
          <w:sz w:val="22"/>
          <w:szCs w:val="22"/>
        </w:rPr>
        <w:t xml:space="preserve"> np. oznakowanie rurociągów</w:t>
      </w:r>
      <w:r w:rsidR="00C64972" w:rsidRPr="00E04245">
        <w:rPr>
          <w:rFonts w:asciiTheme="minorHAnsi" w:hAnsiTheme="minorHAnsi" w:cstheme="minorHAnsi"/>
          <w:sz w:val="22"/>
          <w:szCs w:val="22"/>
        </w:rPr>
        <w:t>.</w:t>
      </w:r>
      <w:r w:rsidR="00E04245" w:rsidRPr="00E04245">
        <w:rPr>
          <w:rFonts w:asciiTheme="minorHAnsi" w:hAnsiTheme="minorHAnsi" w:cstheme="minorHAnsi"/>
          <w:sz w:val="22"/>
          <w:szCs w:val="22"/>
        </w:rPr>
        <w:t xml:space="preserve"> Dokonać oznakowania rurociągu odpowiednią kolorystyką, piktogramami, kierunkami przepływu, nazwom medium zgodnie z Zarządzeniem 48/2021 w sprawie: zarządzania substancjami chemicznymi i ich mieszaninami w ANWIL S.A.</w:t>
      </w:r>
    </w:p>
    <w:p w14:paraId="3B78A354" w14:textId="5BB72ECB" w:rsidR="002D4B72" w:rsidRPr="00E248FB" w:rsidRDefault="00803739" w:rsidP="00C64972">
      <w:pPr>
        <w:pStyle w:val="Akapitzlist"/>
        <w:numPr>
          <w:ilvl w:val="0"/>
          <w:numId w:val="45"/>
        </w:numPr>
        <w:spacing w:line="276" w:lineRule="auto"/>
        <w:ind w:left="1134"/>
        <w:jc w:val="both"/>
        <w:rPr>
          <w:rFonts w:asciiTheme="minorHAnsi" w:hAnsiTheme="minorHAnsi" w:cstheme="minorHAnsi"/>
          <w:sz w:val="22"/>
          <w:szCs w:val="22"/>
        </w:rPr>
      </w:pPr>
      <w:r w:rsidRPr="00E248FB">
        <w:rPr>
          <w:rFonts w:asciiTheme="minorHAnsi" w:hAnsiTheme="minorHAnsi" w:cstheme="minorHAnsi"/>
          <w:sz w:val="22"/>
          <w:szCs w:val="22"/>
        </w:rPr>
        <w:t xml:space="preserve">Prace </w:t>
      </w:r>
      <w:r w:rsidR="00FE12EB" w:rsidRPr="00E248FB">
        <w:rPr>
          <w:rFonts w:asciiTheme="minorHAnsi" w:hAnsiTheme="minorHAnsi" w:cstheme="minorHAnsi"/>
          <w:sz w:val="22"/>
          <w:szCs w:val="22"/>
        </w:rPr>
        <w:t xml:space="preserve">porządkowe w obrębie realizacji </w:t>
      </w:r>
      <w:r w:rsidR="00AF553C" w:rsidRPr="00E248FB">
        <w:rPr>
          <w:rFonts w:asciiTheme="minorHAnsi" w:hAnsiTheme="minorHAnsi" w:cstheme="minorHAnsi"/>
          <w:sz w:val="22"/>
          <w:szCs w:val="22"/>
        </w:rPr>
        <w:t>zadania</w:t>
      </w:r>
      <w:r w:rsidR="00C64972">
        <w:rPr>
          <w:rFonts w:asciiTheme="minorHAnsi" w:hAnsiTheme="minorHAnsi" w:cstheme="minorHAnsi"/>
          <w:sz w:val="22"/>
          <w:szCs w:val="22"/>
        </w:rPr>
        <w:t>.</w:t>
      </w:r>
    </w:p>
    <w:p w14:paraId="35AE6BB9" w14:textId="36C0357D" w:rsidR="002F1A28" w:rsidRPr="00E248FB" w:rsidRDefault="002F1A28" w:rsidP="00D81FB5">
      <w:pPr>
        <w:spacing w:line="276" w:lineRule="auto"/>
        <w:rPr>
          <w:rFonts w:asciiTheme="minorHAnsi" w:hAnsiTheme="minorHAnsi" w:cstheme="minorHAnsi"/>
          <w:sz w:val="22"/>
          <w:szCs w:val="22"/>
        </w:rPr>
      </w:pPr>
    </w:p>
    <w:p w14:paraId="7F677A36" w14:textId="77777777" w:rsidR="00B633DA" w:rsidRPr="00C64972" w:rsidRDefault="00FA4D99" w:rsidP="00C64972">
      <w:pPr>
        <w:pStyle w:val="Akapitzlist"/>
        <w:numPr>
          <w:ilvl w:val="1"/>
          <w:numId w:val="53"/>
        </w:numPr>
        <w:shd w:val="clear" w:color="auto" w:fill="FFFFFF"/>
        <w:spacing w:line="360" w:lineRule="auto"/>
        <w:rPr>
          <w:rFonts w:asciiTheme="minorHAnsi" w:hAnsiTheme="minorHAnsi" w:cstheme="minorHAnsi"/>
          <w:b/>
          <w:sz w:val="22"/>
          <w:szCs w:val="22"/>
        </w:rPr>
      </w:pPr>
      <w:r w:rsidRPr="00C64972">
        <w:rPr>
          <w:rFonts w:asciiTheme="minorHAnsi" w:hAnsiTheme="minorHAnsi" w:cstheme="minorHAnsi"/>
          <w:b/>
          <w:sz w:val="22"/>
          <w:szCs w:val="22"/>
        </w:rPr>
        <w:t>Dokumentacja</w:t>
      </w:r>
      <w:r w:rsidR="00CE2D2F" w:rsidRPr="00C64972">
        <w:rPr>
          <w:rFonts w:asciiTheme="minorHAnsi" w:hAnsiTheme="minorHAnsi" w:cstheme="minorHAnsi"/>
          <w:b/>
          <w:sz w:val="22"/>
          <w:szCs w:val="22"/>
        </w:rPr>
        <w:t xml:space="preserve"> projektow</w:t>
      </w:r>
      <w:r w:rsidRPr="00C64972">
        <w:rPr>
          <w:rFonts w:asciiTheme="minorHAnsi" w:hAnsiTheme="minorHAnsi" w:cstheme="minorHAnsi"/>
          <w:b/>
          <w:sz w:val="22"/>
          <w:szCs w:val="22"/>
        </w:rPr>
        <w:t>a</w:t>
      </w:r>
    </w:p>
    <w:p w14:paraId="042F0A75" w14:textId="07ECE90F" w:rsidR="002E5E3C" w:rsidRPr="00E248FB" w:rsidRDefault="00C64972" w:rsidP="00C64972">
      <w:pPr>
        <w:spacing w:line="276" w:lineRule="auto"/>
        <w:ind w:left="709"/>
        <w:jc w:val="both"/>
        <w:rPr>
          <w:rFonts w:asciiTheme="minorHAnsi" w:hAnsiTheme="minorHAnsi" w:cstheme="minorHAnsi"/>
          <w:sz w:val="22"/>
          <w:szCs w:val="22"/>
        </w:rPr>
      </w:pPr>
      <w:r>
        <w:rPr>
          <w:rFonts w:asciiTheme="minorHAnsi" w:hAnsiTheme="minorHAnsi" w:cstheme="minorHAnsi"/>
          <w:sz w:val="22"/>
          <w:szCs w:val="22"/>
        </w:rPr>
        <w:t xml:space="preserve">Dokumentację projektową dla </w:t>
      </w:r>
      <w:r w:rsidR="00BB3729" w:rsidRPr="00E248FB">
        <w:rPr>
          <w:rFonts w:asciiTheme="minorHAnsi" w:hAnsiTheme="minorHAnsi" w:cstheme="minorHAnsi"/>
          <w:sz w:val="22"/>
          <w:szCs w:val="22"/>
        </w:rPr>
        <w:t xml:space="preserve">rurociągów </w:t>
      </w:r>
      <w:r w:rsidR="0049418E" w:rsidRPr="0049418E">
        <w:rPr>
          <w:rFonts w:asciiTheme="minorHAnsi" w:hAnsiTheme="minorHAnsi" w:cstheme="minorHAnsi"/>
          <w:sz w:val="22"/>
          <w:szCs w:val="22"/>
        </w:rPr>
        <w:t xml:space="preserve">solankowych </w:t>
      </w:r>
      <w:r w:rsidR="002F1A28" w:rsidRPr="00E248FB">
        <w:rPr>
          <w:rFonts w:asciiTheme="minorHAnsi" w:hAnsiTheme="minorHAnsi" w:cstheme="minorHAnsi"/>
          <w:sz w:val="22"/>
          <w:szCs w:val="22"/>
        </w:rPr>
        <w:t xml:space="preserve">należy wykonać </w:t>
      </w:r>
      <w:r w:rsidR="00E37FAF" w:rsidRPr="00E248FB">
        <w:rPr>
          <w:rFonts w:asciiTheme="minorHAnsi" w:hAnsiTheme="minorHAnsi" w:cstheme="minorHAnsi"/>
          <w:sz w:val="22"/>
          <w:szCs w:val="22"/>
        </w:rPr>
        <w:t xml:space="preserve">zgodnie </w:t>
      </w:r>
      <w:r>
        <w:rPr>
          <w:rFonts w:asciiTheme="minorHAnsi" w:hAnsiTheme="minorHAnsi" w:cstheme="minorHAnsi"/>
          <w:sz w:val="22"/>
          <w:szCs w:val="22"/>
        </w:rPr>
        <w:br/>
      </w:r>
      <w:r w:rsidR="00E37FAF" w:rsidRPr="00E248FB">
        <w:rPr>
          <w:rFonts w:asciiTheme="minorHAnsi" w:hAnsiTheme="minorHAnsi" w:cstheme="minorHAnsi"/>
          <w:sz w:val="22"/>
          <w:szCs w:val="22"/>
        </w:rPr>
        <w:t xml:space="preserve">z </w:t>
      </w:r>
      <w:r w:rsidR="00730AED" w:rsidRPr="00E248FB">
        <w:rPr>
          <w:rFonts w:asciiTheme="minorHAnsi" w:hAnsiTheme="minorHAnsi" w:cstheme="minorHAnsi"/>
          <w:sz w:val="22"/>
          <w:szCs w:val="22"/>
        </w:rPr>
        <w:t xml:space="preserve">obowiązującymi </w:t>
      </w:r>
      <w:r w:rsidR="00CF3D12" w:rsidRPr="00E248FB">
        <w:rPr>
          <w:rFonts w:asciiTheme="minorHAnsi" w:hAnsiTheme="minorHAnsi" w:cstheme="minorHAnsi"/>
          <w:sz w:val="22"/>
          <w:szCs w:val="22"/>
        </w:rPr>
        <w:t>normami</w:t>
      </w:r>
      <w:r w:rsidR="002F1A28" w:rsidRPr="00E248FB">
        <w:rPr>
          <w:rFonts w:asciiTheme="minorHAnsi" w:hAnsiTheme="minorHAnsi" w:cstheme="minorHAnsi"/>
          <w:sz w:val="22"/>
          <w:szCs w:val="22"/>
        </w:rPr>
        <w:t xml:space="preserve">, </w:t>
      </w:r>
      <w:r w:rsidR="00730AED" w:rsidRPr="00E248FB">
        <w:rPr>
          <w:rFonts w:asciiTheme="minorHAnsi" w:hAnsiTheme="minorHAnsi" w:cstheme="minorHAnsi"/>
          <w:sz w:val="22"/>
          <w:szCs w:val="22"/>
        </w:rPr>
        <w:t>rozporządzeniami</w:t>
      </w:r>
      <w:r w:rsidR="002F1A28" w:rsidRPr="00E248FB">
        <w:rPr>
          <w:rFonts w:asciiTheme="minorHAnsi" w:hAnsiTheme="minorHAnsi" w:cstheme="minorHAnsi"/>
          <w:sz w:val="22"/>
          <w:szCs w:val="22"/>
        </w:rPr>
        <w:t xml:space="preserve"> </w:t>
      </w:r>
      <w:r w:rsidR="00DD2394" w:rsidRPr="00E248FB">
        <w:rPr>
          <w:rFonts w:asciiTheme="minorHAnsi" w:hAnsiTheme="minorHAnsi" w:cstheme="minorHAnsi"/>
          <w:sz w:val="22"/>
          <w:szCs w:val="22"/>
        </w:rPr>
        <w:t>oraz</w:t>
      </w:r>
      <w:r w:rsidR="002F1A28" w:rsidRPr="00E248FB">
        <w:rPr>
          <w:rFonts w:asciiTheme="minorHAnsi" w:hAnsiTheme="minorHAnsi" w:cstheme="minorHAnsi"/>
          <w:sz w:val="22"/>
          <w:szCs w:val="22"/>
        </w:rPr>
        <w:t xml:space="preserve"> przepisami UE</w:t>
      </w:r>
      <w:r w:rsidR="002E5E3C" w:rsidRPr="00E248FB">
        <w:rPr>
          <w:rFonts w:asciiTheme="minorHAnsi" w:hAnsiTheme="minorHAnsi" w:cstheme="minorHAnsi"/>
          <w:sz w:val="22"/>
          <w:szCs w:val="22"/>
        </w:rPr>
        <w:t>.</w:t>
      </w:r>
      <w:r w:rsidR="00E33CE5" w:rsidRPr="00E248FB">
        <w:rPr>
          <w:rFonts w:asciiTheme="minorHAnsi" w:hAnsiTheme="minorHAnsi" w:cstheme="minorHAnsi"/>
          <w:sz w:val="22"/>
          <w:szCs w:val="22"/>
        </w:rPr>
        <w:t xml:space="preserve"> Dokumentację projektową muszą opracować osoby posiadające uprawnienia do projektowania bez ograniczeń </w:t>
      </w:r>
      <w:r>
        <w:rPr>
          <w:rFonts w:asciiTheme="minorHAnsi" w:hAnsiTheme="minorHAnsi" w:cstheme="minorHAnsi"/>
          <w:sz w:val="22"/>
          <w:szCs w:val="22"/>
        </w:rPr>
        <w:br/>
      </w:r>
      <w:r w:rsidR="00E33CE5" w:rsidRPr="00E248FB">
        <w:rPr>
          <w:rFonts w:asciiTheme="minorHAnsi" w:hAnsiTheme="minorHAnsi" w:cstheme="minorHAnsi"/>
          <w:sz w:val="22"/>
          <w:szCs w:val="22"/>
        </w:rPr>
        <w:t>w wymaganych specjalnościach.</w:t>
      </w:r>
      <w:r w:rsidR="003A273D" w:rsidRPr="00E248FB">
        <w:rPr>
          <w:rFonts w:asciiTheme="minorHAnsi" w:hAnsiTheme="minorHAnsi" w:cstheme="minorHAnsi"/>
          <w:sz w:val="22"/>
          <w:szCs w:val="22"/>
        </w:rPr>
        <w:t xml:space="preserve"> Dokumenty załączone do dokumentacji projektowej </w:t>
      </w:r>
      <w:r>
        <w:rPr>
          <w:rFonts w:asciiTheme="minorHAnsi" w:hAnsiTheme="minorHAnsi" w:cstheme="minorHAnsi"/>
          <w:sz w:val="22"/>
          <w:szCs w:val="22"/>
        </w:rPr>
        <w:br/>
      </w:r>
      <w:r w:rsidR="003A273D" w:rsidRPr="00E248FB">
        <w:rPr>
          <w:rFonts w:asciiTheme="minorHAnsi" w:hAnsiTheme="minorHAnsi" w:cstheme="minorHAnsi"/>
          <w:sz w:val="22"/>
          <w:szCs w:val="22"/>
        </w:rPr>
        <w:t>i powykonawczej, które nie są oryginałami n</w:t>
      </w:r>
      <w:r w:rsidR="0049418E">
        <w:rPr>
          <w:rFonts w:asciiTheme="minorHAnsi" w:hAnsiTheme="minorHAnsi" w:cstheme="minorHAnsi"/>
          <w:sz w:val="22"/>
          <w:szCs w:val="22"/>
        </w:rPr>
        <w:t>ależy podstemplować pieczątką „</w:t>
      </w:r>
      <w:r w:rsidR="003A273D" w:rsidRPr="00E248FB">
        <w:rPr>
          <w:rFonts w:asciiTheme="minorHAnsi" w:hAnsiTheme="minorHAnsi" w:cstheme="minorHAnsi"/>
          <w:sz w:val="22"/>
          <w:szCs w:val="22"/>
        </w:rPr>
        <w:t xml:space="preserve">za zgodność </w:t>
      </w:r>
      <w:r>
        <w:rPr>
          <w:rFonts w:asciiTheme="minorHAnsi" w:hAnsiTheme="minorHAnsi" w:cstheme="minorHAnsi"/>
          <w:sz w:val="22"/>
          <w:szCs w:val="22"/>
        </w:rPr>
        <w:br/>
      </w:r>
      <w:r w:rsidR="003A273D" w:rsidRPr="00E248FB">
        <w:rPr>
          <w:rFonts w:asciiTheme="minorHAnsi" w:hAnsiTheme="minorHAnsi" w:cstheme="minorHAnsi"/>
          <w:sz w:val="22"/>
          <w:szCs w:val="22"/>
        </w:rPr>
        <w:t>z oryginałem” wraz z podpisem kierownika budowy lub kierownika robót.</w:t>
      </w:r>
    </w:p>
    <w:p w14:paraId="1BB0DBCF" w14:textId="4F75F0C4" w:rsidR="00E33CE5" w:rsidRDefault="00E33CE5" w:rsidP="00C64972">
      <w:pPr>
        <w:spacing w:line="276" w:lineRule="auto"/>
        <w:ind w:left="709"/>
        <w:jc w:val="both"/>
        <w:rPr>
          <w:rFonts w:asciiTheme="minorHAnsi" w:hAnsiTheme="minorHAnsi" w:cstheme="minorHAnsi"/>
          <w:color w:val="FF0000"/>
          <w:sz w:val="22"/>
          <w:szCs w:val="22"/>
        </w:rPr>
      </w:pPr>
    </w:p>
    <w:p w14:paraId="37C0A20B" w14:textId="77777777" w:rsidR="001E255A" w:rsidRDefault="001E255A" w:rsidP="00C64972">
      <w:pPr>
        <w:spacing w:line="276" w:lineRule="auto"/>
        <w:ind w:left="709"/>
        <w:jc w:val="both"/>
        <w:rPr>
          <w:rFonts w:asciiTheme="minorHAnsi" w:hAnsiTheme="minorHAnsi" w:cstheme="minorHAnsi"/>
          <w:color w:val="FF0000"/>
          <w:sz w:val="22"/>
          <w:szCs w:val="22"/>
        </w:rPr>
      </w:pPr>
    </w:p>
    <w:p w14:paraId="6849939F" w14:textId="0F533E93" w:rsidR="00126948" w:rsidRPr="00E248FB" w:rsidRDefault="00126948" w:rsidP="00C64972">
      <w:pPr>
        <w:spacing w:line="276" w:lineRule="auto"/>
        <w:ind w:left="709"/>
        <w:jc w:val="both"/>
        <w:rPr>
          <w:rFonts w:asciiTheme="minorHAnsi" w:hAnsiTheme="minorHAnsi" w:cstheme="minorHAnsi"/>
          <w:sz w:val="22"/>
          <w:szCs w:val="22"/>
        </w:rPr>
      </w:pPr>
      <w:r w:rsidRPr="00E248FB">
        <w:rPr>
          <w:rFonts w:asciiTheme="minorHAnsi" w:hAnsiTheme="minorHAnsi" w:cstheme="minorHAnsi"/>
          <w:sz w:val="22"/>
          <w:szCs w:val="22"/>
        </w:rPr>
        <w:lastRenderedPageBreak/>
        <w:t>Wykonawca zobowiązany jest do dostarczenia Zamawiającemu:</w:t>
      </w:r>
    </w:p>
    <w:p w14:paraId="69B11FEA" w14:textId="3C6E5098" w:rsidR="00126948" w:rsidRPr="00E248FB" w:rsidRDefault="00450FB6" w:rsidP="00C64972">
      <w:pPr>
        <w:pStyle w:val="Akapitzlist"/>
        <w:numPr>
          <w:ilvl w:val="0"/>
          <w:numId w:val="45"/>
        </w:numPr>
        <w:spacing w:line="276" w:lineRule="auto"/>
        <w:ind w:left="1134"/>
        <w:jc w:val="both"/>
        <w:rPr>
          <w:rFonts w:asciiTheme="minorHAnsi" w:hAnsiTheme="minorHAnsi" w:cstheme="minorHAnsi"/>
          <w:sz w:val="22"/>
          <w:szCs w:val="22"/>
        </w:rPr>
      </w:pPr>
      <w:r w:rsidRPr="00E248FB">
        <w:rPr>
          <w:rFonts w:asciiTheme="minorHAnsi" w:hAnsiTheme="minorHAnsi" w:cstheme="minorHAnsi"/>
          <w:sz w:val="22"/>
          <w:szCs w:val="22"/>
        </w:rPr>
        <w:t>Dokumentacj</w:t>
      </w:r>
      <w:r w:rsidR="001965DD">
        <w:rPr>
          <w:rFonts w:asciiTheme="minorHAnsi" w:hAnsiTheme="minorHAnsi" w:cstheme="minorHAnsi"/>
          <w:sz w:val="22"/>
          <w:szCs w:val="22"/>
        </w:rPr>
        <w:t>i wykonawczej</w:t>
      </w:r>
      <w:r w:rsidR="0049418E">
        <w:rPr>
          <w:rFonts w:asciiTheme="minorHAnsi" w:hAnsiTheme="minorHAnsi" w:cstheme="minorHAnsi"/>
          <w:sz w:val="22"/>
          <w:szCs w:val="22"/>
        </w:rPr>
        <w:t xml:space="preserve"> i </w:t>
      </w:r>
      <w:r w:rsidRPr="00E248FB">
        <w:rPr>
          <w:rFonts w:asciiTheme="minorHAnsi" w:hAnsiTheme="minorHAnsi" w:cstheme="minorHAnsi"/>
          <w:sz w:val="22"/>
          <w:szCs w:val="22"/>
        </w:rPr>
        <w:t>powykonawcz</w:t>
      </w:r>
      <w:r w:rsidR="001965DD">
        <w:rPr>
          <w:rFonts w:asciiTheme="minorHAnsi" w:hAnsiTheme="minorHAnsi" w:cstheme="minorHAnsi"/>
          <w:sz w:val="22"/>
          <w:szCs w:val="22"/>
        </w:rPr>
        <w:t>ej</w:t>
      </w:r>
      <w:r w:rsidRPr="00E248FB">
        <w:rPr>
          <w:rFonts w:asciiTheme="minorHAnsi" w:hAnsiTheme="minorHAnsi" w:cstheme="minorHAnsi"/>
          <w:sz w:val="22"/>
          <w:szCs w:val="22"/>
        </w:rPr>
        <w:t xml:space="preserve">: 2 egzemplarze w formie papierowej </w:t>
      </w:r>
      <w:r w:rsidR="0049418E">
        <w:rPr>
          <w:rFonts w:asciiTheme="minorHAnsi" w:hAnsiTheme="minorHAnsi" w:cstheme="minorHAnsi"/>
          <w:sz w:val="22"/>
          <w:szCs w:val="22"/>
        </w:rPr>
        <w:br/>
      </w:r>
      <w:r w:rsidRPr="00E248FB">
        <w:rPr>
          <w:rFonts w:asciiTheme="minorHAnsi" w:hAnsiTheme="minorHAnsi" w:cstheme="minorHAnsi"/>
          <w:sz w:val="22"/>
          <w:szCs w:val="22"/>
        </w:rPr>
        <w:t>+</w:t>
      </w:r>
      <w:r w:rsidR="001965DD">
        <w:rPr>
          <w:rFonts w:asciiTheme="minorHAnsi" w:hAnsiTheme="minorHAnsi" w:cstheme="minorHAnsi"/>
          <w:sz w:val="22"/>
          <w:szCs w:val="22"/>
        </w:rPr>
        <w:t xml:space="preserve"> </w:t>
      </w:r>
      <w:r w:rsidRPr="00E248FB">
        <w:rPr>
          <w:rFonts w:asciiTheme="minorHAnsi" w:hAnsiTheme="minorHAnsi" w:cstheme="minorHAnsi"/>
          <w:sz w:val="22"/>
          <w:szCs w:val="22"/>
        </w:rPr>
        <w:t xml:space="preserve">1 </w:t>
      </w:r>
      <w:r w:rsidR="001965DD" w:rsidRPr="00E248FB">
        <w:rPr>
          <w:rFonts w:asciiTheme="minorHAnsi" w:hAnsiTheme="minorHAnsi" w:cstheme="minorHAnsi"/>
          <w:sz w:val="22"/>
          <w:szCs w:val="22"/>
        </w:rPr>
        <w:t xml:space="preserve">egzemplarz </w:t>
      </w:r>
      <w:r w:rsidR="001965DD">
        <w:rPr>
          <w:rFonts w:asciiTheme="minorHAnsi" w:hAnsiTheme="minorHAnsi" w:cstheme="minorHAnsi"/>
          <w:sz w:val="22"/>
          <w:szCs w:val="22"/>
        </w:rPr>
        <w:t xml:space="preserve">w formie </w:t>
      </w:r>
      <w:r w:rsidR="001965DD" w:rsidRPr="00E248FB">
        <w:rPr>
          <w:rFonts w:asciiTheme="minorHAnsi" w:hAnsiTheme="minorHAnsi" w:cstheme="minorHAnsi"/>
          <w:sz w:val="22"/>
          <w:szCs w:val="22"/>
        </w:rPr>
        <w:t xml:space="preserve">elektronicznej na </w:t>
      </w:r>
      <w:r w:rsidR="006F4613">
        <w:rPr>
          <w:rFonts w:asciiTheme="minorHAnsi" w:hAnsiTheme="minorHAnsi" w:cstheme="minorHAnsi"/>
          <w:sz w:val="22"/>
          <w:szCs w:val="22"/>
        </w:rPr>
        <w:t>pendrive</w:t>
      </w:r>
      <w:r w:rsidRPr="00E248FB">
        <w:rPr>
          <w:rFonts w:asciiTheme="minorHAnsi" w:hAnsiTheme="minorHAnsi" w:cstheme="minorHAnsi"/>
          <w:sz w:val="22"/>
          <w:szCs w:val="22"/>
        </w:rPr>
        <w:t xml:space="preserve"> oraz w systemie ARCHEO (pliki pdf oraz pliki edytowalne, np. </w:t>
      </w:r>
      <w:proofErr w:type="spellStart"/>
      <w:r w:rsidRPr="00E248FB">
        <w:rPr>
          <w:rFonts w:asciiTheme="minorHAnsi" w:hAnsiTheme="minorHAnsi" w:cstheme="minorHAnsi"/>
          <w:sz w:val="22"/>
          <w:szCs w:val="22"/>
        </w:rPr>
        <w:t>word</w:t>
      </w:r>
      <w:proofErr w:type="spellEnd"/>
      <w:r w:rsidRPr="00E248FB">
        <w:rPr>
          <w:rFonts w:asciiTheme="minorHAnsi" w:hAnsiTheme="minorHAnsi" w:cstheme="minorHAnsi"/>
          <w:sz w:val="22"/>
          <w:szCs w:val="22"/>
        </w:rPr>
        <w:t xml:space="preserve">, </w:t>
      </w:r>
      <w:proofErr w:type="spellStart"/>
      <w:r w:rsidRPr="00E248FB">
        <w:rPr>
          <w:rFonts w:asciiTheme="minorHAnsi" w:hAnsiTheme="minorHAnsi" w:cstheme="minorHAnsi"/>
          <w:sz w:val="22"/>
          <w:szCs w:val="22"/>
        </w:rPr>
        <w:t>excel</w:t>
      </w:r>
      <w:proofErr w:type="spellEnd"/>
      <w:r w:rsidRPr="00E248FB">
        <w:rPr>
          <w:rFonts w:asciiTheme="minorHAnsi" w:hAnsiTheme="minorHAnsi" w:cstheme="minorHAnsi"/>
          <w:sz w:val="22"/>
          <w:szCs w:val="22"/>
        </w:rPr>
        <w:t xml:space="preserve">, </w:t>
      </w:r>
      <w:proofErr w:type="spellStart"/>
      <w:r w:rsidRPr="00E248FB">
        <w:rPr>
          <w:rFonts w:asciiTheme="minorHAnsi" w:hAnsiTheme="minorHAnsi" w:cstheme="minorHAnsi"/>
          <w:sz w:val="22"/>
          <w:szCs w:val="22"/>
        </w:rPr>
        <w:t>dwg</w:t>
      </w:r>
      <w:proofErr w:type="spellEnd"/>
      <w:r w:rsidRPr="00E248FB">
        <w:rPr>
          <w:rFonts w:asciiTheme="minorHAnsi" w:hAnsiTheme="minorHAnsi" w:cstheme="minorHAnsi"/>
          <w:sz w:val="22"/>
          <w:szCs w:val="22"/>
        </w:rPr>
        <w:t>, itp.)</w:t>
      </w:r>
    </w:p>
    <w:p w14:paraId="7A81E146" w14:textId="0FE27EEE" w:rsidR="00A65FFC" w:rsidRPr="00E248FB" w:rsidRDefault="00450FB6" w:rsidP="00C64972">
      <w:pPr>
        <w:pStyle w:val="Akapitzlist"/>
        <w:numPr>
          <w:ilvl w:val="0"/>
          <w:numId w:val="45"/>
        </w:numPr>
        <w:spacing w:line="276" w:lineRule="auto"/>
        <w:ind w:left="1134"/>
        <w:jc w:val="both"/>
        <w:rPr>
          <w:rFonts w:asciiTheme="minorHAnsi" w:hAnsiTheme="minorHAnsi" w:cstheme="minorHAnsi"/>
          <w:sz w:val="22"/>
          <w:szCs w:val="22"/>
        </w:rPr>
      </w:pPr>
      <w:r w:rsidRPr="00E248FB">
        <w:rPr>
          <w:rFonts w:asciiTheme="minorHAnsi" w:hAnsiTheme="minorHAnsi" w:cstheme="minorHAnsi"/>
          <w:sz w:val="22"/>
          <w:szCs w:val="22"/>
        </w:rPr>
        <w:t>W przypadku dokumentacji UDT dod</w:t>
      </w:r>
      <w:r w:rsidR="002A2F35" w:rsidRPr="00E248FB">
        <w:rPr>
          <w:rFonts w:asciiTheme="minorHAnsi" w:hAnsiTheme="minorHAnsi" w:cstheme="minorHAnsi"/>
          <w:sz w:val="22"/>
          <w:szCs w:val="22"/>
        </w:rPr>
        <w:t>a</w:t>
      </w:r>
      <w:r w:rsidRPr="00E248FB">
        <w:rPr>
          <w:rFonts w:asciiTheme="minorHAnsi" w:hAnsiTheme="minorHAnsi" w:cstheme="minorHAnsi"/>
          <w:sz w:val="22"/>
          <w:szCs w:val="22"/>
        </w:rPr>
        <w:t>tkowo wymagane 2 egzemplarze dokumentacji koncesyjnej w postaci papierowej + 1 egzemplarz</w:t>
      </w:r>
      <w:r w:rsidR="001965DD">
        <w:rPr>
          <w:rFonts w:asciiTheme="minorHAnsi" w:hAnsiTheme="minorHAnsi" w:cstheme="minorHAnsi"/>
          <w:sz w:val="22"/>
          <w:szCs w:val="22"/>
        </w:rPr>
        <w:t xml:space="preserve"> w formie</w:t>
      </w:r>
      <w:r w:rsidRPr="00E248FB">
        <w:rPr>
          <w:rFonts w:asciiTheme="minorHAnsi" w:hAnsiTheme="minorHAnsi" w:cstheme="minorHAnsi"/>
          <w:sz w:val="22"/>
          <w:szCs w:val="22"/>
        </w:rPr>
        <w:t xml:space="preserve"> elektronicznej na </w:t>
      </w:r>
      <w:r w:rsidR="006F4613">
        <w:rPr>
          <w:rFonts w:asciiTheme="minorHAnsi" w:hAnsiTheme="minorHAnsi" w:cstheme="minorHAnsi"/>
          <w:sz w:val="22"/>
          <w:szCs w:val="22"/>
        </w:rPr>
        <w:t>pendrive</w:t>
      </w:r>
      <w:r w:rsidR="002A2F35" w:rsidRPr="00E248FB">
        <w:rPr>
          <w:rFonts w:asciiTheme="minorHAnsi" w:hAnsiTheme="minorHAnsi" w:cstheme="minorHAnsi"/>
          <w:sz w:val="22"/>
          <w:szCs w:val="22"/>
        </w:rPr>
        <w:t xml:space="preserve"> </w:t>
      </w:r>
      <w:r w:rsidR="001965DD">
        <w:rPr>
          <w:rFonts w:asciiTheme="minorHAnsi" w:hAnsiTheme="minorHAnsi" w:cstheme="minorHAnsi"/>
          <w:sz w:val="22"/>
          <w:szCs w:val="22"/>
        </w:rPr>
        <w:br/>
      </w:r>
      <w:r w:rsidR="002A2F35" w:rsidRPr="00E248FB">
        <w:rPr>
          <w:rFonts w:asciiTheme="minorHAnsi" w:hAnsiTheme="minorHAnsi" w:cstheme="minorHAnsi"/>
          <w:sz w:val="22"/>
          <w:szCs w:val="22"/>
        </w:rPr>
        <w:t>w celu</w:t>
      </w:r>
      <w:r w:rsidR="00B011CB" w:rsidRPr="00E248FB">
        <w:rPr>
          <w:rFonts w:asciiTheme="minorHAnsi" w:hAnsiTheme="minorHAnsi" w:cstheme="minorHAnsi"/>
          <w:sz w:val="22"/>
          <w:szCs w:val="22"/>
        </w:rPr>
        <w:t xml:space="preserve"> dokonania rejestracji rurociągów</w:t>
      </w:r>
      <w:r w:rsidR="002A2F35" w:rsidRPr="00E248FB">
        <w:rPr>
          <w:rFonts w:asciiTheme="minorHAnsi" w:hAnsiTheme="minorHAnsi" w:cstheme="minorHAnsi"/>
          <w:sz w:val="22"/>
          <w:szCs w:val="22"/>
        </w:rPr>
        <w:t xml:space="preserve"> w JN.</w:t>
      </w:r>
    </w:p>
    <w:p w14:paraId="63AC4139" w14:textId="77777777" w:rsidR="00A52371" w:rsidRPr="00E248FB" w:rsidRDefault="00A52371" w:rsidP="00D81FB5">
      <w:pPr>
        <w:spacing w:line="276" w:lineRule="auto"/>
        <w:rPr>
          <w:rFonts w:asciiTheme="minorHAnsi" w:hAnsiTheme="minorHAnsi" w:cstheme="minorHAnsi"/>
          <w:color w:val="FF0000"/>
          <w:sz w:val="22"/>
          <w:szCs w:val="22"/>
        </w:rPr>
      </w:pPr>
    </w:p>
    <w:p w14:paraId="624F1F37" w14:textId="01DED42C" w:rsidR="00730AED" w:rsidRDefault="002F1A28" w:rsidP="00726D6F">
      <w:pPr>
        <w:pStyle w:val="Akapitzlist"/>
        <w:numPr>
          <w:ilvl w:val="2"/>
          <w:numId w:val="53"/>
        </w:numPr>
        <w:spacing w:line="360" w:lineRule="auto"/>
        <w:rPr>
          <w:rFonts w:asciiTheme="minorHAnsi" w:hAnsiTheme="minorHAnsi" w:cstheme="minorHAnsi"/>
          <w:b/>
          <w:sz w:val="22"/>
          <w:szCs w:val="22"/>
        </w:rPr>
      </w:pPr>
      <w:r w:rsidRPr="001965DD">
        <w:rPr>
          <w:rFonts w:asciiTheme="minorHAnsi" w:hAnsiTheme="minorHAnsi" w:cstheme="minorHAnsi"/>
          <w:b/>
          <w:sz w:val="22"/>
          <w:szCs w:val="22"/>
        </w:rPr>
        <w:t>Proje</w:t>
      </w:r>
      <w:r w:rsidR="00B26BE7" w:rsidRPr="001965DD">
        <w:rPr>
          <w:rFonts w:asciiTheme="minorHAnsi" w:hAnsiTheme="minorHAnsi" w:cstheme="minorHAnsi"/>
          <w:b/>
          <w:sz w:val="22"/>
          <w:szCs w:val="22"/>
        </w:rPr>
        <w:t xml:space="preserve">kt wykonawczy </w:t>
      </w:r>
    </w:p>
    <w:p w14:paraId="5C7E51A2" w14:textId="01C2ACCF" w:rsidR="00726D6F" w:rsidRPr="00726D6F" w:rsidRDefault="00726D6F" w:rsidP="00726D6F">
      <w:pPr>
        <w:pStyle w:val="Akapitzlist"/>
        <w:spacing w:line="276" w:lineRule="auto"/>
        <w:ind w:left="1080"/>
        <w:rPr>
          <w:rFonts w:asciiTheme="minorHAnsi" w:hAnsiTheme="minorHAnsi" w:cstheme="minorHAnsi"/>
          <w:sz w:val="22"/>
          <w:szCs w:val="22"/>
        </w:rPr>
      </w:pPr>
      <w:r w:rsidRPr="00726D6F">
        <w:rPr>
          <w:rFonts w:asciiTheme="minorHAnsi" w:hAnsiTheme="minorHAnsi" w:cstheme="minorHAnsi"/>
          <w:sz w:val="22"/>
          <w:szCs w:val="22"/>
        </w:rPr>
        <w:t>Projekt wykonawczy powinien zawierać</w:t>
      </w:r>
      <w:r>
        <w:rPr>
          <w:rFonts w:asciiTheme="minorHAnsi" w:hAnsiTheme="minorHAnsi" w:cstheme="minorHAnsi"/>
          <w:sz w:val="22"/>
          <w:szCs w:val="22"/>
        </w:rPr>
        <w:t xml:space="preserve"> m.in.</w:t>
      </w:r>
      <w:r w:rsidRPr="00726D6F">
        <w:rPr>
          <w:rFonts w:asciiTheme="minorHAnsi" w:hAnsiTheme="minorHAnsi" w:cstheme="minorHAnsi"/>
          <w:sz w:val="22"/>
          <w:szCs w:val="22"/>
        </w:rPr>
        <w:t>:</w:t>
      </w:r>
    </w:p>
    <w:p w14:paraId="106D7652" w14:textId="50642998" w:rsidR="00730AED" w:rsidRPr="00E248FB" w:rsidRDefault="001965DD" w:rsidP="00726D6F">
      <w:pPr>
        <w:pStyle w:val="Akapitzlist"/>
        <w:numPr>
          <w:ilvl w:val="0"/>
          <w:numId w:val="45"/>
        </w:numPr>
        <w:spacing w:line="276" w:lineRule="auto"/>
        <w:ind w:left="1776"/>
        <w:jc w:val="both"/>
        <w:rPr>
          <w:rFonts w:asciiTheme="minorHAnsi" w:hAnsiTheme="minorHAnsi" w:cstheme="minorHAnsi"/>
          <w:sz w:val="22"/>
          <w:szCs w:val="22"/>
        </w:rPr>
      </w:pPr>
      <w:r>
        <w:rPr>
          <w:rFonts w:asciiTheme="minorHAnsi" w:hAnsiTheme="minorHAnsi" w:cstheme="minorHAnsi"/>
          <w:sz w:val="22"/>
          <w:szCs w:val="22"/>
        </w:rPr>
        <w:t>rysunek zestawieniowy,</w:t>
      </w:r>
    </w:p>
    <w:p w14:paraId="5260EC7F" w14:textId="1E3844BC" w:rsidR="00730AED" w:rsidRPr="00E248FB" w:rsidRDefault="001965DD" w:rsidP="00726D6F">
      <w:pPr>
        <w:pStyle w:val="Akapitzlist"/>
        <w:numPr>
          <w:ilvl w:val="0"/>
          <w:numId w:val="45"/>
        </w:numPr>
        <w:spacing w:line="276" w:lineRule="auto"/>
        <w:ind w:left="1776"/>
        <w:jc w:val="both"/>
        <w:rPr>
          <w:rFonts w:asciiTheme="minorHAnsi" w:hAnsiTheme="minorHAnsi" w:cstheme="minorHAnsi"/>
          <w:sz w:val="22"/>
          <w:szCs w:val="22"/>
        </w:rPr>
      </w:pPr>
      <w:r>
        <w:rPr>
          <w:rFonts w:asciiTheme="minorHAnsi" w:hAnsiTheme="minorHAnsi" w:cstheme="minorHAnsi"/>
          <w:sz w:val="22"/>
          <w:szCs w:val="22"/>
        </w:rPr>
        <w:t>p</w:t>
      </w:r>
      <w:r w:rsidR="00730AED" w:rsidRPr="00E248FB">
        <w:rPr>
          <w:rFonts w:asciiTheme="minorHAnsi" w:hAnsiTheme="minorHAnsi" w:cstheme="minorHAnsi"/>
          <w:sz w:val="22"/>
          <w:szCs w:val="22"/>
        </w:rPr>
        <w:t>odstawowe rysunki montażowe zawierające:</w:t>
      </w:r>
    </w:p>
    <w:p w14:paraId="6B5DB3A1" w14:textId="2C8C6C49" w:rsidR="00730AED" w:rsidRPr="00E248FB" w:rsidRDefault="00730AED" w:rsidP="00726D6F">
      <w:pPr>
        <w:pStyle w:val="Akapitzlist"/>
        <w:numPr>
          <w:ilvl w:val="0"/>
          <w:numId w:val="47"/>
        </w:numPr>
        <w:spacing w:line="276" w:lineRule="auto"/>
        <w:ind w:left="2202"/>
        <w:jc w:val="both"/>
        <w:rPr>
          <w:rFonts w:asciiTheme="minorHAnsi" w:hAnsiTheme="minorHAnsi" w:cstheme="minorHAnsi"/>
          <w:sz w:val="22"/>
          <w:szCs w:val="22"/>
        </w:rPr>
      </w:pPr>
      <w:r w:rsidRPr="00E248FB">
        <w:rPr>
          <w:rFonts w:asciiTheme="minorHAnsi" w:hAnsiTheme="minorHAnsi" w:cstheme="minorHAnsi"/>
          <w:sz w:val="22"/>
          <w:szCs w:val="22"/>
        </w:rPr>
        <w:t xml:space="preserve">projektowe oznaczenie (design </w:t>
      </w:r>
      <w:proofErr w:type="spellStart"/>
      <w:r w:rsidRPr="00E248FB">
        <w:rPr>
          <w:rFonts w:asciiTheme="minorHAnsi" w:hAnsiTheme="minorHAnsi" w:cstheme="minorHAnsi"/>
          <w:sz w:val="22"/>
          <w:szCs w:val="22"/>
        </w:rPr>
        <w:t>code</w:t>
      </w:r>
      <w:proofErr w:type="spellEnd"/>
      <w:r w:rsidRPr="00E248FB">
        <w:rPr>
          <w:rFonts w:asciiTheme="minorHAnsi" w:hAnsiTheme="minorHAnsi" w:cstheme="minorHAnsi"/>
          <w:sz w:val="22"/>
          <w:szCs w:val="22"/>
        </w:rPr>
        <w:t>)</w:t>
      </w:r>
      <w:r w:rsidR="001965DD">
        <w:rPr>
          <w:rFonts w:asciiTheme="minorHAnsi" w:hAnsiTheme="minorHAnsi" w:cstheme="minorHAnsi"/>
          <w:sz w:val="22"/>
          <w:szCs w:val="22"/>
        </w:rPr>
        <w:t>.</w:t>
      </w:r>
    </w:p>
    <w:p w14:paraId="04C10C1F" w14:textId="634C552D" w:rsidR="00730AED" w:rsidRPr="00E248FB" w:rsidRDefault="00730AED" w:rsidP="00726D6F">
      <w:pPr>
        <w:pStyle w:val="Akapitzlist"/>
        <w:numPr>
          <w:ilvl w:val="0"/>
          <w:numId w:val="47"/>
        </w:numPr>
        <w:spacing w:line="276" w:lineRule="auto"/>
        <w:ind w:left="2202"/>
        <w:jc w:val="both"/>
        <w:rPr>
          <w:rFonts w:asciiTheme="minorHAnsi" w:hAnsiTheme="minorHAnsi" w:cstheme="minorHAnsi"/>
          <w:sz w:val="22"/>
          <w:szCs w:val="22"/>
        </w:rPr>
      </w:pPr>
      <w:r w:rsidRPr="00E248FB">
        <w:rPr>
          <w:rFonts w:asciiTheme="minorHAnsi" w:hAnsiTheme="minorHAnsi" w:cstheme="minorHAnsi"/>
          <w:sz w:val="22"/>
          <w:szCs w:val="22"/>
        </w:rPr>
        <w:t>ciśnienie robocze, projektowe i max</w:t>
      </w:r>
      <w:r w:rsidR="001965DD">
        <w:rPr>
          <w:rFonts w:asciiTheme="minorHAnsi" w:hAnsiTheme="minorHAnsi" w:cstheme="minorHAnsi"/>
          <w:sz w:val="22"/>
          <w:szCs w:val="22"/>
        </w:rPr>
        <w:t>.</w:t>
      </w:r>
      <w:r w:rsidRPr="00E248FB">
        <w:rPr>
          <w:rFonts w:asciiTheme="minorHAnsi" w:hAnsiTheme="minorHAnsi" w:cstheme="minorHAnsi"/>
          <w:sz w:val="22"/>
          <w:szCs w:val="22"/>
        </w:rPr>
        <w:t xml:space="preserve"> dopuszczalne ciśnienie próby</w:t>
      </w:r>
      <w:r w:rsidR="001965DD">
        <w:rPr>
          <w:rFonts w:asciiTheme="minorHAnsi" w:hAnsiTheme="minorHAnsi" w:cstheme="minorHAnsi"/>
          <w:sz w:val="22"/>
          <w:szCs w:val="22"/>
        </w:rPr>
        <w:t>,</w:t>
      </w:r>
    </w:p>
    <w:p w14:paraId="7CFAB2A3" w14:textId="2D8AFEBC" w:rsidR="00730AED" w:rsidRPr="00E248FB" w:rsidRDefault="00730AED" w:rsidP="00726D6F">
      <w:pPr>
        <w:pStyle w:val="Akapitzlist"/>
        <w:numPr>
          <w:ilvl w:val="0"/>
          <w:numId w:val="47"/>
        </w:numPr>
        <w:spacing w:line="276" w:lineRule="auto"/>
        <w:ind w:left="2202"/>
        <w:jc w:val="both"/>
        <w:rPr>
          <w:rFonts w:asciiTheme="minorHAnsi" w:hAnsiTheme="minorHAnsi" w:cstheme="minorHAnsi"/>
          <w:sz w:val="22"/>
          <w:szCs w:val="22"/>
        </w:rPr>
      </w:pPr>
      <w:r w:rsidRPr="00E248FB">
        <w:rPr>
          <w:rFonts w:asciiTheme="minorHAnsi" w:hAnsiTheme="minorHAnsi" w:cstheme="minorHAnsi"/>
          <w:sz w:val="22"/>
          <w:szCs w:val="22"/>
        </w:rPr>
        <w:t>temperaturę roboczą, projektową</w:t>
      </w:r>
      <w:r w:rsidR="001965DD">
        <w:rPr>
          <w:rFonts w:asciiTheme="minorHAnsi" w:hAnsiTheme="minorHAnsi" w:cstheme="minorHAnsi"/>
          <w:sz w:val="22"/>
          <w:szCs w:val="22"/>
        </w:rPr>
        <w:t>,</w:t>
      </w:r>
    </w:p>
    <w:p w14:paraId="38A40BF4" w14:textId="5B1399BD" w:rsidR="00730AED" w:rsidRPr="00E248FB" w:rsidRDefault="00730AED" w:rsidP="00726D6F">
      <w:pPr>
        <w:pStyle w:val="Akapitzlist"/>
        <w:numPr>
          <w:ilvl w:val="0"/>
          <w:numId w:val="47"/>
        </w:numPr>
        <w:spacing w:line="276" w:lineRule="auto"/>
        <w:ind w:left="2202"/>
        <w:jc w:val="both"/>
        <w:rPr>
          <w:rFonts w:asciiTheme="minorHAnsi" w:hAnsiTheme="minorHAnsi" w:cstheme="minorHAnsi"/>
          <w:sz w:val="22"/>
          <w:szCs w:val="22"/>
        </w:rPr>
      </w:pPr>
      <w:r w:rsidRPr="00E248FB">
        <w:rPr>
          <w:rFonts w:asciiTheme="minorHAnsi" w:hAnsiTheme="minorHAnsi" w:cstheme="minorHAnsi"/>
          <w:sz w:val="22"/>
          <w:szCs w:val="22"/>
        </w:rPr>
        <w:t>czynnik procesowy</w:t>
      </w:r>
      <w:r w:rsidR="001965DD">
        <w:rPr>
          <w:rFonts w:asciiTheme="minorHAnsi" w:hAnsiTheme="minorHAnsi" w:cstheme="minorHAnsi"/>
          <w:sz w:val="22"/>
          <w:szCs w:val="22"/>
        </w:rPr>
        <w:t>,</w:t>
      </w:r>
    </w:p>
    <w:p w14:paraId="086B697C" w14:textId="777A8F74" w:rsidR="00730AED" w:rsidRPr="00E248FB" w:rsidRDefault="00730AED" w:rsidP="00726D6F">
      <w:pPr>
        <w:pStyle w:val="Akapitzlist"/>
        <w:numPr>
          <w:ilvl w:val="0"/>
          <w:numId w:val="47"/>
        </w:numPr>
        <w:spacing w:line="276" w:lineRule="auto"/>
        <w:ind w:left="2202"/>
        <w:jc w:val="both"/>
        <w:rPr>
          <w:rFonts w:asciiTheme="minorHAnsi" w:hAnsiTheme="minorHAnsi" w:cstheme="minorHAnsi"/>
          <w:sz w:val="22"/>
          <w:szCs w:val="22"/>
        </w:rPr>
      </w:pPr>
      <w:r w:rsidRPr="00E248FB">
        <w:rPr>
          <w:rFonts w:asciiTheme="minorHAnsi" w:hAnsiTheme="minorHAnsi" w:cstheme="minorHAnsi"/>
          <w:sz w:val="22"/>
          <w:szCs w:val="22"/>
        </w:rPr>
        <w:t>zasięg i zakres badań nieniszczących</w:t>
      </w:r>
      <w:r w:rsidR="001965DD">
        <w:rPr>
          <w:rFonts w:asciiTheme="minorHAnsi" w:hAnsiTheme="minorHAnsi" w:cstheme="minorHAnsi"/>
          <w:sz w:val="22"/>
          <w:szCs w:val="22"/>
        </w:rPr>
        <w:t>,</w:t>
      </w:r>
      <w:r w:rsidRPr="00E248FB">
        <w:rPr>
          <w:rFonts w:asciiTheme="minorHAnsi" w:hAnsiTheme="minorHAnsi" w:cstheme="minorHAnsi"/>
          <w:sz w:val="22"/>
          <w:szCs w:val="22"/>
        </w:rPr>
        <w:t xml:space="preserve"> </w:t>
      </w:r>
    </w:p>
    <w:p w14:paraId="1BBA655C" w14:textId="3D17931D" w:rsidR="00730AED" w:rsidRPr="00E248FB" w:rsidRDefault="001965DD" w:rsidP="00726D6F">
      <w:pPr>
        <w:pStyle w:val="Akapitzlist"/>
        <w:numPr>
          <w:ilvl w:val="0"/>
          <w:numId w:val="45"/>
        </w:numPr>
        <w:spacing w:line="276" w:lineRule="auto"/>
        <w:ind w:left="1776"/>
        <w:jc w:val="both"/>
        <w:rPr>
          <w:rFonts w:asciiTheme="minorHAnsi" w:hAnsiTheme="minorHAnsi" w:cstheme="minorHAnsi"/>
          <w:sz w:val="22"/>
          <w:szCs w:val="22"/>
        </w:rPr>
      </w:pPr>
      <w:r>
        <w:rPr>
          <w:rFonts w:asciiTheme="minorHAnsi" w:hAnsiTheme="minorHAnsi" w:cstheme="minorHAnsi"/>
          <w:sz w:val="22"/>
          <w:szCs w:val="22"/>
        </w:rPr>
        <w:t>rysunki wykonawcze detali,</w:t>
      </w:r>
    </w:p>
    <w:p w14:paraId="58CF2D72" w14:textId="6167193B" w:rsidR="00730AED" w:rsidRPr="00E248FB" w:rsidRDefault="001965DD" w:rsidP="00726D6F">
      <w:pPr>
        <w:pStyle w:val="Akapitzlist"/>
        <w:numPr>
          <w:ilvl w:val="0"/>
          <w:numId w:val="45"/>
        </w:numPr>
        <w:spacing w:line="276" w:lineRule="auto"/>
        <w:ind w:left="1776"/>
        <w:jc w:val="both"/>
        <w:rPr>
          <w:rFonts w:asciiTheme="minorHAnsi" w:hAnsiTheme="minorHAnsi" w:cstheme="minorHAnsi"/>
          <w:sz w:val="22"/>
          <w:szCs w:val="22"/>
        </w:rPr>
      </w:pPr>
      <w:r>
        <w:rPr>
          <w:rFonts w:asciiTheme="minorHAnsi" w:hAnsiTheme="minorHAnsi" w:cstheme="minorHAnsi"/>
          <w:sz w:val="22"/>
          <w:szCs w:val="22"/>
        </w:rPr>
        <w:t>plan kontroli jakości,</w:t>
      </w:r>
    </w:p>
    <w:p w14:paraId="1F0F6301" w14:textId="0D33813D" w:rsidR="00730AED" w:rsidRPr="00E248FB" w:rsidRDefault="001965DD" w:rsidP="00726D6F">
      <w:pPr>
        <w:pStyle w:val="Akapitzlist"/>
        <w:numPr>
          <w:ilvl w:val="0"/>
          <w:numId w:val="45"/>
        </w:numPr>
        <w:spacing w:line="276" w:lineRule="auto"/>
        <w:ind w:left="1776"/>
        <w:jc w:val="both"/>
        <w:rPr>
          <w:rFonts w:asciiTheme="minorHAnsi" w:hAnsiTheme="minorHAnsi" w:cstheme="minorHAnsi"/>
          <w:sz w:val="22"/>
          <w:szCs w:val="22"/>
        </w:rPr>
      </w:pPr>
      <w:r>
        <w:rPr>
          <w:rFonts w:asciiTheme="minorHAnsi" w:hAnsiTheme="minorHAnsi" w:cstheme="minorHAnsi"/>
          <w:sz w:val="22"/>
          <w:szCs w:val="22"/>
        </w:rPr>
        <w:t>o</w:t>
      </w:r>
      <w:r w:rsidR="00730AED" w:rsidRPr="00E248FB">
        <w:rPr>
          <w:rFonts w:asciiTheme="minorHAnsi" w:hAnsiTheme="minorHAnsi" w:cstheme="minorHAnsi"/>
          <w:sz w:val="22"/>
          <w:szCs w:val="22"/>
        </w:rPr>
        <w:t>bliczenia wytrzymałościowe w tym minim</w:t>
      </w:r>
      <w:r>
        <w:rPr>
          <w:rFonts w:asciiTheme="minorHAnsi" w:hAnsiTheme="minorHAnsi" w:cstheme="minorHAnsi"/>
          <w:sz w:val="22"/>
          <w:szCs w:val="22"/>
        </w:rPr>
        <w:t>alną dopuszczalną grubość ścian,</w:t>
      </w:r>
    </w:p>
    <w:p w14:paraId="59C0B762" w14:textId="77777777" w:rsidR="0049418E" w:rsidRDefault="001965DD" w:rsidP="0049418E">
      <w:pPr>
        <w:pStyle w:val="Akapitzlist"/>
        <w:numPr>
          <w:ilvl w:val="0"/>
          <w:numId w:val="45"/>
        </w:numPr>
        <w:spacing w:line="276" w:lineRule="auto"/>
        <w:ind w:left="1776"/>
        <w:jc w:val="both"/>
        <w:rPr>
          <w:rFonts w:asciiTheme="minorHAnsi" w:hAnsiTheme="minorHAnsi" w:cstheme="minorHAnsi"/>
          <w:sz w:val="22"/>
          <w:szCs w:val="22"/>
        </w:rPr>
      </w:pPr>
      <w:r>
        <w:rPr>
          <w:rFonts w:asciiTheme="minorHAnsi" w:hAnsiTheme="minorHAnsi" w:cstheme="minorHAnsi"/>
          <w:sz w:val="22"/>
          <w:szCs w:val="22"/>
        </w:rPr>
        <w:t>o</w:t>
      </w:r>
      <w:r w:rsidR="00730AED" w:rsidRPr="00E248FB">
        <w:rPr>
          <w:rFonts w:asciiTheme="minorHAnsi" w:hAnsiTheme="minorHAnsi" w:cstheme="minorHAnsi"/>
          <w:sz w:val="22"/>
          <w:szCs w:val="22"/>
        </w:rPr>
        <w:t>bliczenia połączeń kołnierzowych w</w:t>
      </w:r>
      <w:r>
        <w:rPr>
          <w:rFonts w:asciiTheme="minorHAnsi" w:hAnsiTheme="minorHAnsi" w:cstheme="minorHAnsi"/>
          <w:sz w:val="22"/>
          <w:szCs w:val="22"/>
        </w:rPr>
        <w:t>raz z momentami dokręcania śrub,</w:t>
      </w:r>
      <w:r w:rsidR="0049418E" w:rsidRPr="0049418E">
        <w:rPr>
          <w:rFonts w:asciiTheme="minorHAnsi" w:hAnsiTheme="minorHAnsi" w:cstheme="minorHAnsi"/>
          <w:sz w:val="22"/>
          <w:szCs w:val="22"/>
        </w:rPr>
        <w:t xml:space="preserve"> </w:t>
      </w:r>
    </w:p>
    <w:p w14:paraId="59673A5E" w14:textId="55F925AC" w:rsidR="002F1A28" w:rsidRPr="0049418E" w:rsidRDefault="0049418E" w:rsidP="0049418E">
      <w:pPr>
        <w:pStyle w:val="Akapitzlist"/>
        <w:numPr>
          <w:ilvl w:val="0"/>
          <w:numId w:val="45"/>
        </w:numPr>
        <w:spacing w:line="276" w:lineRule="auto"/>
        <w:ind w:left="1776"/>
        <w:jc w:val="both"/>
        <w:rPr>
          <w:rFonts w:asciiTheme="minorHAnsi" w:hAnsiTheme="minorHAnsi" w:cstheme="minorHAnsi"/>
          <w:sz w:val="22"/>
          <w:szCs w:val="22"/>
        </w:rPr>
      </w:pPr>
      <w:r>
        <w:rPr>
          <w:rFonts w:asciiTheme="minorHAnsi" w:hAnsiTheme="minorHAnsi" w:cstheme="minorHAnsi"/>
          <w:sz w:val="22"/>
          <w:szCs w:val="22"/>
        </w:rPr>
        <w:t>t</w:t>
      </w:r>
      <w:r w:rsidRPr="00E248FB">
        <w:rPr>
          <w:rFonts w:asciiTheme="minorHAnsi" w:hAnsiTheme="minorHAnsi" w:cstheme="minorHAnsi"/>
          <w:sz w:val="22"/>
          <w:szCs w:val="22"/>
        </w:rPr>
        <w:t>echnologię wykonania zabezpieczeń antykorozyjnych, chemoodpornych, przeciwwilgociowych /przeciwwodny</w:t>
      </w:r>
      <w:r>
        <w:rPr>
          <w:rFonts w:asciiTheme="minorHAnsi" w:hAnsiTheme="minorHAnsi" w:cstheme="minorHAnsi"/>
          <w:sz w:val="22"/>
          <w:szCs w:val="22"/>
        </w:rPr>
        <w:t>ch wraz z kartami materiałowymi.</w:t>
      </w:r>
    </w:p>
    <w:p w14:paraId="31289575" w14:textId="0D90DD6B" w:rsidR="0049418E" w:rsidRPr="0049418E" w:rsidRDefault="0049418E" w:rsidP="0049418E">
      <w:pPr>
        <w:pStyle w:val="Akapitzlist"/>
        <w:numPr>
          <w:ilvl w:val="0"/>
          <w:numId w:val="45"/>
        </w:numPr>
        <w:spacing w:line="276" w:lineRule="auto"/>
        <w:ind w:left="1776"/>
        <w:jc w:val="both"/>
        <w:rPr>
          <w:rFonts w:asciiTheme="minorHAnsi" w:hAnsiTheme="minorHAnsi" w:cstheme="minorHAnsi"/>
          <w:sz w:val="22"/>
          <w:szCs w:val="22"/>
        </w:rPr>
      </w:pPr>
      <w:r>
        <w:rPr>
          <w:rFonts w:asciiTheme="minorHAnsi" w:hAnsiTheme="minorHAnsi" w:cstheme="minorHAnsi"/>
          <w:sz w:val="22"/>
          <w:szCs w:val="22"/>
        </w:rPr>
        <w:t>d</w:t>
      </w:r>
      <w:r w:rsidRPr="0049418E">
        <w:rPr>
          <w:rFonts w:asciiTheme="minorHAnsi" w:hAnsiTheme="minorHAnsi" w:cstheme="minorHAnsi"/>
          <w:sz w:val="22"/>
          <w:szCs w:val="22"/>
        </w:rPr>
        <w:t>o</w:t>
      </w:r>
      <w:r>
        <w:rPr>
          <w:rFonts w:asciiTheme="minorHAnsi" w:hAnsiTheme="minorHAnsi" w:cstheme="minorHAnsi"/>
          <w:sz w:val="22"/>
          <w:szCs w:val="22"/>
        </w:rPr>
        <w:t xml:space="preserve">kumentację branży </w:t>
      </w:r>
      <w:proofErr w:type="spellStart"/>
      <w:r>
        <w:rPr>
          <w:rFonts w:asciiTheme="minorHAnsi" w:hAnsiTheme="minorHAnsi" w:cstheme="minorHAnsi"/>
          <w:sz w:val="22"/>
          <w:szCs w:val="22"/>
        </w:rPr>
        <w:t>konstrukcyjno</w:t>
      </w:r>
      <w:proofErr w:type="spellEnd"/>
      <w:r>
        <w:rPr>
          <w:rFonts w:asciiTheme="minorHAnsi" w:hAnsiTheme="minorHAnsi" w:cstheme="minorHAnsi"/>
          <w:sz w:val="22"/>
          <w:szCs w:val="22"/>
        </w:rPr>
        <w:t xml:space="preserve"> – </w:t>
      </w:r>
      <w:r w:rsidRPr="0049418E">
        <w:rPr>
          <w:rFonts w:asciiTheme="minorHAnsi" w:hAnsiTheme="minorHAnsi" w:cstheme="minorHAnsi"/>
          <w:sz w:val="22"/>
          <w:szCs w:val="22"/>
        </w:rPr>
        <w:t>budowlanej zawierającą m.in.:</w:t>
      </w:r>
    </w:p>
    <w:p w14:paraId="0D09AC58" w14:textId="12AA845E" w:rsidR="0049418E" w:rsidRPr="0049418E" w:rsidRDefault="0049418E" w:rsidP="0049418E">
      <w:pPr>
        <w:pStyle w:val="Akapitzlist"/>
        <w:numPr>
          <w:ilvl w:val="0"/>
          <w:numId w:val="47"/>
        </w:numPr>
        <w:spacing w:line="276" w:lineRule="auto"/>
        <w:ind w:left="2202"/>
        <w:jc w:val="both"/>
        <w:rPr>
          <w:rFonts w:asciiTheme="minorHAnsi" w:hAnsiTheme="minorHAnsi" w:cstheme="minorHAnsi"/>
          <w:sz w:val="22"/>
          <w:szCs w:val="22"/>
        </w:rPr>
      </w:pPr>
      <w:r w:rsidRPr="0049418E">
        <w:rPr>
          <w:rFonts w:asciiTheme="minorHAnsi" w:hAnsiTheme="minorHAnsi" w:cstheme="minorHAnsi"/>
          <w:sz w:val="22"/>
          <w:szCs w:val="22"/>
        </w:rPr>
        <w:t>dokumentację badań podłoża gruntowego</w:t>
      </w:r>
      <w:r>
        <w:rPr>
          <w:rFonts w:asciiTheme="minorHAnsi" w:hAnsiTheme="minorHAnsi" w:cstheme="minorHAnsi"/>
          <w:sz w:val="22"/>
          <w:szCs w:val="22"/>
        </w:rPr>
        <w:t>.</w:t>
      </w:r>
    </w:p>
    <w:p w14:paraId="47255494" w14:textId="0CAE2882" w:rsidR="0049418E" w:rsidRPr="0049418E" w:rsidRDefault="0049418E" w:rsidP="0049418E">
      <w:pPr>
        <w:pStyle w:val="Akapitzlist"/>
        <w:numPr>
          <w:ilvl w:val="0"/>
          <w:numId w:val="47"/>
        </w:numPr>
        <w:spacing w:line="276" w:lineRule="auto"/>
        <w:ind w:left="2202"/>
        <w:jc w:val="both"/>
        <w:rPr>
          <w:rFonts w:asciiTheme="minorHAnsi" w:hAnsiTheme="minorHAnsi" w:cstheme="minorHAnsi"/>
          <w:sz w:val="22"/>
          <w:szCs w:val="22"/>
        </w:rPr>
      </w:pPr>
      <w:r w:rsidRPr="0049418E">
        <w:rPr>
          <w:rFonts w:asciiTheme="minorHAnsi" w:hAnsiTheme="minorHAnsi" w:cstheme="minorHAnsi"/>
          <w:sz w:val="22"/>
          <w:szCs w:val="22"/>
        </w:rPr>
        <w:t xml:space="preserve">ekspertyzę oceny </w:t>
      </w:r>
      <w:r>
        <w:rPr>
          <w:rFonts w:asciiTheme="minorHAnsi" w:hAnsiTheme="minorHAnsi" w:cstheme="minorHAnsi"/>
          <w:sz w:val="22"/>
          <w:szCs w:val="22"/>
        </w:rPr>
        <w:t>stanu technicznego fundamentu (</w:t>
      </w:r>
      <w:r w:rsidRPr="0049418E">
        <w:rPr>
          <w:rFonts w:asciiTheme="minorHAnsi" w:hAnsiTheme="minorHAnsi" w:cstheme="minorHAnsi"/>
          <w:sz w:val="22"/>
          <w:szCs w:val="22"/>
        </w:rPr>
        <w:t>oraz estakad bądź innych obiektów budowlanych  w przypadku ich wykorzystywania)</w:t>
      </w:r>
      <w:r>
        <w:rPr>
          <w:rFonts w:asciiTheme="minorHAnsi" w:hAnsiTheme="minorHAnsi" w:cstheme="minorHAnsi"/>
          <w:sz w:val="22"/>
          <w:szCs w:val="22"/>
        </w:rPr>
        <w:t>,</w:t>
      </w:r>
    </w:p>
    <w:p w14:paraId="7E2A9CD6" w14:textId="320CD303" w:rsidR="0049418E" w:rsidRPr="0049418E" w:rsidRDefault="0049418E" w:rsidP="0049418E">
      <w:pPr>
        <w:pStyle w:val="Akapitzlist"/>
        <w:numPr>
          <w:ilvl w:val="0"/>
          <w:numId w:val="47"/>
        </w:numPr>
        <w:spacing w:line="276" w:lineRule="auto"/>
        <w:ind w:left="2202"/>
        <w:jc w:val="both"/>
        <w:rPr>
          <w:rFonts w:asciiTheme="minorHAnsi" w:hAnsiTheme="minorHAnsi" w:cstheme="minorHAnsi"/>
          <w:sz w:val="22"/>
          <w:szCs w:val="22"/>
        </w:rPr>
      </w:pPr>
      <w:r w:rsidRPr="0049418E">
        <w:rPr>
          <w:rFonts w:asciiTheme="minorHAnsi" w:hAnsiTheme="minorHAnsi" w:cstheme="minorHAnsi"/>
          <w:sz w:val="22"/>
          <w:szCs w:val="22"/>
        </w:rPr>
        <w:t>opis techniczny pr</w:t>
      </w:r>
      <w:r>
        <w:rPr>
          <w:rFonts w:asciiTheme="minorHAnsi" w:hAnsiTheme="minorHAnsi" w:cstheme="minorHAnsi"/>
          <w:sz w:val="22"/>
          <w:szCs w:val="22"/>
        </w:rPr>
        <w:t>zyjętych rozwiązań projektowych,</w:t>
      </w:r>
    </w:p>
    <w:p w14:paraId="43CFAD3C" w14:textId="6F504411" w:rsidR="0049418E" w:rsidRPr="0049418E" w:rsidRDefault="0049418E" w:rsidP="0049418E">
      <w:pPr>
        <w:pStyle w:val="Akapitzlist"/>
        <w:numPr>
          <w:ilvl w:val="0"/>
          <w:numId w:val="47"/>
        </w:numPr>
        <w:spacing w:line="276" w:lineRule="auto"/>
        <w:ind w:left="2202"/>
        <w:jc w:val="both"/>
        <w:rPr>
          <w:rFonts w:asciiTheme="minorHAnsi" w:hAnsiTheme="minorHAnsi" w:cstheme="minorHAnsi"/>
          <w:sz w:val="22"/>
          <w:szCs w:val="22"/>
        </w:rPr>
      </w:pPr>
      <w:r w:rsidRPr="0049418E">
        <w:rPr>
          <w:rFonts w:asciiTheme="minorHAnsi" w:hAnsiTheme="minorHAnsi" w:cstheme="minorHAnsi"/>
          <w:sz w:val="22"/>
          <w:szCs w:val="22"/>
        </w:rPr>
        <w:t>obliczenia statyczne</w:t>
      </w:r>
      <w:r>
        <w:rPr>
          <w:rFonts w:asciiTheme="minorHAnsi" w:hAnsiTheme="minorHAnsi" w:cstheme="minorHAnsi"/>
          <w:sz w:val="22"/>
          <w:szCs w:val="22"/>
        </w:rPr>
        <w:t>,</w:t>
      </w:r>
      <w:r w:rsidRPr="0049418E">
        <w:rPr>
          <w:rFonts w:asciiTheme="minorHAnsi" w:hAnsiTheme="minorHAnsi" w:cstheme="minorHAnsi"/>
          <w:sz w:val="22"/>
          <w:szCs w:val="22"/>
        </w:rPr>
        <w:t xml:space="preserve"> </w:t>
      </w:r>
    </w:p>
    <w:p w14:paraId="1135BB6E" w14:textId="058A65D8" w:rsidR="0049418E" w:rsidRPr="0049418E" w:rsidRDefault="0049418E" w:rsidP="0049418E">
      <w:pPr>
        <w:pStyle w:val="Akapitzlist"/>
        <w:numPr>
          <w:ilvl w:val="0"/>
          <w:numId w:val="47"/>
        </w:numPr>
        <w:spacing w:line="276" w:lineRule="auto"/>
        <w:ind w:left="2202"/>
        <w:jc w:val="both"/>
        <w:rPr>
          <w:rFonts w:asciiTheme="minorHAnsi" w:hAnsiTheme="minorHAnsi" w:cstheme="minorHAnsi"/>
          <w:sz w:val="22"/>
          <w:szCs w:val="22"/>
        </w:rPr>
      </w:pPr>
      <w:r w:rsidRPr="0049418E">
        <w:rPr>
          <w:rFonts w:asciiTheme="minorHAnsi" w:hAnsiTheme="minorHAnsi" w:cstheme="minorHAnsi"/>
          <w:sz w:val="22"/>
          <w:szCs w:val="22"/>
        </w:rPr>
        <w:t xml:space="preserve">rzuty, przekroje dla wszystkich elementów konstrukcyjnych wynikających </w:t>
      </w:r>
      <w:r>
        <w:rPr>
          <w:rFonts w:asciiTheme="minorHAnsi" w:hAnsiTheme="minorHAnsi" w:cstheme="minorHAnsi"/>
          <w:sz w:val="22"/>
          <w:szCs w:val="22"/>
        </w:rPr>
        <w:br/>
      </w:r>
      <w:r w:rsidRPr="0049418E">
        <w:rPr>
          <w:rFonts w:asciiTheme="minorHAnsi" w:hAnsiTheme="minorHAnsi" w:cstheme="minorHAnsi"/>
          <w:sz w:val="22"/>
          <w:szCs w:val="22"/>
        </w:rPr>
        <w:t>z pr</w:t>
      </w:r>
      <w:r>
        <w:rPr>
          <w:rFonts w:asciiTheme="minorHAnsi" w:hAnsiTheme="minorHAnsi" w:cstheme="minorHAnsi"/>
          <w:sz w:val="22"/>
          <w:szCs w:val="22"/>
        </w:rPr>
        <w:t>zyjętych rozwiązań projektowych,</w:t>
      </w:r>
    </w:p>
    <w:p w14:paraId="108211D7" w14:textId="03FD7839" w:rsidR="0049418E" w:rsidRPr="0049418E" w:rsidRDefault="0049418E" w:rsidP="0049418E">
      <w:pPr>
        <w:pStyle w:val="Akapitzlist"/>
        <w:numPr>
          <w:ilvl w:val="0"/>
          <w:numId w:val="47"/>
        </w:numPr>
        <w:spacing w:line="276" w:lineRule="auto"/>
        <w:ind w:left="2202"/>
        <w:jc w:val="both"/>
        <w:rPr>
          <w:rFonts w:asciiTheme="minorHAnsi" w:hAnsiTheme="minorHAnsi" w:cstheme="minorHAnsi"/>
          <w:sz w:val="22"/>
          <w:szCs w:val="22"/>
        </w:rPr>
      </w:pPr>
      <w:r>
        <w:rPr>
          <w:rFonts w:asciiTheme="minorHAnsi" w:hAnsiTheme="minorHAnsi" w:cstheme="minorHAnsi"/>
          <w:sz w:val="22"/>
          <w:szCs w:val="22"/>
        </w:rPr>
        <w:t>rysunki wykonawcze detali.</w:t>
      </w:r>
    </w:p>
    <w:p w14:paraId="2211D00C" w14:textId="77777777" w:rsidR="002F1A28" w:rsidRPr="00E248FB" w:rsidRDefault="002F1A28" w:rsidP="00D81FB5">
      <w:pPr>
        <w:pStyle w:val="Akapitzlist"/>
        <w:spacing w:line="276" w:lineRule="auto"/>
        <w:rPr>
          <w:rFonts w:asciiTheme="minorHAnsi" w:hAnsiTheme="minorHAnsi" w:cstheme="minorHAnsi"/>
          <w:color w:val="FF0000"/>
          <w:sz w:val="22"/>
          <w:szCs w:val="22"/>
        </w:rPr>
      </w:pPr>
    </w:p>
    <w:p w14:paraId="2067324E" w14:textId="77777777" w:rsidR="00730AED" w:rsidRPr="001965DD" w:rsidRDefault="00730AED" w:rsidP="00726D6F">
      <w:pPr>
        <w:spacing w:line="276" w:lineRule="auto"/>
        <w:ind w:left="906"/>
        <w:rPr>
          <w:rFonts w:asciiTheme="minorHAnsi" w:hAnsiTheme="minorHAnsi" w:cstheme="minorHAnsi"/>
          <w:b/>
          <w:sz w:val="22"/>
          <w:szCs w:val="22"/>
          <w:u w:val="single"/>
        </w:rPr>
      </w:pPr>
      <w:r w:rsidRPr="001965DD">
        <w:rPr>
          <w:rFonts w:asciiTheme="minorHAnsi" w:hAnsiTheme="minorHAnsi" w:cstheme="minorHAnsi"/>
          <w:b/>
          <w:sz w:val="22"/>
          <w:szCs w:val="22"/>
          <w:u w:val="single"/>
        </w:rPr>
        <w:t>Uwagi:</w:t>
      </w:r>
    </w:p>
    <w:p w14:paraId="32019AED" w14:textId="77777777" w:rsidR="00730AED" w:rsidRPr="00E248FB" w:rsidRDefault="00730AED" w:rsidP="00726D6F">
      <w:pPr>
        <w:pStyle w:val="Akapitzlist"/>
        <w:numPr>
          <w:ilvl w:val="0"/>
          <w:numId w:val="35"/>
        </w:numPr>
        <w:spacing w:line="276" w:lineRule="auto"/>
        <w:ind w:left="1332"/>
        <w:jc w:val="both"/>
        <w:rPr>
          <w:rFonts w:asciiTheme="minorHAnsi" w:hAnsiTheme="minorHAnsi" w:cstheme="minorHAnsi"/>
          <w:sz w:val="22"/>
          <w:szCs w:val="22"/>
        </w:rPr>
      </w:pPr>
      <w:r w:rsidRPr="00E248FB">
        <w:rPr>
          <w:rFonts w:asciiTheme="minorHAnsi" w:hAnsiTheme="minorHAnsi" w:cstheme="minorHAnsi"/>
          <w:sz w:val="22"/>
          <w:szCs w:val="22"/>
        </w:rPr>
        <w:t>Powyższy zakres należy traktować jako podstawowy.</w:t>
      </w:r>
    </w:p>
    <w:p w14:paraId="02A13F9B" w14:textId="0A5D5BDC" w:rsidR="00730AED" w:rsidRPr="00E248FB" w:rsidRDefault="00730AED" w:rsidP="00726D6F">
      <w:pPr>
        <w:pStyle w:val="Akapitzlist"/>
        <w:numPr>
          <w:ilvl w:val="0"/>
          <w:numId w:val="35"/>
        </w:numPr>
        <w:spacing w:line="276" w:lineRule="auto"/>
        <w:ind w:left="1332"/>
        <w:jc w:val="both"/>
        <w:rPr>
          <w:rFonts w:asciiTheme="minorHAnsi" w:hAnsiTheme="minorHAnsi" w:cstheme="minorHAnsi"/>
          <w:sz w:val="22"/>
          <w:szCs w:val="22"/>
        </w:rPr>
      </w:pPr>
      <w:r w:rsidRPr="00E248FB">
        <w:rPr>
          <w:rFonts w:asciiTheme="minorHAnsi" w:hAnsiTheme="minorHAnsi" w:cstheme="minorHAnsi"/>
          <w:sz w:val="22"/>
          <w:szCs w:val="22"/>
        </w:rPr>
        <w:t>W dokumentacji projektowej na</w:t>
      </w:r>
      <w:r w:rsidR="00BB3729" w:rsidRPr="00E248FB">
        <w:rPr>
          <w:rFonts w:asciiTheme="minorHAnsi" w:hAnsiTheme="minorHAnsi" w:cstheme="minorHAnsi"/>
          <w:sz w:val="22"/>
          <w:szCs w:val="22"/>
        </w:rPr>
        <w:t>leży stosować symbolikę rurociągów</w:t>
      </w:r>
      <w:r w:rsidRPr="00E248FB">
        <w:rPr>
          <w:rFonts w:asciiTheme="minorHAnsi" w:hAnsiTheme="minorHAnsi" w:cstheme="minorHAnsi"/>
          <w:sz w:val="22"/>
          <w:szCs w:val="22"/>
        </w:rPr>
        <w:t xml:space="preserve"> zgodnie </w:t>
      </w:r>
      <w:r w:rsidR="001965DD">
        <w:rPr>
          <w:rFonts w:asciiTheme="minorHAnsi" w:hAnsiTheme="minorHAnsi" w:cstheme="minorHAnsi"/>
          <w:sz w:val="22"/>
          <w:szCs w:val="22"/>
        </w:rPr>
        <w:br/>
      </w:r>
      <w:r w:rsidRPr="00E248FB">
        <w:rPr>
          <w:rFonts w:asciiTheme="minorHAnsi" w:hAnsiTheme="minorHAnsi" w:cstheme="minorHAnsi"/>
          <w:sz w:val="22"/>
          <w:szCs w:val="22"/>
        </w:rPr>
        <w:t>z istniejącymi już oznaczeniami na schematach technologicznych Zleceniodawcy.</w:t>
      </w:r>
    </w:p>
    <w:p w14:paraId="7F11D80D" w14:textId="77777777" w:rsidR="00730AED" w:rsidRPr="00E248FB" w:rsidRDefault="00730AED" w:rsidP="00D81FB5">
      <w:pPr>
        <w:pStyle w:val="Akapitzlist"/>
        <w:spacing w:line="276" w:lineRule="auto"/>
        <w:rPr>
          <w:rFonts w:asciiTheme="minorHAnsi" w:hAnsiTheme="minorHAnsi" w:cstheme="minorHAnsi"/>
          <w:sz w:val="22"/>
          <w:szCs w:val="22"/>
        </w:rPr>
      </w:pPr>
    </w:p>
    <w:p w14:paraId="6A9A5426" w14:textId="0BCF0E00" w:rsidR="003928C9" w:rsidRPr="00E248FB" w:rsidRDefault="00726D6F" w:rsidP="00CC0E7C">
      <w:pPr>
        <w:pStyle w:val="Akapitzlist"/>
        <w:numPr>
          <w:ilvl w:val="2"/>
          <w:numId w:val="53"/>
        </w:numPr>
        <w:spacing w:line="360" w:lineRule="auto"/>
        <w:rPr>
          <w:rFonts w:asciiTheme="minorHAnsi" w:hAnsiTheme="minorHAnsi" w:cstheme="minorHAnsi"/>
          <w:sz w:val="22"/>
          <w:szCs w:val="22"/>
        </w:rPr>
      </w:pPr>
      <w:r>
        <w:rPr>
          <w:rFonts w:asciiTheme="minorHAnsi" w:hAnsiTheme="minorHAnsi" w:cstheme="minorHAnsi"/>
          <w:b/>
          <w:sz w:val="22"/>
          <w:szCs w:val="22"/>
        </w:rPr>
        <w:t>Dokumentacja powykonawcza (</w:t>
      </w:r>
      <w:r w:rsidR="003928C9" w:rsidRPr="001965DD">
        <w:rPr>
          <w:rFonts w:asciiTheme="minorHAnsi" w:hAnsiTheme="minorHAnsi" w:cstheme="minorHAnsi"/>
          <w:b/>
          <w:sz w:val="22"/>
          <w:szCs w:val="22"/>
        </w:rPr>
        <w:t xml:space="preserve">jakościowa i </w:t>
      </w:r>
      <w:r>
        <w:rPr>
          <w:rFonts w:asciiTheme="minorHAnsi" w:hAnsiTheme="minorHAnsi" w:cstheme="minorHAnsi"/>
          <w:b/>
          <w:sz w:val="22"/>
          <w:szCs w:val="22"/>
        </w:rPr>
        <w:t xml:space="preserve">red </w:t>
      </w:r>
      <w:proofErr w:type="spellStart"/>
      <w:r>
        <w:rPr>
          <w:rFonts w:asciiTheme="minorHAnsi" w:hAnsiTheme="minorHAnsi" w:cstheme="minorHAnsi"/>
          <w:b/>
          <w:sz w:val="22"/>
          <w:szCs w:val="22"/>
        </w:rPr>
        <w:t>copy</w:t>
      </w:r>
      <w:proofErr w:type="spellEnd"/>
      <w:r w:rsidR="00CC0E7C">
        <w:rPr>
          <w:rFonts w:asciiTheme="minorHAnsi" w:hAnsiTheme="minorHAnsi" w:cstheme="minorHAnsi"/>
          <w:b/>
          <w:sz w:val="22"/>
          <w:szCs w:val="22"/>
        </w:rPr>
        <w:t>)</w:t>
      </w:r>
      <w:r w:rsidR="003928C9" w:rsidRPr="001965DD">
        <w:rPr>
          <w:rFonts w:asciiTheme="minorHAnsi" w:hAnsiTheme="minorHAnsi" w:cstheme="minorHAnsi"/>
          <w:b/>
          <w:sz w:val="22"/>
          <w:szCs w:val="22"/>
        </w:rPr>
        <w:t xml:space="preserve">    </w:t>
      </w:r>
      <w:r w:rsidR="003928C9" w:rsidRPr="00E248FB">
        <w:rPr>
          <w:rFonts w:asciiTheme="minorHAnsi" w:hAnsiTheme="minorHAnsi" w:cstheme="minorHAnsi"/>
          <w:sz w:val="22"/>
          <w:szCs w:val="22"/>
        </w:rPr>
        <w:t xml:space="preserve">                                                      </w:t>
      </w:r>
    </w:p>
    <w:p w14:paraId="01AB337F" w14:textId="77777777" w:rsidR="003928C9" w:rsidRPr="00E248FB" w:rsidRDefault="003928C9" w:rsidP="00726D6F">
      <w:pPr>
        <w:pStyle w:val="Akapitzlist"/>
        <w:spacing w:line="276" w:lineRule="auto"/>
        <w:ind w:left="1080"/>
        <w:rPr>
          <w:rFonts w:asciiTheme="minorHAnsi" w:hAnsiTheme="minorHAnsi" w:cstheme="minorHAnsi"/>
          <w:sz w:val="22"/>
          <w:szCs w:val="22"/>
        </w:rPr>
      </w:pPr>
      <w:r w:rsidRPr="00E248FB">
        <w:rPr>
          <w:rFonts w:asciiTheme="minorHAnsi" w:hAnsiTheme="minorHAnsi" w:cstheme="minorHAnsi"/>
          <w:sz w:val="22"/>
          <w:szCs w:val="22"/>
        </w:rPr>
        <w:t>Dokumentacja jakościowa powinna zawierać m.in.:</w:t>
      </w:r>
    </w:p>
    <w:p w14:paraId="1FE33906" w14:textId="4C06A6E3" w:rsidR="003928C9" w:rsidRPr="00E248FB" w:rsidRDefault="003928C9" w:rsidP="00726D6F">
      <w:pPr>
        <w:pStyle w:val="Akapitzlist"/>
        <w:numPr>
          <w:ilvl w:val="0"/>
          <w:numId w:val="45"/>
        </w:numPr>
        <w:spacing w:line="276" w:lineRule="auto"/>
        <w:ind w:left="1776"/>
        <w:jc w:val="both"/>
        <w:rPr>
          <w:rFonts w:asciiTheme="minorHAnsi" w:hAnsiTheme="minorHAnsi" w:cstheme="minorHAnsi"/>
          <w:sz w:val="22"/>
          <w:szCs w:val="22"/>
        </w:rPr>
      </w:pPr>
      <w:r w:rsidRPr="00E248FB">
        <w:rPr>
          <w:rFonts w:asciiTheme="minorHAnsi" w:hAnsiTheme="minorHAnsi" w:cstheme="minorHAnsi"/>
          <w:sz w:val="22"/>
          <w:szCs w:val="22"/>
        </w:rPr>
        <w:t>stronę tytułową</w:t>
      </w:r>
      <w:r w:rsidR="00726D6F">
        <w:rPr>
          <w:rFonts w:asciiTheme="minorHAnsi" w:hAnsiTheme="minorHAnsi" w:cstheme="minorHAnsi"/>
          <w:sz w:val="22"/>
          <w:szCs w:val="22"/>
        </w:rPr>
        <w:t>,</w:t>
      </w:r>
    </w:p>
    <w:p w14:paraId="6B0F6343" w14:textId="6DF83F8B" w:rsidR="003928C9" w:rsidRPr="00E248FB" w:rsidRDefault="003928C9" w:rsidP="00726D6F">
      <w:pPr>
        <w:pStyle w:val="Akapitzlist"/>
        <w:numPr>
          <w:ilvl w:val="0"/>
          <w:numId w:val="45"/>
        </w:numPr>
        <w:spacing w:line="276" w:lineRule="auto"/>
        <w:ind w:left="1776"/>
        <w:jc w:val="both"/>
        <w:rPr>
          <w:rFonts w:asciiTheme="minorHAnsi" w:hAnsiTheme="minorHAnsi" w:cstheme="minorHAnsi"/>
          <w:sz w:val="22"/>
          <w:szCs w:val="22"/>
        </w:rPr>
      </w:pPr>
      <w:r w:rsidRPr="00E248FB">
        <w:rPr>
          <w:rFonts w:asciiTheme="minorHAnsi" w:hAnsiTheme="minorHAnsi" w:cstheme="minorHAnsi"/>
          <w:sz w:val="22"/>
          <w:szCs w:val="22"/>
        </w:rPr>
        <w:t>spis treści</w:t>
      </w:r>
      <w:r w:rsidR="00726D6F">
        <w:rPr>
          <w:rFonts w:asciiTheme="minorHAnsi" w:hAnsiTheme="minorHAnsi" w:cstheme="minorHAnsi"/>
          <w:sz w:val="22"/>
          <w:szCs w:val="22"/>
        </w:rPr>
        <w:t>,</w:t>
      </w:r>
    </w:p>
    <w:p w14:paraId="485FE824" w14:textId="58C93577" w:rsidR="003928C9" w:rsidRPr="00E248FB" w:rsidRDefault="003928C9" w:rsidP="00726D6F">
      <w:pPr>
        <w:pStyle w:val="Akapitzlist"/>
        <w:numPr>
          <w:ilvl w:val="0"/>
          <w:numId w:val="45"/>
        </w:numPr>
        <w:spacing w:line="276" w:lineRule="auto"/>
        <w:ind w:left="1776"/>
        <w:jc w:val="both"/>
        <w:rPr>
          <w:rFonts w:asciiTheme="minorHAnsi" w:hAnsiTheme="minorHAnsi" w:cstheme="minorHAnsi"/>
          <w:sz w:val="22"/>
          <w:szCs w:val="22"/>
        </w:rPr>
      </w:pPr>
      <w:r w:rsidRPr="00E248FB">
        <w:rPr>
          <w:rFonts w:asciiTheme="minorHAnsi" w:hAnsiTheme="minorHAnsi" w:cstheme="minorHAnsi"/>
          <w:sz w:val="22"/>
          <w:szCs w:val="22"/>
        </w:rPr>
        <w:t>oświadczenie kierownika budowy/robót</w:t>
      </w:r>
      <w:r w:rsidR="00726D6F">
        <w:rPr>
          <w:rFonts w:asciiTheme="minorHAnsi" w:hAnsiTheme="minorHAnsi" w:cstheme="minorHAnsi"/>
          <w:sz w:val="22"/>
          <w:szCs w:val="22"/>
        </w:rPr>
        <w:t>,</w:t>
      </w:r>
    </w:p>
    <w:p w14:paraId="22598F03" w14:textId="19030E26" w:rsidR="003928C9" w:rsidRPr="00E248FB" w:rsidRDefault="003928C9" w:rsidP="00726D6F">
      <w:pPr>
        <w:pStyle w:val="Akapitzlist"/>
        <w:numPr>
          <w:ilvl w:val="0"/>
          <w:numId w:val="45"/>
        </w:numPr>
        <w:spacing w:line="276" w:lineRule="auto"/>
        <w:ind w:left="1776"/>
        <w:jc w:val="both"/>
        <w:rPr>
          <w:rFonts w:asciiTheme="minorHAnsi" w:hAnsiTheme="minorHAnsi" w:cstheme="minorHAnsi"/>
          <w:sz w:val="22"/>
          <w:szCs w:val="22"/>
        </w:rPr>
      </w:pPr>
      <w:r w:rsidRPr="00E248FB">
        <w:rPr>
          <w:rFonts w:asciiTheme="minorHAnsi" w:hAnsiTheme="minorHAnsi" w:cstheme="minorHAnsi"/>
          <w:sz w:val="22"/>
          <w:szCs w:val="22"/>
        </w:rPr>
        <w:lastRenderedPageBreak/>
        <w:t>uprawnienia budowlane kierownika</w:t>
      </w:r>
      <w:r w:rsidR="00726D6F">
        <w:rPr>
          <w:rFonts w:asciiTheme="minorHAnsi" w:hAnsiTheme="minorHAnsi" w:cstheme="minorHAnsi"/>
          <w:sz w:val="22"/>
          <w:szCs w:val="22"/>
        </w:rPr>
        <w:t>,</w:t>
      </w:r>
    </w:p>
    <w:p w14:paraId="60D02913" w14:textId="0BC25C82" w:rsidR="003928C9" w:rsidRPr="00E248FB" w:rsidRDefault="003928C9" w:rsidP="00726D6F">
      <w:pPr>
        <w:pStyle w:val="Akapitzlist"/>
        <w:numPr>
          <w:ilvl w:val="0"/>
          <w:numId w:val="45"/>
        </w:numPr>
        <w:spacing w:line="276" w:lineRule="auto"/>
        <w:ind w:left="1776"/>
        <w:jc w:val="both"/>
        <w:rPr>
          <w:rFonts w:asciiTheme="minorHAnsi" w:hAnsiTheme="minorHAnsi" w:cstheme="minorHAnsi"/>
          <w:sz w:val="22"/>
          <w:szCs w:val="22"/>
        </w:rPr>
      </w:pPr>
      <w:r w:rsidRPr="00E248FB">
        <w:rPr>
          <w:rFonts w:asciiTheme="minorHAnsi" w:hAnsiTheme="minorHAnsi" w:cstheme="minorHAnsi"/>
          <w:sz w:val="22"/>
          <w:szCs w:val="22"/>
        </w:rPr>
        <w:t>zaświadczenie o przynależności do Izby</w:t>
      </w:r>
      <w:r w:rsidR="00726D6F">
        <w:rPr>
          <w:rFonts w:asciiTheme="minorHAnsi" w:hAnsiTheme="minorHAnsi" w:cstheme="minorHAnsi"/>
          <w:sz w:val="22"/>
          <w:szCs w:val="22"/>
        </w:rPr>
        <w:t>,</w:t>
      </w:r>
    </w:p>
    <w:p w14:paraId="0F374C18" w14:textId="183240D5" w:rsidR="003928C9" w:rsidRPr="00E248FB" w:rsidRDefault="003928C9" w:rsidP="00726D6F">
      <w:pPr>
        <w:pStyle w:val="Akapitzlist"/>
        <w:numPr>
          <w:ilvl w:val="0"/>
          <w:numId w:val="45"/>
        </w:numPr>
        <w:spacing w:line="276" w:lineRule="auto"/>
        <w:ind w:left="1776"/>
        <w:jc w:val="both"/>
        <w:rPr>
          <w:rFonts w:asciiTheme="minorHAnsi" w:hAnsiTheme="minorHAnsi" w:cstheme="minorHAnsi"/>
          <w:sz w:val="22"/>
          <w:szCs w:val="22"/>
        </w:rPr>
      </w:pPr>
      <w:r w:rsidRPr="00E248FB">
        <w:rPr>
          <w:rFonts w:asciiTheme="minorHAnsi" w:hAnsiTheme="minorHAnsi" w:cstheme="minorHAnsi"/>
          <w:sz w:val="22"/>
          <w:szCs w:val="22"/>
        </w:rPr>
        <w:t>podpisane protokoły odb</w:t>
      </w:r>
      <w:r w:rsidR="00726D6F">
        <w:rPr>
          <w:rFonts w:asciiTheme="minorHAnsi" w:hAnsiTheme="minorHAnsi" w:cstheme="minorHAnsi"/>
          <w:sz w:val="22"/>
          <w:szCs w:val="22"/>
        </w:rPr>
        <w:t>iorów częściowych i końcowego (</w:t>
      </w:r>
      <w:r w:rsidRPr="00E248FB">
        <w:rPr>
          <w:rFonts w:asciiTheme="minorHAnsi" w:hAnsiTheme="minorHAnsi" w:cstheme="minorHAnsi"/>
          <w:sz w:val="22"/>
          <w:szCs w:val="22"/>
        </w:rPr>
        <w:t>w tym lista usterek), protokoły sprawdzeń izolacji kabli, protokoły z przeprowadzonych prób funkcjonalnych, proto</w:t>
      </w:r>
      <w:r w:rsidR="00726D6F">
        <w:rPr>
          <w:rFonts w:asciiTheme="minorHAnsi" w:hAnsiTheme="minorHAnsi" w:cstheme="minorHAnsi"/>
          <w:sz w:val="22"/>
          <w:szCs w:val="22"/>
        </w:rPr>
        <w:t>kół końcowego testu odbiorowego,</w:t>
      </w:r>
    </w:p>
    <w:p w14:paraId="576EDD67" w14:textId="4CDBD791" w:rsidR="003928C9" w:rsidRPr="00E248FB" w:rsidRDefault="003928C9" w:rsidP="00726D6F">
      <w:pPr>
        <w:pStyle w:val="Akapitzlist"/>
        <w:numPr>
          <w:ilvl w:val="0"/>
          <w:numId w:val="45"/>
        </w:numPr>
        <w:spacing w:line="276" w:lineRule="auto"/>
        <w:ind w:left="1776"/>
        <w:jc w:val="both"/>
        <w:rPr>
          <w:rFonts w:asciiTheme="minorHAnsi" w:hAnsiTheme="minorHAnsi" w:cstheme="minorHAnsi"/>
          <w:sz w:val="22"/>
          <w:szCs w:val="22"/>
        </w:rPr>
      </w:pPr>
      <w:r w:rsidRPr="00E248FB">
        <w:rPr>
          <w:rFonts w:asciiTheme="minorHAnsi" w:hAnsiTheme="minorHAnsi" w:cstheme="minorHAnsi"/>
          <w:sz w:val="22"/>
          <w:szCs w:val="22"/>
        </w:rPr>
        <w:t>d</w:t>
      </w:r>
      <w:r w:rsidR="00726D6F">
        <w:rPr>
          <w:rFonts w:asciiTheme="minorHAnsi" w:hAnsiTheme="minorHAnsi" w:cstheme="minorHAnsi"/>
          <w:sz w:val="22"/>
          <w:szCs w:val="22"/>
        </w:rPr>
        <w:t>okumenty na materiały wbudowane</w:t>
      </w:r>
      <w:r w:rsidRPr="00E248FB">
        <w:rPr>
          <w:rFonts w:asciiTheme="minorHAnsi" w:hAnsiTheme="minorHAnsi" w:cstheme="minorHAnsi"/>
          <w:sz w:val="22"/>
          <w:szCs w:val="22"/>
        </w:rPr>
        <w:t xml:space="preserve">: atesty, certyfikaty </w:t>
      </w:r>
      <w:r w:rsidR="00530A4A" w:rsidRPr="00E248FB">
        <w:rPr>
          <w:rFonts w:asciiTheme="minorHAnsi" w:hAnsiTheme="minorHAnsi" w:cstheme="minorHAnsi"/>
          <w:sz w:val="22"/>
          <w:szCs w:val="22"/>
        </w:rPr>
        <w:t>w tym certyfikaty dopuszczające do stosowania w budownictwie</w:t>
      </w:r>
      <w:r w:rsidRPr="00E248FB">
        <w:rPr>
          <w:rFonts w:asciiTheme="minorHAnsi" w:hAnsiTheme="minorHAnsi" w:cstheme="minorHAnsi"/>
          <w:sz w:val="22"/>
          <w:szCs w:val="22"/>
        </w:rPr>
        <w:t>,</w:t>
      </w:r>
      <w:r w:rsidR="00530A4A" w:rsidRPr="00E248FB">
        <w:rPr>
          <w:rFonts w:asciiTheme="minorHAnsi" w:hAnsiTheme="minorHAnsi" w:cstheme="minorHAnsi"/>
          <w:sz w:val="22"/>
          <w:szCs w:val="22"/>
        </w:rPr>
        <w:t xml:space="preserve"> aprobaty techniczne, </w:t>
      </w:r>
      <w:r w:rsidRPr="00E248FB">
        <w:rPr>
          <w:rFonts w:asciiTheme="minorHAnsi" w:hAnsiTheme="minorHAnsi" w:cstheme="minorHAnsi"/>
          <w:sz w:val="22"/>
          <w:szCs w:val="22"/>
        </w:rPr>
        <w:t>deklaracje właściwości użytkowych , atesty materiałowe wg. 3.1 lub 3.2</w:t>
      </w:r>
      <w:r w:rsidR="00530A4A" w:rsidRPr="00E248FB">
        <w:rPr>
          <w:rFonts w:asciiTheme="minorHAnsi" w:hAnsiTheme="minorHAnsi" w:cstheme="minorHAnsi"/>
          <w:sz w:val="22"/>
          <w:szCs w:val="22"/>
        </w:rPr>
        <w:t>, karty techniczne</w:t>
      </w:r>
      <w:r w:rsidR="00726D6F">
        <w:rPr>
          <w:rFonts w:asciiTheme="minorHAnsi" w:hAnsiTheme="minorHAnsi" w:cstheme="minorHAnsi"/>
          <w:sz w:val="22"/>
          <w:szCs w:val="22"/>
        </w:rPr>
        <w:t>,</w:t>
      </w:r>
    </w:p>
    <w:p w14:paraId="5330AA75" w14:textId="7C236666" w:rsidR="00530A4A" w:rsidRPr="00E248FB" w:rsidRDefault="00530A4A" w:rsidP="00726D6F">
      <w:pPr>
        <w:pStyle w:val="Akapitzlist"/>
        <w:numPr>
          <w:ilvl w:val="0"/>
          <w:numId w:val="45"/>
        </w:numPr>
        <w:spacing w:line="276" w:lineRule="auto"/>
        <w:ind w:left="1776"/>
        <w:jc w:val="both"/>
        <w:rPr>
          <w:rFonts w:asciiTheme="minorHAnsi" w:hAnsiTheme="minorHAnsi" w:cstheme="minorHAnsi"/>
          <w:sz w:val="22"/>
          <w:szCs w:val="22"/>
        </w:rPr>
      </w:pPr>
      <w:r w:rsidRPr="00E248FB">
        <w:rPr>
          <w:rFonts w:asciiTheme="minorHAnsi" w:hAnsiTheme="minorHAnsi" w:cstheme="minorHAnsi"/>
          <w:sz w:val="22"/>
          <w:szCs w:val="22"/>
        </w:rPr>
        <w:t xml:space="preserve">dokumenty wymagane przez Służby Dozoru Technicznego np. instrukcje montażu i obsługi, poświadczenia wykonania badań nieniszczących wraz ze świadectwami kwalifikacyjnymi osób wykonujących </w:t>
      </w:r>
      <w:r w:rsidR="00CB0246" w:rsidRPr="00E248FB">
        <w:rPr>
          <w:rFonts w:asciiTheme="minorHAnsi" w:hAnsiTheme="minorHAnsi" w:cstheme="minorHAnsi"/>
          <w:sz w:val="22"/>
          <w:szCs w:val="22"/>
        </w:rPr>
        <w:t>i oceniających te badania</w:t>
      </w:r>
      <w:r w:rsidR="00677A64">
        <w:rPr>
          <w:rFonts w:asciiTheme="minorHAnsi" w:hAnsiTheme="minorHAnsi" w:cstheme="minorHAnsi"/>
          <w:sz w:val="22"/>
          <w:szCs w:val="22"/>
        </w:rPr>
        <w:t>,</w:t>
      </w:r>
      <w:r w:rsidR="00726D6F">
        <w:rPr>
          <w:rFonts w:asciiTheme="minorHAnsi" w:hAnsiTheme="minorHAnsi" w:cstheme="minorHAnsi"/>
          <w:sz w:val="22"/>
          <w:szCs w:val="22"/>
        </w:rPr>
        <w:t xml:space="preserve"> do</w:t>
      </w:r>
      <w:r w:rsidRPr="00E248FB">
        <w:rPr>
          <w:rFonts w:asciiTheme="minorHAnsi" w:hAnsiTheme="minorHAnsi" w:cstheme="minorHAnsi"/>
          <w:sz w:val="22"/>
          <w:szCs w:val="22"/>
        </w:rPr>
        <w:t>kumenty potwierdzające przeprowadzenie odbioru przez up</w:t>
      </w:r>
      <w:r w:rsidR="00726D6F">
        <w:rPr>
          <w:rFonts w:asciiTheme="minorHAnsi" w:hAnsiTheme="minorHAnsi" w:cstheme="minorHAnsi"/>
          <w:sz w:val="22"/>
          <w:szCs w:val="22"/>
        </w:rPr>
        <w:t xml:space="preserve">rawnionego przedstawiciela UDT – </w:t>
      </w:r>
      <w:r w:rsidRPr="00E248FB">
        <w:rPr>
          <w:rFonts w:asciiTheme="minorHAnsi" w:hAnsiTheme="minorHAnsi" w:cstheme="minorHAnsi"/>
          <w:sz w:val="22"/>
          <w:szCs w:val="22"/>
        </w:rPr>
        <w:t>warunek niezbędny do podpisania końcowego protokołu odbioru</w:t>
      </w:r>
      <w:r w:rsidR="00726D6F">
        <w:rPr>
          <w:rFonts w:asciiTheme="minorHAnsi" w:hAnsiTheme="minorHAnsi" w:cstheme="minorHAnsi"/>
          <w:sz w:val="22"/>
          <w:szCs w:val="22"/>
        </w:rPr>
        <w:t>,</w:t>
      </w:r>
    </w:p>
    <w:p w14:paraId="0C0400C5" w14:textId="11327A14" w:rsidR="00530A4A" w:rsidRPr="00E248FB" w:rsidRDefault="00726D6F" w:rsidP="00726D6F">
      <w:pPr>
        <w:pStyle w:val="Akapitzlist"/>
        <w:numPr>
          <w:ilvl w:val="0"/>
          <w:numId w:val="45"/>
        </w:numPr>
        <w:spacing w:line="276" w:lineRule="auto"/>
        <w:ind w:left="1776"/>
        <w:jc w:val="both"/>
        <w:rPr>
          <w:rFonts w:asciiTheme="minorHAnsi" w:hAnsiTheme="minorHAnsi" w:cstheme="minorHAnsi"/>
          <w:sz w:val="22"/>
          <w:szCs w:val="22"/>
        </w:rPr>
      </w:pPr>
      <w:r>
        <w:rPr>
          <w:rFonts w:asciiTheme="minorHAnsi" w:hAnsiTheme="minorHAnsi" w:cstheme="minorHAnsi"/>
          <w:sz w:val="22"/>
          <w:szCs w:val="22"/>
        </w:rPr>
        <w:t>instrukcje serwisowe (</w:t>
      </w:r>
      <w:r w:rsidR="00530A4A" w:rsidRPr="00E248FB">
        <w:rPr>
          <w:rFonts w:asciiTheme="minorHAnsi" w:hAnsiTheme="minorHAnsi" w:cstheme="minorHAnsi"/>
          <w:sz w:val="22"/>
          <w:szCs w:val="22"/>
        </w:rPr>
        <w:t>konserwacji) i obsługi w języku polskim</w:t>
      </w:r>
      <w:r>
        <w:rPr>
          <w:rFonts w:asciiTheme="minorHAnsi" w:hAnsiTheme="minorHAnsi" w:cstheme="minorHAnsi"/>
          <w:sz w:val="22"/>
          <w:szCs w:val="22"/>
        </w:rPr>
        <w:t>,</w:t>
      </w:r>
    </w:p>
    <w:p w14:paraId="21DF6295" w14:textId="158FC2B9" w:rsidR="00A65FFC" w:rsidRPr="00E248FB" w:rsidRDefault="00530A4A" w:rsidP="00726D6F">
      <w:pPr>
        <w:pStyle w:val="Akapitzlist"/>
        <w:numPr>
          <w:ilvl w:val="0"/>
          <w:numId w:val="45"/>
        </w:numPr>
        <w:spacing w:line="276" w:lineRule="auto"/>
        <w:ind w:left="1776"/>
        <w:jc w:val="both"/>
        <w:rPr>
          <w:rFonts w:asciiTheme="minorHAnsi" w:hAnsiTheme="minorHAnsi" w:cstheme="minorHAnsi"/>
          <w:sz w:val="22"/>
          <w:szCs w:val="22"/>
        </w:rPr>
      </w:pPr>
      <w:r w:rsidRPr="00E248FB">
        <w:rPr>
          <w:rFonts w:asciiTheme="minorHAnsi" w:hAnsiTheme="minorHAnsi" w:cstheme="minorHAnsi"/>
          <w:sz w:val="22"/>
          <w:szCs w:val="22"/>
        </w:rPr>
        <w:t>poświadczenie z testu hydrostatycznego i szczelności</w:t>
      </w:r>
      <w:r w:rsidR="00726D6F">
        <w:rPr>
          <w:rFonts w:asciiTheme="minorHAnsi" w:hAnsiTheme="minorHAnsi" w:cstheme="minorHAnsi"/>
          <w:sz w:val="22"/>
          <w:szCs w:val="22"/>
        </w:rPr>
        <w:t>,</w:t>
      </w:r>
    </w:p>
    <w:p w14:paraId="11D5B8FC" w14:textId="26459CAB" w:rsidR="00A65FFC" w:rsidRPr="00E248FB" w:rsidRDefault="008114F3" w:rsidP="00726D6F">
      <w:pPr>
        <w:pStyle w:val="Akapitzlist"/>
        <w:numPr>
          <w:ilvl w:val="0"/>
          <w:numId w:val="45"/>
        </w:numPr>
        <w:spacing w:line="276" w:lineRule="auto"/>
        <w:ind w:left="1776"/>
        <w:jc w:val="both"/>
        <w:rPr>
          <w:rFonts w:asciiTheme="minorHAnsi" w:hAnsiTheme="minorHAnsi" w:cstheme="minorHAnsi"/>
          <w:sz w:val="22"/>
          <w:szCs w:val="22"/>
        </w:rPr>
      </w:pPr>
      <w:r w:rsidRPr="00E248FB">
        <w:rPr>
          <w:rFonts w:asciiTheme="minorHAnsi" w:hAnsiTheme="minorHAnsi" w:cstheme="minorHAnsi"/>
          <w:sz w:val="22"/>
          <w:szCs w:val="22"/>
        </w:rPr>
        <w:t>o</w:t>
      </w:r>
      <w:r w:rsidR="00A65FFC" w:rsidRPr="00E248FB">
        <w:rPr>
          <w:rFonts w:asciiTheme="minorHAnsi" w:hAnsiTheme="minorHAnsi" w:cstheme="minorHAnsi"/>
          <w:sz w:val="22"/>
          <w:szCs w:val="22"/>
        </w:rPr>
        <w:t>bliczenia wytrzymałościowe w tym minim</w:t>
      </w:r>
      <w:r w:rsidR="00726D6F">
        <w:rPr>
          <w:rFonts w:asciiTheme="minorHAnsi" w:hAnsiTheme="minorHAnsi" w:cstheme="minorHAnsi"/>
          <w:sz w:val="22"/>
          <w:szCs w:val="22"/>
        </w:rPr>
        <w:t>alną dopuszczalną grubość ścian,</w:t>
      </w:r>
    </w:p>
    <w:p w14:paraId="115D3AE5" w14:textId="5458BF4A" w:rsidR="00A65FFC" w:rsidRPr="00E248FB" w:rsidRDefault="008114F3" w:rsidP="00726D6F">
      <w:pPr>
        <w:pStyle w:val="Akapitzlist"/>
        <w:numPr>
          <w:ilvl w:val="0"/>
          <w:numId w:val="45"/>
        </w:numPr>
        <w:spacing w:line="276" w:lineRule="auto"/>
        <w:ind w:left="1776"/>
        <w:jc w:val="both"/>
        <w:rPr>
          <w:rFonts w:asciiTheme="minorHAnsi" w:hAnsiTheme="minorHAnsi" w:cstheme="minorHAnsi"/>
          <w:sz w:val="22"/>
          <w:szCs w:val="22"/>
        </w:rPr>
      </w:pPr>
      <w:r w:rsidRPr="00E248FB">
        <w:rPr>
          <w:rFonts w:asciiTheme="minorHAnsi" w:hAnsiTheme="minorHAnsi" w:cstheme="minorHAnsi"/>
          <w:sz w:val="22"/>
          <w:szCs w:val="22"/>
        </w:rPr>
        <w:t>o</w:t>
      </w:r>
      <w:r w:rsidR="00A65FFC" w:rsidRPr="00E248FB">
        <w:rPr>
          <w:rFonts w:asciiTheme="minorHAnsi" w:hAnsiTheme="minorHAnsi" w:cstheme="minorHAnsi"/>
          <w:sz w:val="22"/>
          <w:szCs w:val="22"/>
        </w:rPr>
        <w:t>bliczenia połączeń kołnierzowych w</w:t>
      </w:r>
      <w:r w:rsidR="00726D6F">
        <w:rPr>
          <w:rFonts w:asciiTheme="minorHAnsi" w:hAnsiTheme="minorHAnsi" w:cstheme="minorHAnsi"/>
          <w:sz w:val="22"/>
          <w:szCs w:val="22"/>
        </w:rPr>
        <w:t>raz z momentami dokręcania śrub,</w:t>
      </w:r>
    </w:p>
    <w:p w14:paraId="31CBF050" w14:textId="662FD82A" w:rsidR="00A65FFC" w:rsidRPr="00E248FB" w:rsidRDefault="008114F3" w:rsidP="00726D6F">
      <w:pPr>
        <w:pStyle w:val="Akapitzlist"/>
        <w:numPr>
          <w:ilvl w:val="0"/>
          <w:numId w:val="45"/>
        </w:numPr>
        <w:spacing w:line="276" w:lineRule="auto"/>
        <w:ind w:left="1776"/>
        <w:jc w:val="both"/>
        <w:rPr>
          <w:rFonts w:asciiTheme="minorHAnsi" w:hAnsiTheme="minorHAnsi" w:cstheme="minorHAnsi"/>
          <w:sz w:val="22"/>
          <w:szCs w:val="22"/>
        </w:rPr>
      </w:pPr>
      <w:r w:rsidRPr="00E248FB">
        <w:rPr>
          <w:rFonts w:asciiTheme="minorHAnsi" w:hAnsiTheme="minorHAnsi" w:cstheme="minorHAnsi"/>
          <w:sz w:val="22"/>
          <w:szCs w:val="22"/>
        </w:rPr>
        <w:t>i</w:t>
      </w:r>
      <w:r w:rsidR="00A65FFC" w:rsidRPr="00E248FB">
        <w:rPr>
          <w:rFonts w:asciiTheme="minorHAnsi" w:hAnsiTheme="minorHAnsi" w:cstheme="minorHAnsi"/>
          <w:sz w:val="22"/>
          <w:szCs w:val="22"/>
        </w:rPr>
        <w:t>nstr</w:t>
      </w:r>
      <w:r w:rsidR="00726D6F">
        <w:rPr>
          <w:rFonts w:asciiTheme="minorHAnsi" w:hAnsiTheme="minorHAnsi" w:cstheme="minorHAnsi"/>
          <w:sz w:val="22"/>
          <w:szCs w:val="22"/>
        </w:rPr>
        <w:t>ukcje badań dozorowo-okresowych,</w:t>
      </w:r>
    </w:p>
    <w:p w14:paraId="655657B6" w14:textId="6695528C" w:rsidR="00730AED" w:rsidRDefault="0070441D" w:rsidP="00CC0E7C">
      <w:pPr>
        <w:pStyle w:val="Akapitzlist"/>
        <w:numPr>
          <w:ilvl w:val="0"/>
          <w:numId w:val="45"/>
        </w:numPr>
        <w:spacing w:after="240" w:line="360" w:lineRule="auto"/>
        <w:ind w:left="1776"/>
        <w:jc w:val="both"/>
        <w:rPr>
          <w:rFonts w:asciiTheme="minorHAnsi" w:hAnsiTheme="minorHAnsi" w:cstheme="minorHAnsi"/>
          <w:sz w:val="22"/>
          <w:szCs w:val="22"/>
        </w:rPr>
      </w:pPr>
      <w:r w:rsidRPr="00E248FB">
        <w:rPr>
          <w:rFonts w:asciiTheme="minorHAnsi" w:hAnsiTheme="minorHAnsi" w:cstheme="minorHAnsi"/>
          <w:sz w:val="22"/>
          <w:szCs w:val="22"/>
        </w:rPr>
        <w:t>r</w:t>
      </w:r>
      <w:r w:rsidR="00730AED" w:rsidRPr="00E248FB">
        <w:rPr>
          <w:rFonts w:asciiTheme="minorHAnsi" w:hAnsiTheme="minorHAnsi" w:cstheme="minorHAnsi"/>
          <w:sz w:val="22"/>
          <w:szCs w:val="22"/>
        </w:rPr>
        <w:t>ysunki wykonawcze detali.</w:t>
      </w:r>
    </w:p>
    <w:p w14:paraId="098CAD17" w14:textId="77777777" w:rsidR="00CC0E7C" w:rsidRPr="00E248FB" w:rsidRDefault="00CC0E7C" w:rsidP="00CC0E7C">
      <w:pPr>
        <w:pStyle w:val="Akapitzlist"/>
        <w:spacing w:after="240" w:line="360" w:lineRule="auto"/>
        <w:ind w:left="1776"/>
        <w:jc w:val="both"/>
        <w:rPr>
          <w:rFonts w:asciiTheme="minorHAnsi" w:hAnsiTheme="minorHAnsi" w:cstheme="minorHAnsi"/>
          <w:sz w:val="22"/>
          <w:szCs w:val="22"/>
        </w:rPr>
      </w:pPr>
    </w:p>
    <w:p w14:paraId="0E5B9BFF" w14:textId="369F602F" w:rsidR="00730AED" w:rsidRPr="00CC0E7C" w:rsidRDefault="00730AED" w:rsidP="00CC0E7C">
      <w:pPr>
        <w:pStyle w:val="Akapitzlist"/>
        <w:numPr>
          <w:ilvl w:val="0"/>
          <w:numId w:val="53"/>
        </w:numPr>
        <w:spacing w:before="240" w:after="240" w:line="360" w:lineRule="auto"/>
        <w:ind w:left="284" w:hanging="284"/>
        <w:jc w:val="both"/>
        <w:rPr>
          <w:rFonts w:asciiTheme="minorHAnsi" w:hAnsiTheme="minorHAnsi" w:cstheme="minorHAnsi"/>
          <w:b/>
          <w:sz w:val="22"/>
          <w:szCs w:val="22"/>
        </w:rPr>
      </w:pPr>
      <w:r w:rsidRPr="00CC0E7C">
        <w:rPr>
          <w:rFonts w:asciiTheme="minorHAnsi" w:hAnsiTheme="minorHAnsi" w:cstheme="minorHAnsi"/>
          <w:b/>
          <w:sz w:val="22"/>
          <w:szCs w:val="22"/>
        </w:rPr>
        <w:t>Założenia do zabezpieczenia antykorozyjn</w:t>
      </w:r>
      <w:r w:rsidR="00CC0E7C">
        <w:rPr>
          <w:rFonts w:asciiTheme="minorHAnsi" w:hAnsiTheme="minorHAnsi" w:cstheme="minorHAnsi"/>
          <w:b/>
          <w:sz w:val="22"/>
          <w:szCs w:val="22"/>
        </w:rPr>
        <w:t>ego elementów ze stali węglowej</w:t>
      </w:r>
    </w:p>
    <w:p w14:paraId="713FADAE" w14:textId="697B0C0E" w:rsidR="00342B71" w:rsidRPr="00CC0E7C" w:rsidRDefault="00730AED" w:rsidP="00CC0E7C">
      <w:pPr>
        <w:pStyle w:val="Akapitzlist"/>
        <w:numPr>
          <w:ilvl w:val="0"/>
          <w:numId w:val="25"/>
        </w:numPr>
        <w:spacing w:line="276" w:lineRule="auto"/>
        <w:jc w:val="both"/>
        <w:rPr>
          <w:rFonts w:asciiTheme="minorHAnsi" w:hAnsiTheme="minorHAnsi" w:cstheme="minorHAnsi"/>
          <w:sz w:val="22"/>
          <w:szCs w:val="22"/>
        </w:rPr>
      </w:pPr>
      <w:r w:rsidRPr="00CC0E7C">
        <w:rPr>
          <w:rFonts w:asciiTheme="minorHAnsi" w:hAnsiTheme="minorHAnsi" w:cstheme="minorHAnsi"/>
          <w:sz w:val="22"/>
          <w:szCs w:val="22"/>
        </w:rPr>
        <w:t>Przyjęta technologia zabezpieczenia antykorozyjnego powinna zakładać odpowiednią odporność na działające warunki pracy.</w:t>
      </w:r>
    </w:p>
    <w:p w14:paraId="2BB05C7C" w14:textId="2CDECE76" w:rsidR="00730AED" w:rsidRPr="00CC0E7C" w:rsidRDefault="00730AED" w:rsidP="00CC0E7C">
      <w:pPr>
        <w:pStyle w:val="Akapitzlist"/>
        <w:numPr>
          <w:ilvl w:val="0"/>
          <w:numId w:val="25"/>
        </w:numPr>
        <w:spacing w:line="276" w:lineRule="auto"/>
        <w:jc w:val="both"/>
        <w:rPr>
          <w:rFonts w:asciiTheme="minorHAnsi" w:hAnsiTheme="minorHAnsi" w:cstheme="minorHAnsi"/>
          <w:sz w:val="22"/>
          <w:szCs w:val="22"/>
        </w:rPr>
      </w:pPr>
      <w:r w:rsidRPr="00CC0E7C">
        <w:rPr>
          <w:rFonts w:asciiTheme="minorHAnsi" w:hAnsiTheme="minorHAnsi" w:cstheme="minorHAnsi"/>
          <w:sz w:val="22"/>
          <w:szCs w:val="22"/>
        </w:rPr>
        <w:t xml:space="preserve">Powierzchnia stalowa oczyszczona do stopnia czystości </w:t>
      </w:r>
      <w:proofErr w:type="spellStart"/>
      <w:r w:rsidRPr="00CC0E7C">
        <w:rPr>
          <w:rFonts w:asciiTheme="minorHAnsi" w:hAnsiTheme="minorHAnsi" w:cstheme="minorHAnsi"/>
          <w:sz w:val="22"/>
          <w:szCs w:val="22"/>
        </w:rPr>
        <w:t>Sa</w:t>
      </w:r>
      <w:proofErr w:type="spellEnd"/>
      <w:r w:rsidRPr="00CC0E7C">
        <w:rPr>
          <w:rFonts w:asciiTheme="minorHAnsi" w:hAnsiTheme="minorHAnsi" w:cstheme="minorHAnsi"/>
          <w:sz w:val="22"/>
          <w:szCs w:val="22"/>
        </w:rPr>
        <w:t xml:space="preserve"> 2 ½ wg. PN</w:t>
      </w:r>
      <w:r w:rsidR="00677A64">
        <w:rPr>
          <w:rFonts w:asciiTheme="minorHAnsi" w:hAnsiTheme="minorHAnsi" w:cstheme="minorHAnsi"/>
          <w:sz w:val="22"/>
          <w:szCs w:val="22"/>
        </w:rPr>
        <w:t>-</w:t>
      </w:r>
      <w:r w:rsidRPr="00CC0E7C">
        <w:rPr>
          <w:rFonts w:asciiTheme="minorHAnsi" w:hAnsiTheme="minorHAnsi" w:cstheme="minorHAnsi"/>
          <w:sz w:val="22"/>
          <w:szCs w:val="22"/>
        </w:rPr>
        <w:t>ISO 8501-1, chropowatość powierzchni wg. PN-EN ISO 8502-3.</w:t>
      </w:r>
    </w:p>
    <w:p w14:paraId="27D8D857" w14:textId="23775327" w:rsidR="00730AED" w:rsidRPr="00E248FB" w:rsidRDefault="00730AED" w:rsidP="00CC0E7C">
      <w:pPr>
        <w:pStyle w:val="Akapitzlist"/>
        <w:numPr>
          <w:ilvl w:val="0"/>
          <w:numId w:val="25"/>
        </w:numPr>
        <w:spacing w:line="276" w:lineRule="auto"/>
        <w:jc w:val="both"/>
        <w:rPr>
          <w:rFonts w:asciiTheme="minorHAnsi" w:hAnsiTheme="minorHAnsi" w:cstheme="minorHAnsi"/>
          <w:sz w:val="22"/>
          <w:szCs w:val="22"/>
        </w:rPr>
      </w:pPr>
      <w:r w:rsidRPr="00E248FB">
        <w:rPr>
          <w:rFonts w:asciiTheme="minorHAnsi" w:hAnsiTheme="minorHAnsi" w:cstheme="minorHAnsi"/>
          <w:sz w:val="22"/>
          <w:szCs w:val="22"/>
        </w:rPr>
        <w:t>Stopień agresywn</w:t>
      </w:r>
      <w:r w:rsidR="00677A64">
        <w:rPr>
          <w:rFonts w:asciiTheme="minorHAnsi" w:hAnsiTheme="minorHAnsi" w:cstheme="minorHAnsi"/>
          <w:sz w:val="22"/>
          <w:szCs w:val="22"/>
        </w:rPr>
        <w:t>ości korozyjnej C5 wg PN-</w:t>
      </w:r>
      <w:r w:rsidRPr="00E248FB">
        <w:rPr>
          <w:rFonts w:asciiTheme="minorHAnsi" w:hAnsiTheme="minorHAnsi" w:cstheme="minorHAnsi"/>
          <w:sz w:val="22"/>
          <w:szCs w:val="22"/>
        </w:rPr>
        <w:t>EN ISO 12944-2</w:t>
      </w:r>
      <w:r w:rsidR="00677A64">
        <w:rPr>
          <w:rFonts w:asciiTheme="minorHAnsi" w:hAnsiTheme="minorHAnsi" w:cstheme="minorHAnsi"/>
          <w:sz w:val="22"/>
          <w:szCs w:val="22"/>
        </w:rPr>
        <w:t xml:space="preserve"> </w:t>
      </w:r>
      <w:r w:rsidRPr="00E248FB">
        <w:rPr>
          <w:rFonts w:asciiTheme="minorHAnsi" w:hAnsiTheme="minorHAnsi" w:cstheme="minorHAnsi"/>
          <w:sz w:val="22"/>
          <w:szCs w:val="22"/>
        </w:rPr>
        <w:t>(w ofercie podać producenta oraz typ zabezpieczenia).</w:t>
      </w:r>
    </w:p>
    <w:p w14:paraId="44F04C89" w14:textId="77777777" w:rsidR="00730AED" w:rsidRPr="00E248FB" w:rsidRDefault="00730AED" w:rsidP="00CC0E7C">
      <w:pPr>
        <w:pStyle w:val="Akapitzlist"/>
        <w:numPr>
          <w:ilvl w:val="0"/>
          <w:numId w:val="25"/>
        </w:numPr>
        <w:spacing w:line="276" w:lineRule="auto"/>
        <w:jc w:val="both"/>
        <w:rPr>
          <w:rFonts w:asciiTheme="minorHAnsi" w:hAnsiTheme="minorHAnsi" w:cstheme="minorHAnsi"/>
          <w:sz w:val="22"/>
          <w:szCs w:val="22"/>
        </w:rPr>
      </w:pPr>
      <w:r w:rsidRPr="00E248FB">
        <w:rPr>
          <w:rFonts w:asciiTheme="minorHAnsi" w:hAnsiTheme="minorHAnsi" w:cstheme="minorHAnsi"/>
          <w:sz w:val="22"/>
          <w:szCs w:val="22"/>
        </w:rPr>
        <w:t>Całkowita grubość powłoki malarskiej na sucho min. 320μm.</w:t>
      </w:r>
    </w:p>
    <w:p w14:paraId="51B4EFD2" w14:textId="7DC695C8" w:rsidR="00730AED" w:rsidRPr="00E248FB" w:rsidRDefault="00730AED" w:rsidP="00CC0E7C">
      <w:pPr>
        <w:pStyle w:val="Akapitzlist"/>
        <w:numPr>
          <w:ilvl w:val="0"/>
          <w:numId w:val="25"/>
        </w:numPr>
        <w:spacing w:line="276" w:lineRule="auto"/>
        <w:jc w:val="both"/>
        <w:rPr>
          <w:rFonts w:asciiTheme="minorHAnsi" w:hAnsiTheme="minorHAnsi" w:cstheme="minorHAnsi"/>
          <w:sz w:val="22"/>
          <w:szCs w:val="22"/>
        </w:rPr>
      </w:pPr>
      <w:r w:rsidRPr="00E248FB">
        <w:rPr>
          <w:rFonts w:asciiTheme="minorHAnsi" w:hAnsiTheme="minorHAnsi" w:cstheme="minorHAnsi"/>
          <w:sz w:val="22"/>
          <w:szCs w:val="22"/>
        </w:rPr>
        <w:t>Odbiór grubości powłoki wg normy PN-EN ISO 19840.</w:t>
      </w:r>
    </w:p>
    <w:p w14:paraId="466D1C68" w14:textId="507B2C98" w:rsidR="00342B71" w:rsidRPr="00E248FB" w:rsidRDefault="00342B71" w:rsidP="00CC0E7C">
      <w:pPr>
        <w:pStyle w:val="Akapitzlist"/>
        <w:numPr>
          <w:ilvl w:val="0"/>
          <w:numId w:val="25"/>
        </w:numPr>
        <w:spacing w:line="276" w:lineRule="auto"/>
        <w:jc w:val="both"/>
        <w:rPr>
          <w:rFonts w:asciiTheme="minorHAnsi" w:hAnsiTheme="minorHAnsi" w:cstheme="minorHAnsi"/>
          <w:sz w:val="22"/>
          <w:szCs w:val="22"/>
        </w:rPr>
      </w:pPr>
      <w:r w:rsidRPr="00E248FB">
        <w:rPr>
          <w:rFonts w:asciiTheme="minorHAnsi" w:hAnsiTheme="minorHAnsi" w:cstheme="minorHAnsi"/>
          <w:sz w:val="22"/>
          <w:szCs w:val="22"/>
        </w:rPr>
        <w:t xml:space="preserve">Należy stosować materiały należące do jednego systemu zabezpieczeń. Sprawdzone </w:t>
      </w:r>
      <w:r w:rsidR="00CC0E7C">
        <w:rPr>
          <w:rFonts w:asciiTheme="minorHAnsi" w:hAnsiTheme="minorHAnsi" w:cstheme="minorHAnsi"/>
          <w:sz w:val="22"/>
          <w:szCs w:val="22"/>
        </w:rPr>
        <w:br/>
      </w:r>
      <w:r w:rsidRPr="00E248FB">
        <w:rPr>
          <w:rFonts w:asciiTheme="minorHAnsi" w:hAnsiTheme="minorHAnsi" w:cstheme="minorHAnsi"/>
          <w:sz w:val="22"/>
          <w:szCs w:val="22"/>
        </w:rPr>
        <w:t xml:space="preserve">i stosowane na terenie zakładu ANWIL są antykorozyjne zestawy malarskie Firm: Hempel, </w:t>
      </w:r>
      <w:proofErr w:type="spellStart"/>
      <w:r w:rsidRPr="00E248FB">
        <w:rPr>
          <w:rFonts w:asciiTheme="minorHAnsi" w:hAnsiTheme="minorHAnsi" w:cstheme="minorHAnsi"/>
          <w:sz w:val="22"/>
          <w:szCs w:val="22"/>
        </w:rPr>
        <w:t>Teknos</w:t>
      </w:r>
      <w:proofErr w:type="spellEnd"/>
      <w:r w:rsidRPr="00E248FB">
        <w:rPr>
          <w:rFonts w:asciiTheme="minorHAnsi" w:hAnsiTheme="minorHAnsi" w:cstheme="minorHAnsi"/>
          <w:sz w:val="22"/>
          <w:szCs w:val="22"/>
        </w:rPr>
        <w:t>, International. Technologia zabezpieczeń musi być uzgodniona i zaakceptowana przez Zamawiającego.</w:t>
      </w:r>
    </w:p>
    <w:p w14:paraId="25613324" w14:textId="0DB8108B" w:rsidR="00730AED" w:rsidRDefault="00730AED" w:rsidP="00CC0E7C">
      <w:pPr>
        <w:pStyle w:val="Akapitzlist"/>
        <w:numPr>
          <w:ilvl w:val="0"/>
          <w:numId w:val="25"/>
        </w:numPr>
        <w:spacing w:line="360" w:lineRule="auto"/>
        <w:jc w:val="both"/>
        <w:rPr>
          <w:rFonts w:asciiTheme="minorHAnsi" w:hAnsiTheme="minorHAnsi" w:cstheme="minorHAnsi"/>
          <w:sz w:val="22"/>
          <w:szCs w:val="22"/>
        </w:rPr>
      </w:pPr>
      <w:r w:rsidRPr="00E248FB">
        <w:rPr>
          <w:rFonts w:asciiTheme="minorHAnsi" w:hAnsiTheme="minorHAnsi" w:cstheme="minorHAnsi"/>
          <w:sz w:val="22"/>
          <w:szCs w:val="22"/>
        </w:rPr>
        <w:t xml:space="preserve">Wymagany okres gwarancji na zabezpieczenie antykorozyjne: 5 lat.  </w:t>
      </w:r>
    </w:p>
    <w:p w14:paraId="695F62D6" w14:textId="77777777" w:rsidR="00CC0E7C" w:rsidRPr="00E248FB" w:rsidRDefault="00CC0E7C" w:rsidP="00CC0E7C">
      <w:pPr>
        <w:pStyle w:val="Akapitzlist"/>
        <w:spacing w:line="360" w:lineRule="auto"/>
        <w:jc w:val="both"/>
        <w:rPr>
          <w:rFonts w:asciiTheme="minorHAnsi" w:hAnsiTheme="minorHAnsi" w:cstheme="minorHAnsi"/>
          <w:sz w:val="22"/>
          <w:szCs w:val="22"/>
        </w:rPr>
      </w:pPr>
    </w:p>
    <w:p w14:paraId="4FB0700F" w14:textId="5700EF50" w:rsidR="00BA2AFB" w:rsidRDefault="00CC0E7C" w:rsidP="00CC0E7C">
      <w:pPr>
        <w:pStyle w:val="Akapitzlist"/>
        <w:numPr>
          <w:ilvl w:val="0"/>
          <w:numId w:val="53"/>
        </w:numPr>
        <w:spacing w:before="240" w:after="240" w:line="360" w:lineRule="auto"/>
        <w:ind w:left="284" w:hanging="284"/>
        <w:jc w:val="both"/>
        <w:rPr>
          <w:rFonts w:asciiTheme="minorHAnsi" w:hAnsiTheme="minorHAnsi" w:cstheme="minorHAnsi"/>
          <w:b/>
          <w:sz w:val="22"/>
          <w:szCs w:val="22"/>
        </w:rPr>
      </w:pPr>
      <w:r>
        <w:rPr>
          <w:rFonts w:asciiTheme="minorHAnsi" w:hAnsiTheme="minorHAnsi" w:cstheme="minorHAnsi"/>
          <w:b/>
          <w:sz w:val="22"/>
          <w:szCs w:val="22"/>
        </w:rPr>
        <w:t>Termin wykonania/dostawy</w:t>
      </w:r>
    </w:p>
    <w:p w14:paraId="0967EEFB" w14:textId="77777777" w:rsidR="006F4613" w:rsidRDefault="006F4613" w:rsidP="006F4613">
      <w:pPr>
        <w:pStyle w:val="Akapitzlist"/>
        <w:numPr>
          <w:ilvl w:val="1"/>
          <w:numId w:val="55"/>
        </w:numPr>
        <w:spacing w:before="240" w:after="240" w:line="276" w:lineRule="auto"/>
        <w:jc w:val="both"/>
        <w:rPr>
          <w:rFonts w:asciiTheme="minorHAnsi" w:hAnsiTheme="minorHAnsi" w:cstheme="minorHAnsi"/>
          <w:sz w:val="22"/>
          <w:szCs w:val="22"/>
        </w:rPr>
      </w:pPr>
      <w:r>
        <w:rPr>
          <w:rFonts w:asciiTheme="minorHAnsi" w:hAnsiTheme="minorHAnsi" w:cstheme="minorHAnsi"/>
          <w:sz w:val="22"/>
          <w:szCs w:val="22"/>
        </w:rPr>
        <w:t xml:space="preserve">Data realizacji zadania: w terminie postoju remontowego, który na chwilę obecną planowany jest na 04-05.2026 r. </w:t>
      </w:r>
    </w:p>
    <w:p w14:paraId="5898F338" w14:textId="15A94CDB" w:rsidR="006F4613" w:rsidRDefault="00593D8E" w:rsidP="007D2F51">
      <w:pPr>
        <w:pStyle w:val="Akapitzlist"/>
        <w:numPr>
          <w:ilvl w:val="1"/>
          <w:numId w:val="55"/>
        </w:numPr>
        <w:spacing w:before="240" w:after="240" w:line="276" w:lineRule="auto"/>
        <w:jc w:val="both"/>
        <w:rPr>
          <w:rFonts w:asciiTheme="minorHAnsi" w:hAnsiTheme="minorHAnsi" w:cstheme="minorHAnsi"/>
          <w:sz w:val="22"/>
          <w:szCs w:val="22"/>
        </w:rPr>
      </w:pPr>
      <w:r w:rsidRPr="006F4613">
        <w:rPr>
          <w:rFonts w:asciiTheme="minorHAnsi" w:hAnsiTheme="minorHAnsi" w:cstheme="minorHAnsi"/>
          <w:sz w:val="22"/>
          <w:szCs w:val="22"/>
        </w:rPr>
        <w:t>Data zakończenia zadania: 30.09.2026</w:t>
      </w:r>
      <w:r w:rsidR="006F4613">
        <w:rPr>
          <w:rFonts w:asciiTheme="minorHAnsi" w:hAnsiTheme="minorHAnsi" w:cstheme="minorHAnsi"/>
          <w:sz w:val="22"/>
          <w:szCs w:val="22"/>
        </w:rPr>
        <w:t xml:space="preserve"> r.</w:t>
      </w:r>
    </w:p>
    <w:p w14:paraId="2FE497C7" w14:textId="57E3C8BE" w:rsidR="009A4393" w:rsidRPr="006F4613" w:rsidRDefault="00691211" w:rsidP="007D2F51">
      <w:pPr>
        <w:pStyle w:val="Akapitzlist"/>
        <w:numPr>
          <w:ilvl w:val="1"/>
          <w:numId w:val="55"/>
        </w:numPr>
        <w:spacing w:before="240" w:after="240" w:line="276" w:lineRule="auto"/>
        <w:jc w:val="both"/>
        <w:rPr>
          <w:rFonts w:asciiTheme="minorHAnsi" w:hAnsiTheme="minorHAnsi" w:cstheme="minorHAnsi"/>
          <w:sz w:val="22"/>
          <w:szCs w:val="22"/>
        </w:rPr>
      </w:pPr>
      <w:r w:rsidRPr="006F4613">
        <w:rPr>
          <w:rFonts w:asciiTheme="minorHAnsi" w:hAnsiTheme="minorHAnsi" w:cstheme="minorHAnsi"/>
          <w:sz w:val="22"/>
          <w:szCs w:val="22"/>
        </w:rPr>
        <w:t xml:space="preserve">Prace demontażowe i montażowe </w:t>
      </w:r>
      <w:r w:rsidR="00677A64" w:rsidRPr="006F4613">
        <w:rPr>
          <w:rFonts w:asciiTheme="minorHAnsi" w:hAnsiTheme="minorHAnsi" w:cstheme="minorHAnsi"/>
          <w:sz w:val="22"/>
          <w:szCs w:val="22"/>
        </w:rPr>
        <w:t xml:space="preserve">rurociągu solanki </w:t>
      </w:r>
      <w:r w:rsidRPr="006F4613">
        <w:rPr>
          <w:rFonts w:asciiTheme="minorHAnsi" w:hAnsiTheme="minorHAnsi" w:cstheme="minorHAnsi"/>
          <w:sz w:val="22"/>
          <w:szCs w:val="22"/>
        </w:rPr>
        <w:t>możliwe są</w:t>
      </w:r>
      <w:r w:rsidR="003A6439" w:rsidRPr="006F4613">
        <w:rPr>
          <w:rFonts w:asciiTheme="minorHAnsi" w:hAnsiTheme="minorHAnsi" w:cstheme="minorHAnsi"/>
          <w:sz w:val="22"/>
          <w:szCs w:val="22"/>
        </w:rPr>
        <w:t xml:space="preserve"> jedynie w trakcie postoju remontowego. Dokładny termin </w:t>
      </w:r>
      <w:r w:rsidRPr="006F4613">
        <w:rPr>
          <w:rFonts w:asciiTheme="minorHAnsi" w:hAnsiTheme="minorHAnsi" w:cstheme="minorHAnsi"/>
          <w:sz w:val="22"/>
          <w:szCs w:val="22"/>
        </w:rPr>
        <w:t xml:space="preserve">prac </w:t>
      </w:r>
      <w:r w:rsidR="003A6439" w:rsidRPr="006F4613">
        <w:rPr>
          <w:rFonts w:asciiTheme="minorHAnsi" w:hAnsiTheme="minorHAnsi" w:cstheme="minorHAnsi"/>
          <w:sz w:val="22"/>
          <w:szCs w:val="22"/>
        </w:rPr>
        <w:t>będzie uzgadniany na bieżąco i będzie zależny od sytuacji ruchowej instalacji</w:t>
      </w:r>
      <w:r w:rsidRPr="006F4613">
        <w:rPr>
          <w:rFonts w:asciiTheme="minorHAnsi" w:hAnsiTheme="minorHAnsi" w:cstheme="minorHAnsi"/>
          <w:sz w:val="22"/>
          <w:szCs w:val="22"/>
        </w:rPr>
        <w:t xml:space="preserve">. Zamawiający będzie informować Wykonawcę o przesunięciu terminu </w:t>
      </w:r>
      <w:r w:rsidRPr="006F4613">
        <w:rPr>
          <w:rFonts w:asciiTheme="minorHAnsi" w:hAnsiTheme="minorHAnsi" w:cstheme="minorHAnsi"/>
          <w:sz w:val="22"/>
          <w:szCs w:val="22"/>
        </w:rPr>
        <w:lastRenderedPageBreak/>
        <w:t xml:space="preserve">realizacji prac na instalacji. O terminie montażu rurociągów na instalacji Wykonawca zostanie poinformowany z odpowiednim wyprzedzeniem. Wymagany czas wykonania wszystkich prac bezpośrednio na instalacji będzie określony czasem trwania postoju. </w:t>
      </w:r>
    </w:p>
    <w:p w14:paraId="47FB0E4B" w14:textId="77777777" w:rsidR="00691211" w:rsidRPr="00691211" w:rsidRDefault="00691211" w:rsidP="00691211">
      <w:pPr>
        <w:pStyle w:val="Akapitzlist"/>
        <w:spacing w:before="240" w:after="240" w:line="360" w:lineRule="auto"/>
        <w:ind w:left="360"/>
        <w:jc w:val="both"/>
        <w:rPr>
          <w:rFonts w:asciiTheme="minorHAnsi" w:hAnsiTheme="minorHAnsi" w:cstheme="minorHAnsi"/>
          <w:color w:val="FF0000"/>
          <w:sz w:val="22"/>
          <w:szCs w:val="22"/>
        </w:rPr>
      </w:pPr>
    </w:p>
    <w:p w14:paraId="1350B8BC" w14:textId="61B94B0C" w:rsidR="00AA1901" w:rsidRPr="00E248FB" w:rsidRDefault="00BA2AFB" w:rsidP="003F0429">
      <w:pPr>
        <w:pStyle w:val="Akapitzlist"/>
        <w:numPr>
          <w:ilvl w:val="0"/>
          <w:numId w:val="53"/>
        </w:numPr>
        <w:spacing w:before="240" w:after="240" w:line="360" w:lineRule="auto"/>
        <w:ind w:left="284" w:hanging="284"/>
        <w:jc w:val="both"/>
        <w:rPr>
          <w:rFonts w:asciiTheme="minorHAnsi" w:hAnsiTheme="minorHAnsi" w:cstheme="minorHAnsi"/>
          <w:b/>
          <w:sz w:val="22"/>
          <w:szCs w:val="22"/>
        </w:rPr>
      </w:pPr>
      <w:r w:rsidRPr="00E248FB">
        <w:rPr>
          <w:rFonts w:asciiTheme="minorHAnsi" w:hAnsiTheme="minorHAnsi" w:cstheme="minorHAnsi"/>
          <w:b/>
          <w:sz w:val="22"/>
          <w:szCs w:val="22"/>
        </w:rPr>
        <w:t>Wa</w:t>
      </w:r>
      <w:r w:rsidR="00BB7CA0" w:rsidRPr="00E248FB">
        <w:rPr>
          <w:rFonts w:asciiTheme="minorHAnsi" w:hAnsiTheme="minorHAnsi" w:cstheme="minorHAnsi"/>
          <w:b/>
          <w:sz w:val="22"/>
          <w:szCs w:val="22"/>
        </w:rPr>
        <w:t>runki techniczne wykon</w:t>
      </w:r>
      <w:r w:rsidR="003F0429">
        <w:rPr>
          <w:rFonts w:asciiTheme="minorHAnsi" w:hAnsiTheme="minorHAnsi" w:cstheme="minorHAnsi"/>
          <w:b/>
          <w:sz w:val="22"/>
          <w:szCs w:val="22"/>
        </w:rPr>
        <w:t>ania i odbioru usługi/dostawy</w:t>
      </w:r>
    </w:p>
    <w:p w14:paraId="1ACBD260" w14:textId="23CFE54D" w:rsidR="00AA1901" w:rsidRPr="005D3C71" w:rsidRDefault="00AA1901" w:rsidP="003F0429">
      <w:pPr>
        <w:pStyle w:val="Akapitzlist"/>
        <w:numPr>
          <w:ilvl w:val="0"/>
          <w:numId w:val="25"/>
        </w:numPr>
        <w:spacing w:line="276" w:lineRule="auto"/>
        <w:jc w:val="both"/>
        <w:rPr>
          <w:rFonts w:asciiTheme="minorHAnsi" w:hAnsiTheme="minorHAnsi" w:cstheme="minorHAnsi"/>
          <w:sz w:val="22"/>
          <w:szCs w:val="22"/>
        </w:rPr>
      </w:pPr>
      <w:r w:rsidRPr="005D3C71">
        <w:rPr>
          <w:rFonts w:asciiTheme="minorHAnsi" w:hAnsiTheme="minorHAnsi" w:cstheme="minorHAnsi"/>
          <w:sz w:val="22"/>
          <w:szCs w:val="22"/>
        </w:rPr>
        <w:t>Wykonawca</w:t>
      </w:r>
      <w:r w:rsidR="00AF4473" w:rsidRPr="005D3C71">
        <w:rPr>
          <w:rFonts w:asciiTheme="minorHAnsi" w:hAnsiTheme="minorHAnsi" w:cstheme="minorHAnsi"/>
          <w:sz w:val="22"/>
          <w:szCs w:val="22"/>
        </w:rPr>
        <w:t xml:space="preserve"> zaprojektuje i wykona </w:t>
      </w:r>
      <w:r w:rsidR="00B011CB" w:rsidRPr="005D3C71">
        <w:rPr>
          <w:rFonts w:asciiTheme="minorHAnsi" w:hAnsiTheme="minorHAnsi" w:cstheme="minorHAnsi"/>
          <w:sz w:val="22"/>
          <w:szCs w:val="22"/>
        </w:rPr>
        <w:t>rurociągi,</w:t>
      </w:r>
      <w:r w:rsidRPr="005D3C71">
        <w:rPr>
          <w:rFonts w:asciiTheme="minorHAnsi" w:hAnsiTheme="minorHAnsi" w:cstheme="minorHAnsi"/>
          <w:sz w:val="22"/>
          <w:szCs w:val="22"/>
        </w:rPr>
        <w:t xml:space="preserve"> tak aby można było wykonywać wszystkie badani</w:t>
      </w:r>
      <w:r w:rsidR="003F0429" w:rsidRPr="005D3C71">
        <w:rPr>
          <w:rFonts w:asciiTheme="minorHAnsi" w:hAnsiTheme="minorHAnsi" w:cstheme="minorHAnsi"/>
          <w:sz w:val="22"/>
          <w:szCs w:val="22"/>
        </w:rPr>
        <w:t xml:space="preserve">a dozorowe – </w:t>
      </w:r>
      <w:r w:rsidRPr="005D3C71">
        <w:rPr>
          <w:rFonts w:asciiTheme="minorHAnsi" w:hAnsiTheme="minorHAnsi" w:cstheme="minorHAnsi"/>
          <w:sz w:val="22"/>
          <w:szCs w:val="22"/>
        </w:rPr>
        <w:t xml:space="preserve">okresowe (próba ciśnieniowa, rewizja wewnętrzna) zgodnie </w:t>
      </w:r>
      <w:r w:rsidR="003F0429" w:rsidRPr="005D3C71">
        <w:rPr>
          <w:rFonts w:asciiTheme="minorHAnsi" w:hAnsiTheme="minorHAnsi" w:cstheme="minorHAnsi"/>
          <w:sz w:val="22"/>
          <w:szCs w:val="22"/>
        </w:rPr>
        <w:br/>
      </w:r>
      <w:r w:rsidRPr="005D3C71">
        <w:rPr>
          <w:rFonts w:asciiTheme="minorHAnsi" w:hAnsiTheme="minorHAnsi" w:cstheme="minorHAnsi"/>
          <w:sz w:val="22"/>
          <w:szCs w:val="22"/>
        </w:rPr>
        <w:t xml:space="preserve">z obowiązującymi przepisami oraz zaproponuje i opracuje alternatywny zakres i harmonogram badań NDT, który zostanie uzgodniony i zaakceptowany przez odpowiednie jednostki nadzorujące budowę, Urząd Dozoru Technicznego, specjaliści z odpowiedniej branży ANWIL S.A., inni. Wykonawca opracuje instrukcję badań dozorowych </w:t>
      </w:r>
      <w:r w:rsidR="003F0429" w:rsidRPr="005D3C71">
        <w:rPr>
          <w:rFonts w:asciiTheme="minorHAnsi" w:hAnsiTheme="minorHAnsi" w:cstheme="minorHAnsi"/>
          <w:sz w:val="22"/>
          <w:szCs w:val="22"/>
        </w:rPr>
        <w:t xml:space="preserve">– </w:t>
      </w:r>
      <w:r w:rsidRPr="005D3C71">
        <w:rPr>
          <w:rFonts w:asciiTheme="minorHAnsi" w:hAnsiTheme="minorHAnsi" w:cstheme="minorHAnsi"/>
          <w:sz w:val="22"/>
          <w:szCs w:val="22"/>
        </w:rPr>
        <w:t>okresowych, dotyczącą przeprowadzania ww. badań (NDT - zakres).</w:t>
      </w:r>
    </w:p>
    <w:p w14:paraId="18526AB2" w14:textId="77777777" w:rsidR="00AA1901" w:rsidRPr="00E248FB" w:rsidRDefault="00AA1901" w:rsidP="003F0429">
      <w:pPr>
        <w:pStyle w:val="Akapitzlist"/>
        <w:numPr>
          <w:ilvl w:val="0"/>
          <w:numId w:val="25"/>
        </w:numPr>
        <w:spacing w:line="276" w:lineRule="auto"/>
        <w:jc w:val="both"/>
        <w:rPr>
          <w:rFonts w:asciiTheme="minorHAnsi" w:hAnsiTheme="minorHAnsi" w:cstheme="minorHAnsi"/>
          <w:sz w:val="22"/>
          <w:szCs w:val="22"/>
        </w:rPr>
      </w:pPr>
      <w:r w:rsidRPr="00E248FB">
        <w:rPr>
          <w:rFonts w:asciiTheme="minorHAnsi" w:hAnsiTheme="minorHAnsi" w:cstheme="minorHAnsi"/>
          <w:sz w:val="22"/>
          <w:szCs w:val="22"/>
        </w:rPr>
        <w:t>Projektowanie, wytwarzanie, materiały, znakowanie, instrukcje, badania oraz poświadczenia wykonania i zbadania winno być zgodne z Dyrektywami UE.</w:t>
      </w:r>
    </w:p>
    <w:p w14:paraId="2CD3DC86" w14:textId="55D8387D" w:rsidR="00C26D09" w:rsidRPr="00E248FB" w:rsidRDefault="00AA1901" w:rsidP="003F0429">
      <w:pPr>
        <w:pStyle w:val="Akapitzlist"/>
        <w:numPr>
          <w:ilvl w:val="0"/>
          <w:numId w:val="25"/>
        </w:numPr>
        <w:spacing w:line="276" w:lineRule="auto"/>
        <w:jc w:val="both"/>
        <w:rPr>
          <w:rFonts w:asciiTheme="minorHAnsi" w:hAnsiTheme="minorHAnsi" w:cstheme="minorHAnsi"/>
          <w:sz w:val="22"/>
          <w:szCs w:val="22"/>
        </w:rPr>
      </w:pPr>
      <w:r w:rsidRPr="00E248FB">
        <w:rPr>
          <w:rFonts w:asciiTheme="minorHAnsi" w:hAnsiTheme="minorHAnsi" w:cstheme="minorHAnsi"/>
          <w:sz w:val="22"/>
          <w:szCs w:val="22"/>
        </w:rPr>
        <w:t>Materia</w:t>
      </w:r>
      <w:r w:rsidR="0059342D" w:rsidRPr="00E248FB">
        <w:rPr>
          <w:rFonts w:asciiTheme="minorHAnsi" w:hAnsiTheme="minorHAnsi" w:cstheme="minorHAnsi"/>
          <w:sz w:val="22"/>
          <w:szCs w:val="22"/>
        </w:rPr>
        <w:t>ły użyte do wykonania rurociągów</w:t>
      </w:r>
      <w:r w:rsidRPr="00E248FB">
        <w:rPr>
          <w:rFonts w:asciiTheme="minorHAnsi" w:hAnsiTheme="minorHAnsi" w:cstheme="minorHAnsi"/>
          <w:sz w:val="22"/>
          <w:szCs w:val="22"/>
        </w:rPr>
        <w:t xml:space="preserve"> muszą być odporne na media procesowe oraz pa</w:t>
      </w:r>
      <w:r w:rsidR="003F0429">
        <w:rPr>
          <w:rFonts w:asciiTheme="minorHAnsi" w:hAnsiTheme="minorHAnsi" w:cstheme="minorHAnsi"/>
          <w:sz w:val="22"/>
          <w:szCs w:val="22"/>
        </w:rPr>
        <w:t>rametry pracy określone w pkt. 2</w:t>
      </w:r>
      <w:r w:rsidRPr="00E248FB">
        <w:rPr>
          <w:rFonts w:asciiTheme="minorHAnsi" w:hAnsiTheme="minorHAnsi" w:cstheme="minorHAnsi"/>
          <w:sz w:val="22"/>
          <w:szCs w:val="22"/>
        </w:rPr>
        <w:t>.</w:t>
      </w:r>
    </w:p>
    <w:p w14:paraId="56BFBA73" w14:textId="77777777" w:rsidR="001208E2" w:rsidRPr="003F0429" w:rsidRDefault="009B7361" w:rsidP="003F0429">
      <w:pPr>
        <w:pStyle w:val="Akapitzlist"/>
        <w:numPr>
          <w:ilvl w:val="0"/>
          <w:numId w:val="25"/>
        </w:numPr>
        <w:spacing w:line="276" w:lineRule="auto"/>
        <w:jc w:val="both"/>
        <w:rPr>
          <w:rFonts w:asciiTheme="minorHAnsi" w:hAnsiTheme="minorHAnsi" w:cstheme="minorHAnsi"/>
          <w:sz w:val="22"/>
          <w:szCs w:val="22"/>
        </w:rPr>
      </w:pPr>
      <w:r w:rsidRPr="00E248FB">
        <w:rPr>
          <w:rFonts w:asciiTheme="minorHAnsi" w:hAnsiTheme="minorHAnsi" w:cstheme="minorHAnsi"/>
          <w:sz w:val="22"/>
          <w:szCs w:val="22"/>
        </w:rPr>
        <w:t>Użyte m</w:t>
      </w:r>
      <w:r w:rsidR="00DC538C" w:rsidRPr="00E248FB">
        <w:rPr>
          <w:rFonts w:asciiTheme="minorHAnsi" w:hAnsiTheme="minorHAnsi" w:cstheme="minorHAnsi"/>
          <w:sz w:val="22"/>
          <w:szCs w:val="22"/>
        </w:rPr>
        <w:t>ateriały muszą</w:t>
      </w:r>
      <w:r w:rsidRPr="00E248FB">
        <w:rPr>
          <w:rFonts w:asciiTheme="minorHAnsi" w:hAnsiTheme="minorHAnsi" w:cstheme="minorHAnsi"/>
          <w:sz w:val="22"/>
          <w:szCs w:val="22"/>
        </w:rPr>
        <w:t xml:space="preserve"> </w:t>
      </w:r>
      <w:r w:rsidR="00DC538C" w:rsidRPr="00E248FB">
        <w:rPr>
          <w:rFonts w:asciiTheme="minorHAnsi" w:hAnsiTheme="minorHAnsi" w:cstheme="minorHAnsi"/>
          <w:sz w:val="22"/>
          <w:szCs w:val="22"/>
        </w:rPr>
        <w:t>posiadać świadectwa pochodzenia wydane przez producenta odpowiednie certyfikaty, atesty hutnicze i aprobaty techniczne dopuszczające do stosowania w</w:t>
      </w:r>
      <w:r w:rsidR="001208E2" w:rsidRPr="00E248FB">
        <w:rPr>
          <w:rFonts w:asciiTheme="minorHAnsi" w:hAnsiTheme="minorHAnsi" w:cstheme="minorHAnsi"/>
          <w:sz w:val="22"/>
          <w:szCs w:val="22"/>
        </w:rPr>
        <w:t xml:space="preserve"> budownictwie</w:t>
      </w:r>
      <w:r w:rsidR="001208E2" w:rsidRPr="003F0429">
        <w:rPr>
          <w:rFonts w:asciiTheme="minorHAnsi" w:hAnsiTheme="minorHAnsi" w:cstheme="minorHAnsi"/>
          <w:sz w:val="22"/>
          <w:szCs w:val="22"/>
        </w:rPr>
        <w:t>.</w:t>
      </w:r>
    </w:p>
    <w:p w14:paraId="5B4D4718" w14:textId="44EB6CA3" w:rsidR="001208E2" w:rsidRPr="003F0429" w:rsidRDefault="001208E2" w:rsidP="00E46EDF">
      <w:pPr>
        <w:pStyle w:val="Akapitzlist"/>
        <w:numPr>
          <w:ilvl w:val="0"/>
          <w:numId w:val="25"/>
        </w:numPr>
        <w:spacing w:line="276" w:lineRule="auto"/>
        <w:jc w:val="both"/>
        <w:rPr>
          <w:rFonts w:asciiTheme="minorHAnsi" w:hAnsiTheme="minorHAnsi" w:cstheme="minorHAnsi"/>
          <w:sz w:val="22"/>
          <w:szCs w:val="22"/>
        </w:rPr>
      </w:pPr>
      <w:r w:rsidRPr="003F0429">
        <w:rPr>
          <w:rFonts w:asciiTheme="minorHAnsi" w:hAnsiTheme="minorHAnsi" w:cstheme="minorHAnsi"/>
          <w:sz w:val="22"/>
          <w:szCs w:val="22"/>
        </w:rPr>
        <w:t>Wykonawca zobowiązany będzie do dostar</w:t>
      </w:r>
      <w:r w:rsidR="003F0429">
        <w:rPr>
          <w:rFonts w:asciiTheme="minorHAnsi" w:hAnsiTheme="minorHAnsi" w:cstheme="minorHAnsi"/>
          <w:sz w:val="22"/>
          <w:szCs w:val="22"/>
        </w:rPr>
        <w:t xml:space="preserve">czenia dokumentów odbiorowych </w:t>
      </w:r>
      <w:r w:rsidRPr="003F0429">
        <w:rPr>
          <w:rFonts w:asciiTheme="minorHAnsi" w:hAnsiTheme="minorHAnsi" w:cstheme="minorHAnsi"/>
          <w:sz w:val="22"/>
          <w:szCs w:val="22"/>
        </w:rPr>
        <w:t>po wykonanej pracy zarówno technicznych</w:t>
      </w:r>
      <w:r w:rsidR="003F0429">
        <w:rPr>
          <w:rFonts w:asciiTheme="minorHAnsi" w:hAnsiTheme="minorHAnsi" w:cstheme="minorHAnsi"/>
          <w:sz w:val="22"/>
          <w:szCs w:val="22"/>
        </w:rPr>
        <w:t>,</w:t>
      </w:r>
      <w:r w:rsidRPr="003F0429">
        <w:rPr>
          <w:rFonts w:asciiTheme="minorHAnsi" w:hAnsiTheme="minorHAnsi" w:cstheme="minorHAnsi"/>
          <w:sz w:val="22"/>
          <w:szCs w:val="22"/>
        </w:rPr>
        <w:t xml:space="preserve"> jak i finansowych.</w:t>
      </w:r>
    </w:p>
    <w:p w14:paraId="3EAD516A" w14:textId="71DC998F" w:rsidR="00CD3EA6" w:rsidRDefault="00CD3EA6" w:rsidP="007F4ECF">
      <w:pPr>
        <w:pStyle w:val="Akapitzlist"/>
        <w:numPr>
          <w:ilvl w:val="0"/>
          <w:numId w:val="25"/>
        </w:numPr>
        <w:spacing w:line="276" w:lineRule="auto"/>
        <w:jc w:val="both"/>
        <w:rPr>
          <w:rFonts w:asciiTheme="minorHAnsi" w:hAnsiTheme="minorHAnsi" w:cstheme="minorHAnsi"/>
          <w:sz w:val="22"/>
          <w:szCs w:val="22"/>
        </w:rPr>
      </w:pPr>
      <w:r w:rsidRPr="007F4ECF">
        <w:rPr>
          <w:rFonts w:asciiTheme="minorHAnsi" w:hAnsiTheme="minorHAnsi" w:cstheme="minorHAnsi"/>
          <w:sz w:val="22"/>
          <w:szCs w:val="22"/>
        </w:rPr>
        <w:t>Wykonawca wykona całość prac związanych z wykonaniem zadania zgodnie z</w:t>
      </w:r>
      <w:r w:rsidR="005B28C9" w:rsidRPr="007F4ECF">
        <w:rPr>
          <w:rFonts w:asciiTheme="minorHAnsi" w:hAnsiTheme="minorHAnsi" w:cstheme="minorHAnsi"/>
          <w:sz w:val="22"/>
          <w:szCs w:val="22"/>
        </w:rPr>
        <w:t xml:space="preserve"> zasadami wiedzy technicznej, przepisami prawa budowlanego, obowiązującymi</w:t>
      </w:r>
      <w:r w:rsidR="003F0429" w:rsidRPr="007F4ECF">
        <w:rPr>
          <w:rFonts w:asciiTheme="minorHAnsi" w:hAnsiTheme="minorHAnsi" w:cstheme="minorHAnsi"/>
          <w:sz w:val="22"/>
          <w:szCs w:val="22"/>
        </w:rPr>
        <w:t xml:space="preserve"> </w:t>
      </w:r>
      <w:r w:rsidR="005B28C9" w:rsidRPr="007F4ECF">
        <w:rPr>
          <w:rFonts w:asciiTheme="minorHAnsi" w:hAnsiTheme="minorHAnsi" w:cstheme="minorHAnsi"/>
          <w:sz w:val="22"/>
          <w:szCs w:val="22"/>
        </w:rPr>
        <w:t xml:space="preserve">normami oraz </w:t>
      </w:r>
      <w:r w:rsidR="00013B30" w:rsidRPr="007F4ECF">
        <w:rPr>
          <w:rFonts w:asciiTheme="minorHAnsi" w:hAnsiTheme="minorHAnsi" w:cstheme="minorHAnsi"/>
          <w:sz w:val="22"/>
          <w:szCs w:val="22"/>
        </w:rPr>
        <w:t>Standardami Technicznymi ANWIL S.A</w:t>
      </w:r>
      <w:r w:rsidR="005B28C9" w:rsidRPr="007F4ECF">
        <w:rPr>
          <w:rFonts w:asciiTheme="minorHAnsi" w:hAnsiTheme="minorHAnsi" w:cstheme="minorHAnsi"/>
          <w:sz w:val="22"/>
          <w:szCs w:val="22"/>
        </w:rPr>
        <w:t>.</w:t>
      </w:r>
      <w:r w:rsidR="007F4ECF" w:rsidRPr="007F4ECF">
        <w:rPr>
          <w:rFonts w:asciiTheme="minorHAnsi" w:hAnsiTheme="minorHAnsi" w:cstheme="minorHAnsi"/>
          <w:sz w:val="22"/>
          <w:szCs w:val="22"/>
        </w:rPr>
        <w:t xml:space="preserve"> w zakresie </w:t>
      </w:r>
      <w:r w:rsidR="007F4ECF">
        <w:rPr>
          <w:rFonts w:asciiTheme="minorHAnsi" w:hAnsiTheme="minorHAnsi" w:cstheme="minorHAnsi"/>
          <w:sz w:val="22"/>
          <w:szCs w:val="22"/>
        </w:rPr>
        <w:t xml:space="preserve">Wymagań </w:t>
      </w:r>
      <w:r w:rsidR="007F4ECF" w:rsidRPr="007F4ECF">
        <w:rPr>
          <w:rFonts w:asciiTheme="minorHAnsi" w:hAnsiTheme="minorHAnsi" w:cstheme="minorHAnsi"/>
          <w:sz w:val="22"/>
          <w:szCs w:val="22"/>
        </w:rPr>
        <w:t>Techniczny</w:t>
      </w:r>
      <w:r w:rsidR="007F4ECF">
        <w:rPr>
          <w:rFonts w:asciiTheme="minorHAnsi" w:hAnsiTheme="minorHAnsi" w:cstheme="minorHAnsi"/>
          <w:sz w:val="22"/>
          <w:szCs w:val="22"/>
        </w:rPr>
        <w:t>ch</w:t>
      </w:r>
      <w:r w:rsidR="007F4ECF" w:rsidRPr="007F4ECF">
        <w:rPr>
          <w:rFonts w:asciiTheme="minorHAnsi" w:hAnsiTheme="minorHAnsi" w:cstheme="minorHAnsi"/>
          <w:sz w:val="22"/>
          <w:szCs w:val="22"/>
        </w:rPr>
        <w:t xml:space="preserve"> Wykonania i Odbioru.</w:t>
      </w:r>
    </w:p>
    <w:p w14:paraId="36FBF4B1" w14:textId="0E60A9D7" w:rsidR="007F4ECF" w:rsidRPr="007F4ECF" w:rsidRDefault="007F4ECF" w:rsidP="007F4ECF">
      <w:pPr>
        <w:pStyle w:val="Akapitzlist"/>
        <w:numPr>
          <w:ilvl w:val="0"/>
          <w:numId w:val="25"/>
        </w:numPr>
        <w:spacing w:line="276" w:lineRule="auto"/>
        <w:jc w:val="both"/>
        <w:rPr>
          <w:rFonts w:asciiTheme="minorHAnsi" w:hAnsiTheme="minorHAnsi" w:cstheme="minorHAnsi"/>
          <w:sz w:val="22"/>
          <w:szCs w:val="22"/>
        </w:rPr>
      </w:pPr>
      <w:r w:rsidRPr="00E248FB">
        <w:rPr>
          <w:rFonts w:asciiTheme="minorHAnsi" w:hAnsiTheme="minorHAnsi" w:cstheme="minorHAnsi"/>
          <w:sz w:val="22"/>
          <w:szCs w:val="22"/>
        </w:rPr>
        <w:t>Wykonawca zobowiązany jest do zapoznania się</w:t>
      </w:r>
      <w:r>
        <w:rPr>
          <w:rFonts w:asciiTheme="minorHAnsi" w:hAnsiTheme="minorHAnsi" w:cstheme="minorHAnsi"/>
          <w:sz w:val="22"/>
          <w:szCs w:val="22"/>
        </w:rPr>
        <w:t xml:space="preserve"> i stosowania Wymagań T</w:t>
      </w:r>
      <w:r w:rsidRPr="00E248FB">
        <w:rPr>
          <w:rFonts w:asciiTheme="minorHAnsi" w:hAnsiTheme="minorHAnsi" w:cstheme="minorHAnsi"/>
          <w:sz w:val="22"/>
          <w:szCs w:val="22"/>
        </w:rPr>
        <w:t xml:space="preserve">echnicznych </w:t>
      </w:r>
      <w:r>
        <w:rPr>
          <w:rFonts w:asciiTheme="minorHAnsi" w:hAnsiTheme="minorHAnsi" w:cstheme="minorHAnsi"/>
          <w:sz w:val="22"/>
          <w:szCs w:val="22"/>
        </w:rPr>
        <w:t>Wykonania i O</w:t>
      </w:r>
      <w:r w:rsidRPr="00E248FB">
        <w:rPr>
          <w:rFonts w:asciiTheme="minorHAnsi" w:hAnsiTheme="minorHAnsi" w:cstheme="minorHAnsi"/>
          <w:sz w:val="22"/>
          <w:szCs w:val="22"/>
        </w:rPr>
        <w:t>dbioru ANWIL S.A w poszczególnych branżach.</w:t>
      </w:r>
    </w:p>
    <w:p w14:paraId="42832D20" w14:textId="31C1CDAD" w:rsidR="005B28C9" w:rsidRPr="00E248FB" w:rsidRDefault="005B28C9" w:rsidP="003F0429">
      <w:pPr>
        <w:pStyle w:val="Akapitzlist"/>
        <w:numPr>
          <w:ilvl w:val="0"/>
          <w:numId w:val="25"/>
        </w:numPr>
        <w:spacing w:line="276" w:lineRule="auto"/>
        <w:jc w:val="both"/>
        <w:rPr>
          <w:rFonts w:asciiTheme="minorHAnsi" w:hAnsiTheme="minorHAnsi" w:cstheme="minorHAnsi"/>
          <w:sz w:val="22"/>
          <w:szCs w:val="22"/>
        </w:rPr>
      </w:pPr>
      <w:r w:rsidRPr="00E248FB">
        <w:rPr>
          <w:rFonts w:asciiTheme="minorHAnsi" w:hAnsiTheme="minorHAnsi" w:cstheme="minorHAnsi"/>
          <w:sz w:val="22"/>
          <w:szCs w:val="22"/>
        </w:rPr>
        <w:t>Wykonawca może odbyć wizję lokalną</w:t>
      </w:r>
      <w:r w:rsidR="0059342D" w:rsidRPr="00E248FB">
        <w:rPr>
          <w:rFonts w:asciiTheme="minorHAnsi" w:hAnsiTheme="minorHAnsi" w:cstheme="minorHAnsi"/>
          <w:sz w:val="22"/>
          <w:szCs w:val="22"/>
        </w:rPr>
        <w:t xml:space="preserve"> na miejscu pracy rurociągów</w:t>
      </w:r>
      <w:r w:rsidRPr="00E248FB">
        <w:rPr>
          <w:rFonts w:asciiTheme="minorHAnsi" w:hAnsiTheme="minorHAnsi" w:cstheme="minorHAnsi"/>
          <w:sz w:val="22"/>
          <w:szCs w:val="22"/>
        </w:rPr>
        <w:t xml:space="preserve"> w celu weryfikacji warunków, parametrów pracy i gabarytów.</w:t>
      </w:r>
    </w:p>
    <w:p w14:paraId="35003899" w14:textId="088B55B6" w:rsidR="00034708" w:rsidRPr="007F4ECF" w:rsidRDefault="00487F9B" w:rsidP="00451367">
      <w:pPr>
        <w:pStyle w:val="Akapitzlist"/>
        <w:numPr>
          <w:ilvl w:val="0"/>
          <w:numId w:val="25"/>
        </w:numPr>
        <w:spacing w:line="276" w:lineRule="auto"/>
        <w:jc w:val="both"/>
        <w:rPr>
          <w:rFonts w:asciiTheme="minorHAnsi" w:hAnsiTheme="minorHAnsi" w:cstheme="minorHAnsi"/>
          <w:sz w:val="22"/>
          <w:szCs w:val="22"/>
        </w:rPr>
      </w:pPr>
      <w:r w:rsidRPr="007F4ECF">
        <w:rPr>
          <w:rFonts w:asciiTheme="minorHAnsi" w:hAnsiTheme="minorHAnsi" w:cstheme="minorHAnsi"/>
          <w:sz w:val="22"/>
          <w:szCs w:val="22"/>
        </w:rPr>
        <w:t>Dokumentacja projektowa</w:t>
      </w:r>
      <w:r w:rsidR="00B3311A" w:rsidRPr="007F4ECF">
        <w:rPr>
          <w:rFonts w:asciiTheme="minorHAnsi" w:hAnsiTheme="minorHAnsi" w:cstheme="minorHAnsi"/>
          <w:sz w:val="22"/>
          <w:szCs w:val="22"/>
        </w:rPr>
        <w:t xml:space="preserve"> </w:t>
      </w:r>
      <w:r w:rsidR="00CD3EA6" w:rsidRPr="007F4ECF">
        <w:rPr>
          <w:rFonts w:asciiTheme="minorHAnsi" w:hAnsiTheme="minorHAnsi" w:cstheme="minorHAnsi"/>
          <w:sz w:val="22"/>
          <w:szCs w:val="22"/>
        </w:rPr>
        <w:t xml:space="preserve">musi być </w:t>
      </w:r>
      <w:r w:rsidRPr="007F4ECF">
        <w:rPr>
          <w:rFonts w:asciiTheme="minorHAnsi" w:hAnsiTheme="minorHAnsi" w:cstheme="minorHAnsi"/>
          <w:sz w:val="22"/>
          <w:szCs w:val="22"/>
        </w:rPr>
        <w:t xml:space="preserve">przedłożona </w:t>
      </w:r>
      <w:r w:rsidR="003553B9" w:rsidRPr="007F4ECF">
        <w:rPr>
          <w:rFonts w:asciiTheme="minorHAnsi" w:hAnsiTheme="minorHAnsi" w:cstheme="minorHAnsi"/>
          <w:sz w:val="22"/>
          <w:szCs w:val="22"/>
        </w:rPr>
        <w:t>do wglądu</w:t>
      </w:r>
      <w:r w:rsidR="007F4ECF" w:rsidRPr="007F4ECF">
        <w:rPr>
          <w:rFonts w:asciiTheme="minorHAnsi" w:hAnsiTheme="minorHAnsi" w:cstheme="minorHAnsi"/>
          <w:sz w:val="22"/>
          <w:szCs w:val="22"/>
        </w:rPr>
        <w:t xml:space="preserve"> i akceptacji </w:t>
      </w:r>
      <w:r w:rsidR="00CD3EA6" w:rsidRPr="007F4ECF">
        <w:rPr>
          <w:rFonts w:asciiTheme="minorHAnsi" w:hAnsiTheme="minorHAnsi" w:cstheme="minorHAnsi"/>
          <w:sz w:val="22"/>
          <w:szCs w:val="22"/>
        </w:rPr>
        <w:t>Zamawiającemu przed rozpoczęciem produkcji. Powyższe nie zwalnia Wykonawcy od odpowiedzialności za realizację i ewentualne błędy z tym  związane.</w:t>
      </w:r>
    </w:p>
    <w:p w14:paraId="64882424" w14:textId="46607F1D" w:rsidR="00487F9B" w:rsidRPr="00E248FB" w:rsidRDefault="00487F9B" w:rsidP="003F0429">
      <w:pPr>
        <w:pStyle w:val="Akapitzlist"/>
        <w:numPr>
          <w:ilvl w:val="0"/>
          <w:numId w:val="25"/>
        </w:numPr>
        <w:spacing w:line="276" w:lineRule="auto"/>
        <w:jc w:val="both"/>
        <w:rPr>
          <w:rFonts w:asciiTheme="minorHAnsi" w:hAnsiTheme="minorHAnsi" w:cstheme="minorHAnsi"/>
          <w:sz w:val="22"/>
          <w:szCs w:val="22"/>
        </w:rPr>
      </w:pPr>
      <w:r w:rsidRPr="00E248FB">
        <w:rPr>
          <w:rFonts w:asciiTheme="minorHAnsi" w:hAnsiTheme="minorHAnsi" w:cstheme="minorHAnsi"/>
          <w:sz w:val="22"/>
          <w:szCs w:val="22"/>
        </w:rPr>
        <w:t>Wykonawca zobowiązany jest w razie konieczności uzyskania wszystkich niezbędnych pozwoleń, uzgodnień i decyzji formalno-</w:t>
      </w:r>
      <w:r w:rsidRPr="00A5764F">
        <w:rPr>
          <w:rFonts w:asciiTheme="minorHAnsi" w:hAnsiTheme="minorHAnsi" w:cstheme="minorHAnsi"/>
          <w:sz w:val="22"/>
          <w:szCs w:val="22"/>
        </w:rPr>
        <w:t xml:space="preserve">prawnych </w:t>
      </w:r>
      <w:r w:rsidR="004A0AF2" w:rsidRPr="00A5764F">
        <w:rPr>
          <w:rFonts w:asciiTheme="minorHAnsi" w:hAnsiTheme="minorHAnsi" w:cstheme="minorHAnsi"/>
          <w:sz w:val="22"/>
          <w:szCs w:val="22"/>
        </w:rPr>
        <w:t xml:space="preserve">w tym z zakresu ochrony środowiska </w:t>
      </w:r>
      <w:r w:rsidRPr="00E248FB">
        <w:rPr>
          <w:rFonts w:asciiTheme="minorHAnsi" w:hAnsiTheme="minorHAnsi" w:cstheme="minorHAnsi"/>
          <w:sz w:val="22"/>
          <w:szCs w:val="22"/>
        </w:rPr>
        <w:t xml:space="preserve">pozwalających na rozpoczęcie realizacji zadania. </w:t>
      </w:r>
    </w:p>
    <w:p w14:paraId="55DF5BC2" w14:textId="3D82022C" w:rsidR="006B107D" w:rsidRPr="00E248FB" w:rsidRDefault="006B107D" w:rsidP="003F0429">
      <w:pPr>
        <w:pStyle w:val="Akapitzlist"/>
        <w:numPr>
          <w:ilvl w:val="0"/>
          <w:numId w:val="25"/>
        </w:numPr>
        <w:spacing w:line="276" w:lineRule="auto"/>
        <w:jc w:val="both"/>
        <w:rPr>
          <w:rFonts w:asciiTheme="minorHAnsi" w:hAnsiTheme="minorHAnsi" w:cstheme="minorHAnsi"/>
          <w:sz w:val="22"/>
          <w:szCs w:val="22"/>
        </w:rPr>
      </w:pPr>
      <w:r w:rsidRPr="00E248FB">
        <w:rPr>
          <w:rFonts w:asciiTheme="minorHAnsi" w:hAnsiTheme="minorHAnsi" w:cstheme="minorHAnsi"/>
          <w:sz w:val="22"/>
          <w:szCs w:val="22"/>
        </w:rPr>
        <w:t xml:space="preserve">Zakres prac podlegać będzie odbiorowi potwierdzającemu kompletność oraz poprawność wykonania po przeprowadzeniu testów i prób na stanowisku. Odbiór ten odbędzie się </w:t>
      </w:r>
      <w:r w:rsidR="00F30CCC">
        <w:rPr>
          <w:rFonts w:asciiTheme="minorHAnsi" w:hAnsiTheme="minorHAnsi" w:cstheme="minorHAnsi"/>
          <w:sz w:val="22"/>
          <w:szCs w:val="22"/>
        </w:rPr>
        <w:br/>
      </w:r>
      <w:r w:rsidRPr="00E248FB">
        <w:rPr>
          <w:rFonts w:asciiTheme="minorHAnsi" w:hAnsiTheme="minorHAnsi" w:cstheme="minorHAnsi"/>
          <w:sz w:val="22"/>
          <w:szCs w:val="22"/>
        </w:rPr>
        <w:t>w obecności przedstawiciela Wykonawcy i Zleceniodawcy.</w:t>
      </w:r>
    </w:p>
    <w:p w14:paraId="74D003C8" w14:textId="14F57B56" w:rsidR="00B12D6D" w:rsidRDefault="006B107D" w:rsidP="003F0429">
      <w:pPr>
        <w:pStyle w:val="Akapitzlist"/>
        <w:numPr>
          <w:ilvl w:val="0"/>
          <w:numId w:val="25"/>
        </w:numPr>
        <w:spacing w:line="276" w:lineRule="auto"/>
        <w:jc w:val="both"/>
        <w:rPr>
          <w:rFonts w:asciiTheme="minorHAnsi" w:hAnsiTheme="minorHAnsi" w:cstheme="minorHAnsi"/>
          <w:sz w:val="22"/>
          <w:szCs w:val="22"/>
        </w:rPr>
      </w:pPr>
      <w:r w:rsidRPr="00E248FB">
        <w:rPr>
          <w:rFonts w:asciiTheme="minorHAnsi" w:hAnsiTheme="minorHAnsi" w:cstheme="minorHAnsi"/>
          <w:sz w:val="22"/>
          <w:szCs w:val="22"/>
        </w:rPr>
        <w:t xml:space="preserve">W przypadku stwierdzenia, że przedmiot odbioru nie został wykonany w sposób należyty </w:t>
      </w:r>
      <w:r w:rsidR="00F30CCC">
        <w:rPr>
          <w:rFonts w:asciiTheme="minorHAnsi" w:hAnsiTheme="minorHAnsi" w:cstheme="minorHAnsi"/>
          <w:sz w:val="22"/>
          <w:szCs w:val="22"/>
        </w:rPr>
        <w:br/>
      </w:r>
      <w:r w:rsidRPr="00E248FB">
        <w:rPr>
          <w:rFonts w:asciiTheme="minorHAnsi" w:hAnsiTheme="minorHAnsi" w:cstheme="minorHAnsi"/>
          <w:sz w:val="22"/>
          <w:szCs w:val="22"/>
        </w:rPr>
        <w:t>w protokole należy również wskazać wady przedmiotu odbioru oraz termin ich usunięcia. Protokół odbioru w którym stwierdzono negatywny wynik odbioru nie może stanowić podstawy do wystawienia faktury</w:t>
      </w:r>
      <w:r w:rsidR="009C477A">
        <w:rPr>
          <w:rFonts w:asciiTheme="minorHAnsi" w:hAnsiTheme="minorHAnsi" w:cstheme="minorHAnsi"/>
          <w:sz w:val="22"/>
          <w:szCs w:val="22"/>
        </w:rPr>
        <w:t>.</w:t>
      </w:r>
    </w:p>
    <w:p w14:paraId="046F6D1F" w14:textId="0155E7D9" w:rsidR="00F30CCC" w:rsidRDefault="00F30CCC" w:rsidP="00F30CCC">
      <w:pPr>
        <w:pStyle w:val="Akapitzlist"/>
        <w:spacing w:line="276" w:lineRule="auto"/>
        <w:jc w:val="both"/>
        <w:rPr>
          <w:rFonts w:asciiTheme="minorHAnsi" w:hAnsiTheme="minorHAnsi" w:cstheme="minorHAnsi"/>
          <w:sz w:val="22"/>
          <w:szCs w:val="22"/>
        </w:rPr>
      </w:pPr>
    </w:p>
    <w:p w14:paraId="57AC1FDC" w14:textId="302D1937" w:rsidR="006F4613" w:rsidRDefault="006F4613" w:rsidP="00F30CCC">
      <w:pPr>
        <w:pStyle w:val="Akapitzlist"/>
        <w:spacing w:line="276" w:lineRule="auto"/>
        <w:jc w:val="both"/>
        <w:rPr>
          <w:rFonts w:asciiTheme="minorHAnsi" w:hAnsiTheme="minorHAnsi" w:cstheme="minorHAnsi"/>
          <w:sz w:val="22"/>
          <w:szCs w:val="22"/>
        </w:rPr>
      </w:pPr>
    </w:p>
    <w:p w14:paraId="4D2D1AB0" w14:textId="2F46A13D" w:rsidR="006F4613" w:rsidRDefault="006F4613" w:rsidP="00F30CCC">
      <w:pPr>
        <w:pStyle w:val="Akapitzlist"/>
        <w:spacing w:line="276" w:lineRule="auto"/>
        <w:jc w:val="both"/>
        <w:rPr>
          <w:rFonts w:asciiTheme="minorHAnsi" w:hAnsiTheme="minorHAnsi" w:cstheme="minorHAnsi"/>
          <w:sz w:val="22"/>
          <w:szCs w:val="22"/>
        </w:rPr>
      </w:pPr>
    </w:p>
    <w:p w14:paraId="7AC2DA6B" w14:textId="0DA03EF2" w:rsidR="003A6439" w:rsidRDefault="003A6439" w:rsidP="003A6439">
      <w:pPr>
        <w:pStyle w:val="Akapitzlist"/>
        <w:numPr>
          <w:ilvl w:val="0"/>
          <w:numId w:val="53"/>
        </w:numPr>
        <w:spacing w:before="240" w:after="240" w:line="360" w:lineRule="auto"/>
        <w:ind w:left="284" w:hanging="284"/>
        <w:jc w:val="both"/>
        <w:rPr>
          <w:rFonts w:asciiTheme="minorHAnsi" w:hAnsiTheme="minorHAnsi" w:cstheme="minorHAnsi"/>
          <w:b/>
          <w:sz w:val="22"/>
          <w:szCs w:val="22"/>
        </w:rPr>
      </w:pPr>
      <w:r>
        <w:rPr>
          <w:rFonts w:asciiTheme="minorHAnsi" w:hAnsiTheme="minorHAnsi" w:cstheme="minorHAnsi"/>
          <w:b/>
          <w:sz w:val="22"/>
          <w:szCs w:val="22"/>
        </w:rPr>
        <w:lastRenderedPageBreak/>
        <w:t>Gwarancja</w:t>
      </w:r>
    </w:p>
    <w:p w14:paraId="579B89FA" w14:textId="21D16A93" w:rsidR="003A6439" w:rsidRDefault="003A6439" w:rsidP="003A6439">
      <w:pPr>
        <w:pStyle w:val="Akapitzlist"/>
        <w:spacing w:before="240" w:after="240" w:line="360" w:lineRule="auto"/>
        <w:ind w:left="284"/>
        <w:jc w:val="both"/>
        <w:rPr>
          <w:rFonts w:asciiTheme="minorHAnsi" w:hAnsiTheme="minorHAnsi" w:cstheme="minorHAnsi"/>
          <w:sz w:val="22"/>
          <w:szCs w:val="22"/>
        </w:rPr>
      </w:pPr>
      <w:r w:rsidRPr="003A6439">
        <w:rPr>
          <w:rFonts w:asciiTheme="minorHAnsi" w:hAnsiTheme="minorHAnsi" w:cstheme="minorHAnsi"/>
          <w:sz w:val="22"/>
          <w:szCs w:val="22"/>
        </w:rPr>
        <w:t xml:space="preserve">Oferent zapewni minimum 24 miesiące gwarancji na materiały oraz wykonane </w:t>
      </w:r>
      <w:r>
        <w:rPr>
          <w:rFonts w:asciiTheme="minorHAnsi" w:hAnsiTheme="minorHAnsi" w:cstheme="minorHAnsi"/>
          <w:sz w:val="22"/>
          <w:szCs w:val="22"/>
        </w:rPr>
        <w:t>prace</w:t>
      </w:r>
      <w:r w:rsidRPr="003A6439">
        <w:rPr>
          <w:rFonts w:asciiTheme="minorHAnsi" w:hAnsiTheme="minorHAnsi" w:cstheme="minorHAnsi"/>
          <w:sz w:val="22"/>
          <w:szCs w:val="22"/>
        </w:rPr>
        <w:t>, od daty podpisania Protokołu Odbioru Końcowego oraz 60 miesięcy na zabezpieczenie antykorozyjne.</w:t>
      </w:r>
    </w:p>
    <w:p w14:paraId="7A6FE79D" w14:textId="77777777" w:rsidR="0063137B" w:rsidRPr="003A6439" w:rsidRDefault="0063137B" w:rsidP="003A6439">
      <w:pPr>
        <w:pStyle w:val="Akapitzlist"/>
        <w:spacing w:before="240" w:after="240" w:line="360" w:lineRule="auto"/>
        <w:ind w:left="284"/>
        <w:jc w:val="both"/>
        <w:rPr>
          <w:rFonts w:asciiTheme="minorHAnsi" w:hAnsiTheme="minorHAnsi" w:cstheme="minorHAnsi"/>
          <w:sz w:val="22"/>
          <w:szCs w:val="22"/>
        </w:rPr>
      </w:pPr>
    </w:p>
    <w:p w14:paraId="5D2F6A31" w14:textId="4E8DE01B" w:rsidR="00453DBF" w:rsidRPr="00E248FB" w:rsidRDefault="0063137B" w:rsidP="00F30CCC">
      <w:pPr>
        <w:pStyle w:val="Akapitzlist"/>
        <w:numPr>
          <w:ilvl w:val="0"/>
          <w:numId w:val="53"/>
        </w:numPr>
        <w:spacing w:before="240" w:after="240" w:line="360" w:lineRule="auto"/>
        <w:ind w:left="284" w:hanging="284"/>
        <w:jc w:val="both"/>
        <w:rPr>
          <w:rFonts w:asciiTheme="minorHAnsi" w:hAnsiTheme="minorHAnsi" w:cstheme="minorHAnsi"/>
          <w:b/>
          <w:sz w:val="22"/>
          <w:szCs w:val="22"/>
        </w:rPr>
      </w:pPr>
      <w:r>
        <w:rPr>
          <w:rFonts w:asciiTheme="minorHAnsi" w:hAnsiTheme="minorHAnsi" w:cstheme="minorHAnsi"/>
          <w:b/>
          <w:sz w:val="22"/>
          <w:szCs w:val="22"/>
        </w:rPr>
        <w:t>Pozostałe</w:t>
      </w:r>
      <w:r w:rsidR="00F30CCC">
        <w:rPr>
          <w:rFonts w:asciiTheme="minorHAnsi" w:hAnsiTheme="minorHAnsi" w:cstheme="minorHAnsi"/>
          <w:b/>
          <w:sz w:val="22"/>
          <w:szCs w:val="22"/>
        </w:rPr>
        <w:t xml:space="preserve"> wymagania</w:t>
      </w:r>
    </w:p>
    <w:p w14:paraId="32266D49" w14:textId="4892ED53" w:rsidR="00487F9B" w:rsidRDefault="00165CF5" w:rsidP="00E04245">
      <w:pPr>
        <w:pStyle w:val="Akapitzlist"/>
        <w:numPr>
          <w:ilvl w:val="0"/>
          <w:numId w:val="22"/>
        </w:numPr>
        <w:autoSpaceDE w:val="0"/>
        <w:autoSpaceDN w:val="0"/>
        <w:adjustRightInd w:val="0"/>
        <w:spacing w:line="276" w:lineRule="auto"/>
        <w:jc w:val="both"/>
        <w:rPr>
          <w:rFonts w:asciiTheme="minorHAnsi" w:hAnsiTheme="minorHAnsi" w:cstheme="minorHAnsi"/>
          <w:sz w:val="22"/>
          <w:szCs w:val="22"/>
        </w:rPr>
      </w:pPr>
      <w:r w:rsidRPr="00F30CCC">
        <w:rPr>
          <w:rFonts w:asciiTheme="minorHAnsi" w:hAnsiTheme="minorHAnsi" w:cstheme="minorHAnsi"/>
          <w:sz w:val="22"/>
          <w:szCs w:val="22"/>
        </w:rPr>
        <w:t>Wykonawca przed przystąpieniem do wyko</w:t>
      </w:r>
      <w:r w:rsidR="00F30CCC">
        <w:rPr>
          <w:rFonts w:asciiTheme="minorHAnsi" w:hAnsiTheme="minorHAnsi" w:cstheme="minorHAnsi"/>
          <w:sz w:val="22"/>
          <w:szCs w:val="22"/>
        </w:rPr>
        <w:t xml:space="preserve">nania zadania zobowiązany jest </w:t>
      </w:r>
      <w:r w:rsidRPr="00F30CCC">
        <w:rPr>
          <w:rFonts w:asciiTheme="minorHAnsi" w:hAnsiTheme="minorHAnsi" w:cstheme="minorHAnsi"/>
          <w:sz w:val="22"/>
          <w:szCs w:val="22"/>
        </w:rPr>
        <w:t>do sporządzenia harmonogramu realizacji robót i przedłożenia go do akceptacji.</w:t>
      </w:r>
    </w:p>
    <w:p w14:paraId="5C888D2A" w14:textId="7F3FADD6" w:rsidR="00E04245" w:rsidRDefault="00E04245" w:rsidP="00E04245">
      <w:pPr>
        <w:pStyle w:val="Akapitzlist"/>
        <w:numPr>
          <w:ilvl w:val="0"/>
          <w:numId w:val="22"/>
        </w:numPr>
        <w:autoSpaceDE w:val="0"/>
        <w:autoSpaceDN w:val="0"/>
        <w:adjustRightInd w:val="0"/>
        <w:spacing w:line="276" w:lineRule="auto"/>
        <w:jc w:val="both"/>
        <w:rPr>
          <w:rFonts w:asciiTheme="minorHAnsi" w:hAnsiTheme="minorHAnsi" w:cstheme="minorHAnsi"/>
          <w:sz w:val="22"/>
          <w:szCs w:val="22"/>
        </w:rPr>
      </w:pPr>
      <w:r w:rsidRPr="003F2572">
        <w:rPr>
          <w:rFonts w:asciiTheme="minorHAnsi" w:hAnsiTheme="minorHAnsi" w:cstheme="minorHAnsi"/>
          <w:sz w:val="22"/>
          <w:szCs w:val="22"/>
        </w:rPr>
        <w:t xml:space="preserve">Wykonawca wyznaczy osobę koordynującą i nadzorującą wykonywanie prac podczas realizacji zadania oraz osobę odpowiedzialną za przestrzeganie przepisów </w:t>
      </w:r>
      <w:r>
        <w:rPr>
          <w:rFonts w:asciiTheme="minorHAnsi" w:hAnsiTheme="minorHAnsi" w:cstheme="minorHAnsi"/>
          <w:sz w:val="22"/>
          <w:szCs w:val="22"/>
        </w:rPr>
        <w:t>BHP</w:t>
      </w:r>
      <w:r w:rsidRPr="003F2572">
        <w:rPr>
          <w:rFonts w:asciiTheme="minorHAnsi" w:hAnsiTheme="minorHAnsi" w:cstheme="minorHAnsi"/>
          <w:sz w:val="22"/>
          <w:szCs w:val="22"/>
        </w:rPr>
        <w:t xml:space="preserve"> i ppoż. Wykonawca   zobowiązany jest </w:t>
      </w:r>
      <w:r w:rsidRPr="007E4383">
        <w:rPr>
          <w:rFonts w:asciiTheme="minorHAnsi" w:hAnsiTheme="minorHAnsi" w:cstheme="minorHAnsi"/>
          <w:sz w:val="22"/>
          <w:szCs w:val="22"/>
        </w:rPr>
        <w:t xml:space="preserve">do zapewnienia stałego </w:t>
      </w:r>
      <w:r w:rsidRPr="003F2572">
        <w:rPr>
          <w:rFonts w:asciiTheme="minorHAnsi" w:hAnsiTheme="minorHAnsi" w:cstheme="minorHAnsi"/>
          <w:sz w:val="22"/>
          <w:szCs w:val="22"/>
        </w:rPr>
        <w:t>nadzoru podczas</w:t>
      </w:r>
      <w:r>
        <w:rPr>
          <w:rFonts w:asciiTheme="minorHAnsi" w:hAnsiTheme="minorHAnsi" w:cstheme="minorHAnsi"/>
          <w:sz w:val="22"/>
          <w:szCs w:val="22"/>
        </w:rPr>
        <w:t xml:space="preserve"> realizacji wykonywanych </w:t>
      </w:r>
      <w:r w:rsidRPr="007E4383">
        <w:rPr>
          <w:rFonts w:asciiTheme="minorHAnsi" w:hAnsiTheme="minorHAnsi" w:cstheme="minorHAnsi"/>
          <w:sz w:val="22"/>
          <w:szCs w:val="22"/>
        </w:rPr>
        <w:t>prac.</w:t>
      </w:r>
    </w:p>
    <w:p w14:paraId="7D9C7758" w14:textId="05BD3C9F" w:rsidR="00E04245" w:rsidRPr="007E4383" w:rsidRDefault="00E04245" w:rsidP="00E04245">
      <w:pPr>
        <w:pStyle w:val="Akapitzlist"/>
        <w:numPr>
          <w:ilvl w:val="0"/>
          <w:numId w:val="22"/>
        </w:numPr>
        <w:autoSpaceDE w:val="0"/>
        <w:autoSpaceDN w:val="0"/>
        <w:adjustRightInd w:val="0"/>
        <w:spacing w:line="276" w:lineRule="auto"/>
        <w:jc w:val="both"/>
        <w:rPr>
          <w:rFonts w:asciiTheme="minorHAnsi" w:hAnsiTheme="minorHAnsi" w:cstheme="minorHAnsi"/>
          <w:sz w:val="22"/>
          <w:szCs w:val="22"/>
        </w:rPr>
      </w:pPr>
      <w:r w:rsidRPr="0053710A">
        <w:rPr>
          <w:rFonts w:asciiTheme="minorHAnsi" w:hAnsiTheme="minorHAnsi" w:cstheme="minorHAnsi"/>
          <w:sz w:val="22"/>
          <w:szCs w:val="22"/>
        </w:rPr>
        <w:t xml:space="preserve">Wykonawca zobowiązany jest do posiadania własnego nadzoru technicznego </w:t>
      </w:r>
      <w:r w:rsidRPr="007E4383">
        <w:rPr>
          <w:rFonts w:asciiTheme="minorHAnsi" w:hAnsiTheme="minorHAnsi" w:cstheme="minorHAnsi"/>
          <w:sz w:val="22"/>
          <w:szCs w:val="22"/>
        </w:rPr>
        <w:t>oraz zapewni Kierownika Budowy na czas realizacji zadania oraz osobę</w:t>
      </w:r>
      <w:r>
        <w:rPr>
          <w:rFonts w:asciiTheme="minorHAnsi" w:hAnsiTheme="minorHAnsi" w:cstheme="minorHAnsi"/>
          <w:sz w:val="22"/>
          <w:szCs w:val="22"/>
        </w:rPr>
        <w:t xml:space="preserve"> </w:t>
      </w:r>
      <w:r w:rsidRPr="007E4383">
        <w:rPr>
          <w:rFonts w:asciiTheme="minorHAnsi" w:hAnsiTheme="minorHAnsi" w:cstheme="minorHAnsi"/>
          <w:sz w:val="22"/>
          <w:szCs w:val="22"/>
        </w:rPr>
        <w:t xml:space="preserve">odpowiedzialną za przestrzeganie przepisów BHP i </w:t>
      </w:r>
      <w:r>
        <w:rPr>
          <w:rFonts w:asciiTheme="minorHAnsi" w:hAnsiTheme="minorHAnsi" w:cstheme="minorHAnsi"/>
          <w:sz w:val="22"/>
          <w:szCs w:val="22"/>
        </w:rPr>
        <w:t>p</w:t>
      </w:r>
      <w:r w:rsidRPr="007E4383">
        <w:rPr>
          <w:rFonts w:asciiTheme="minorHAnsi" w:hAnsiTheme="minorHAnsi" w:cstheme="minorHAnsi"/>
          <w:sz w:val="22"/>
          <w:szCs w:val="22"/>
        </w:rPr>
        <w:t>poż</w:t>
      </w:r>
      <w:r>
        <w:rPr>
          <w:rFonts w:asciiTheme="minorHAnsi" w:hAnsiTheme="minorHAnsi" w:cstheme="minorHAnsi"/>
          <w:sz w:val="22"/>
          <w:szCs w:val="22"/>
        </w:rPr>
        <w:t>.</w:t>
      </w:r>
    </w:p>
    <w:p w14:paraId="769B6B2B" w14:textId="77777777" w:rsidR="00E04245" w:rsidRPr="003F2572" w:rsidRDefault="00E04245" w:rsidP="00E04245">
      <w:pPr>
        <w:pStyle w:val="Akapitzlist"/>
        <w:numPr>
          <w:ilvl w:val="0"/>
          <w:numId w:val="22"/>
        </w:numPr>
        <w:spacing w:line="276" w:lineRule="auto"/>
        <w:jc w:val="both"/>
        <w:rPr>
          <w:rFonts w:asciiTheme="minorHAnsi" w:hAnsiTheme="minorHAnsi" w:cstheme="minorHAnsi"/>
          <w:sz w:val="22"/>
          <w:szCs w:val="22"/>
        </w:rPr>
      </w:pPr>
      <w:r w:rsidRPr="003F2572">
        <w:rPr>
          <w:rFonts w:asciiTheme="minorHAnsi" w:hAnsiTheme="minorHAnsi" w:cstheme="minorHAnsi"/>
          <w:sz w:val="22"/>
          <w:szCs w:val="22"/>
        </w:rPr>
        <w:t>Wykonawca zapewnia wszelkie materiały, części, narzędzia, sprzęt, w tym też żurawie, transport, rusztowania, niezbędne do realizacji zadania. Materiały muszą posiadać świadectwa pochodzenia wydane przez producenta, odpowiednie certyfikaty, atesty i aprobaty techniczne dopuszczające do stosowania.</w:t>
      </w:r>
    </w:p>
    <w:p w14:paraId="436B48BB" w14:textId="77777777" w:rsidR="00E04245" w:rsidRPr="003F2572" w:rsidRDefault="00E04245" w:rsidP="00E04245">
      <w:pPr>
        <w:pStyle w:val="Akapitzlist"/>
        <w:numPr>
          <w:ilvl w:val="0"/>
          <w:numId w:val="22"/>
        </w:numPr>
        <w:spacing w:line="276" w:lineRule="auto"/>
        <w:jc w:val="both"/>
        <w:rPr>
          <w:rFonts w:asciiTheme="minorHAnsi" w:hAnsiTheme="minorHAnsi" w:cstheme="minorHAnsi"/>
          <w:sz w:val="22"/>
          <w:szCs w:val="22"/>
        </w:rPr>
      </w:pPr>
      <w:r w:rsidRPr="003F2572">
        <w:rPr>
          <w:rFonts w:asciiTheme="minorHAnsi" w:hAnsiTheme="minorHAnsi" w:cstheme="minorHAnsi"/>
          <w:sz w:val="22"/>
          <w:szCs w:val="22"/>
        </w:rPr>
        <w:t>Wykonawca wykona całość prac związanych z wykonaniem zadania zgodnie z zasadami wiedzy technicznej, przepisami prawa budowlanego, obowiązującymi normami oraz warunkami Technicznymi Wykonania i Odbioru.</w:t>
      </w:r>
    </w:p>
    <w:p w14:paraId="05D20E5F" w14:textId="59C92B05" w:rsidR="00E04245" w:rsidRPr="0053710A" w:rsidRDefault="00E04245" w:rsidP="00E04245">
      <w:pPr>
        <w:pStyle w:val="Akapitzlist"/>
        <w:numPr>
          <w:ilvl w:val="0"/>
          <w:numId w:val="22"/>
        </w:numPr>
        <w:spacing w:line="276" w:lineRule="auto"/>
        <w:jc w:val="both"/>
        <w:rPr>
          <w:rFonts w:asciiTheme="minorHAnsi" w:hAnsiTheme="minorHAnsi" w:cstheme="minorHAnsi"/>
          <w:sz w:val="22"/>
          <w:szCs w:val="22"/>
        </w:rPr>
      </w:pPr>
      <w:r w:rsidRPr="0053710A">
        <w:rPr>
          <w:rFonts w:asciiTheme="minorHAnsi" w:hAnsiTheme="minorHAnsi" w:cstheme="minorHAnsi"/>
          <w:sz w:val="22"/>
          <w:szCs w:val="22"/>
        </w:rPr>
        <w:t xml:space="preserve">Wykonawca zobowiązany jest do odpowiedniego zabezpieczenia i oznakowania terenu </w:t>
      </w:r>
      <w:r>
        <w:rPr>
          <w:rFonts w:asciiTheme="minorHAnsi" w:hAnsiTheme="minorHAnsi" w:cstheme="minorHAnsi"/>
          <w:sz w:val="22"/>
          <w:szCs w:val="22"/>
        </w:rPr>
        <w:br/>
      </w:r>
      <w:r w:rsidRPr="0053710A">
        <w:rPr>
          <w:rFonts w:asciiTheme="minorHAnsi" w:hAnsiTheme="minorHAnsi" w:cstheme="minorHAnsi"/>
          <w:sz w:val="22"/>
          <w:szCs w:val="22"/>
        </w:rPr>
        <w:t>w obrębie wykonywanych prac zgodnie z obowiązującymi przepisami prawa.</w:t>
      </w:r>
    </w:p>
    <w:p w14:paraId="667DFD38" w14:textId="77777777" w:rsidR="00E04245" w:rsidRPr="0053710A" w:rsidRDefault="00E04245" w:rsidP="00E04245">
      <w:pPr>
        <w:pStyle w:val="Akapitzlist"/>
        <w:numPr>
          <w:ilvl w:val="0"/>
          <w:numId w:val="22"/>
        </w:numPr>
        <w:spacing w:line="276" w:lineRule="auto"/>
        <w:jc w:val="both"/>
        <w:rPr>
          <w:rFonts w:asciiTheme="minorHAnsi" w:hAnsiTheme="minorHAnsi" w:cstheme="minorHAnsi"/>
          <w:sz w:val="22"/>
          <w:szCs w:val="22"/>
        </w:rPr>
      </w:pPr>
      <w:r w:rsidRPr="0053710A">
        <w:rPr>
          <w:rFonts w:asciiTheme="minorHAnsi" w:hAnsiTheme="minorHAnsi" w:cstheme="minorHAnsi"/>
          <w:sz w:val="22"/>
          <w:szCs w:val="22"/>
        </w:rPr>
        <w:t>Wykonawca zobowiązany będzie do dostarczenia dokumentów odbiorowych po wykonanej pracy.</w:t>
      </w:r>
    </w:p>
    <w:p w14:paraId="0A683BB7" w14:textId="498D8F62" w:rsidR="00E04245" w:rsidRPr="007E4383" w:rsidRDefault="00E04245" w:rsidP="00E04245">
      <w:pPr>
        <w:pStyle w:val="Akapitzlist"/>
        <w:numPr>
          <w:ilvl w:val="0"/>
          <w:numId w:val="22"/>
        </w:numPr>
        <w:autoSpaceDE w:val="0"/>
        <w:autoSpaceDN w:val="0"/>
        <w:adjustRightInd w:val="0"/>
        <w:spacing w:line="276" w:lineRule="auto"/>
        <w:jc w:val="both"/>
        <w:rPr>
          <w:rFonts w:asciiTheme="minorHAnsi" w:hAnsiTheme="minorHAnsi" w:cstheme="minorHAnsi"/>
          <w:sz w:val="22"/>
          <w:szCs w:val="22"/>
        </w:rPr>
      </w:pPr>
      <w:r w:rsidRPr="0053710A">
        <w:rPr>
          <w:rFonts w:asciiTheme="minorHAnsi" w:hAnsiTheme="minorHAnsi" w:cstheme="minorHAnsi"/>
          <w:sz w:val="22"/>
          <w:szCs w:val="22"/>
        </w:rPr>
        <w:t xml:space="preserve">Wszystkie prace związane z projektowaniem/budową/rozbudową /przebudową/nadbudową/ zmianie sposobu użytkowania obiektów ANWIL S.A., należy prowadzić w oparciu </w:t>
      </w:r>
      <w:r>
        <w:rPr>
          <w:rFonts w:asciiTheme="minorHAnsi" w:hAnsiTheme="minorHAnsi" w:cstheme="minorHAnsi"/>
          <w:sz w:val="22"/>
          <w:szCs w:val="22"/>
        </w:rPr>
        <w:br/>
      </w:r>
      <w:r w:rsidRPr="007E4383">
        <w:rPr>
          <w:rFonts w:asciiTheme="minorHAnsi" w:hAnsiTheme="minorHAnsi" w:cstheme="minorHAnsi"/>
          <w:sz w:val="22"/>
          <w:szCs w:val="22"/>
        </w:rPr>
        <w:t>o obowiązujące w ANWIL S.A. Standardy Techniczne - Zarządzenie Operacyjne w sprawie: wprowadzenia do stosowania Standardów Technicznych w ANWIL S.A.</w:t>
      </w:r>
    </w:p>
    <w:p w14:paraId="5BC7A44F" w14:textId="77777777" w:rsidR="00E04245" w:rsidRPr="0053710A" w:rsidRDefault="00E04245" w:rsidP="00E04245">
      <w:pPr>
        <w:pStyle w:val="Akapitzlist"/>
        <w:numPr>
          <w:ilvl w:val="0"/>
          <w:numId w:val="22"/>
        </w:numPr>
        <w:spacing w:line="276" w:lineRule="auto"/>
        <w:jc w:val="both"/>
        <w:rPr>
          <w:rFonts w:asciiTheme="minorHAnsi" w:hAnsiTheme="minorHAnsi" w:cstheme="minorHAnsi"/>
          <w:sz w:val="22"/>
          <w:szCs w:val="22"/>
        </w:rPr>
      </w:pPr>
      <w:r w:rsidRPr="0053710A">
        <w:rPr>
          <w:rFonts w:asciiTheme="minorHAnsi" w:hAnsiTheme="minorHAnsi" w:cstheme="minorHAnsi"/>
          <w:sz w:val="22"/>
          <w:szCs w:val="22"/>
        </w:rPr>
        <w:t>Realizacja prac powinna odbywać się pod Nadzorem przedstawiciela Firmy Wykonawczej.  Oferent/Wykonawca zobowiązany jest do przekazania Zamawiającemu listy pracowników Nadzoru (osób funkcyjnych reprezentujących Wykonawcę) upoważnionych do odbioru pisemnych zezwoleń oraz poleceń pisemnych przy urządzeniach energetycznych na wykonywanie prac.</w:t>
      </w:r>
    </w:p>
    <w:p w14:paraId="14F759D2" w14:textId="77777777" w:rsidR="00E04245" w:rsidRPr="0053710A" w:rsidRDefault="00E04245" w:rsidP="00E04245">
      <w:pPr>
        <w:pStyle w:val="Akapitzlist"/>
        <w:numPr>
          <w:ilvl w:val="0"/>
          <w:numId w:val="22"/>
        </w:numPr>
        <w:spacing w:line="276" w:lineRule="auto"/>
        <w:jc w:val="both"/>
        <w:rPr>
          <w:rFonts w:asciiTheme="minorHAnsi" w:hAnsiTheme="minorHAnsi" w:cstheme="minorHAnsi"/>
          <w:sz w:val="22"/>
          <w:szCs w:val="22"/>
        </w:rPr>
      </w:pPr>
      <w:r w:rsidRPr="0053710A">
        <w:rPr>
          <w:rFonts w:asciiTheme="minorHAnsi" w:hAnsiTheme="minorHAnsi" w:cstheme="minorHAnsi"/>
          <w:sz w:val="22"/>
          <w:szCs w:val="22"/>
        </w:rPr>
        <w:t xml:space="preserve">Wszelkie instrukcje, między innymi dotyczące BHP, bezpieczeństwa pożarowego, technologiczne, eksploatacji muszą być opracowane w języku polskim. </w:t>
      </w:r>
    </w:p>
    <w:p w14:paraId="47A77499" w14:textId="0A883D5B" w:rsidR="00E04245" w:rsidRPr="00E04245" w:rsidRDefault="00E04245" w:rsidP="00E04245">
      <w:pPr>
        <w:pStyle w:val="Akapitzlist"/>
        <w:numPr>
          <w:ilvl w:val="0"/>
          <w:numId w:val="22"/>
        </w:numPr>
        <w:spacing w:line="276" w:lineRule="auto"/>
        <w:jc w:val="both"/>
        <w:rPr>
          <w:rFonts w:asciiTheme="minorHAnsi" w:hAnsiTheme="minorHAnsi" w:cstheme="minorHAnsi"/>
          <w:sz w:val="22"/>
          <w:szCs w:val="22"/>
        </w:rPr>
      </w:pPr>
      <w:r w:rsidRPr="0053710A">
        <w:rPr>
          <w:rFonts w:asciiTheme="minorHAnsi" w:hAnsiTheme="minorHAnsi" w:cstheme="minorHAnsi"/>
          <w:sz w:val="22"/>
          <w:szCs w:val="22"/>
        </w:rPr>
        <w:t xml:space="preserve">Oferent/Wykonawca zobowiązany jest do odbycia wymaganych na terenie ANWIL S.A. szkoleń wprowadzających obejmujących: zagrożenia występujące na poszczególnych instalacjach, poruszania się po terenie, bezpiecznych zasad wykonywania pracy oraz postępowania </w:t>
      </w:r>
      <w:r>
        <w:rPr>
          <w:rFonts w:asciiTheme="minorHAnsi" w:hAnsiTheme="minorHAnsi" w:cstheme="minorHAnsi"/>
          <w:sz w:val="22"/>
          <w:szCs w:val="22"/>
        </w:rPr>
        <w:br/>
      </w:r>
      <w:r w:rsidRPr="0053710A">
        <w:rPr>
          <w:rFonts w:asciiTheme="minorHAnsi" w:hAnsiTheme="minorHAnsi" w:cstheme="minorHAnsi"/>
          <w:sz w:val="22"/>
          <w:szCs w:val="22"/>
        </w:rPr>
        <w:t xml:space="preserve">w sytuacjach awaryjnych. Szkolenie niezbędne jest do uzyskania zgody na wejście na teren ANWIL S.A. oraz wykonywania pracy. </w:t>
      </w:r>
    </w:p>
    <w:p w14:paraId="073B5DAB" w14:textId="0D7A4192" w:rsidR="00487F9B" w:rsidRPr="00E248FB" w:rsidRDefault="00487F9B" w:rsidP="00E04245">
      <w:pPr>
        <w:pStyle w:val="Default"/>
        <w:numPr>
          <w:ilvl w:val="0"/>
          <w:numId w:val="22"/>
        </w:numPr>
        <w:spacing w:line="276" w:lineRule="auto"/>
        <w:jc w:val="both"/>
        <w:rPr>
          <w:rFonts w:asciiTheme="minorHAnsi" w:hAnsiTheme="minorHAnsi" w:cstheme="minorHAnsi"/>
          <w:color w:val="auto"/>
          <w:sz w:val="22"/>
          <w:szCs w:val="22"/>
        </w:rPr>
      </w:pPr>
      <w:r w:rsidRPr="00E248FB">
        <w:rPr>
          <w:rFonts w:asciiTheme="minorHAnsi" w:hAnsiTheme="minorHAnsi" w:cstheme="minorHAnsi"/>
          <w:color w:val="auto"/>
          <w:sz w:val="22"/>
          <w:szCs w:val="22"/>
        </w:rPr>
        <w:t>Wszelkie narzędzia, sprzęt oraz materiały niezbędne do realiz</w:t>
      </w:r>
      <w:r w:rsidR="00F30CCC">
        <w:rPr>
          <w:rFonts w:asciiTheme="minorHAnsi" w:hAnsiTheme="minorHAnsi" w:cstheme="minorHAnsi"/>
          <w:color w:val="auto"/>
          <w:sz w:val="22"/>
          <w:szCs w:val="22"/>
        </w:rPr>
        <w:t>acji zadania zapewnia Wykonawca.</w:t>
      </w:r>
    </w:p>
    <w:p w14:paraId="0B851BED" w14:textId="77777777" w:rsidR="00487F9B" w:rsidRPr="00E248FB" w:rsidRDefault="00487F9B" w:rsidP="00F30CCC">
      <w:pPr>
        <w:pStyle w:val="Default"/>
        <w:numPr>
          <w:ilvl w:val="0"/>
          <w:numId w:val="22"/>
        </w:numPr>
        <w:spacing w:line="276" w:lineRule="auto"/>
        <w:jc w:val="both"/>
        <w:rPr>
          <w:rFonts w:asciiTheme="minorHAnsi" w:hAnsiTheme="minorHAnsi" w:cstheme="minorHAnsi"/>
          <w:color w:val="auto"/>
          <w:sz w:val="22"/>
          <w:szCs w:val="22"/>
        </w:rPr>
      </w:pPr>
      <w:r w:rsidRPr="00E248FB">
        <w:rPr>
          <w:rFonts w:asciiTheme="minorHAnsi" w:hAnsiTheme="minorHAnsi" w:cstheme="minorHAnsi"/>
          <w:color w:val="auto"/>
          <w:sz w:val="22"/>
          <w:szCs w:val="22"/>
        </w:rPr>
        <w:lastRenderedPageBreak/>
        <w:t xml:space="preserve">Wykonawca zobowiązany jest do odpowiedniego zabezpieczenia maszyn, urządzeń , instalacji technologicznych i pozostałych dóbr materialnych w obrębie wykonywanych prac. </w:t>
      </w:r>
    </w:p>
    <w:p w14:paraId="0C8D0C6C" w14:textId="3AC56CCB" w:rsidR="00487F9B" w:rsidRPr="00E248FB" w:rsidRDefault="00487F9B" w:rsidP="00F30CCC">
      <w:pPr>
        <w:pStyle w:val="Default"/>
        <w:numPr>
          <w:ilvl w:val="0"/>
          <w:numId w:val="22"/>
        </w:numPr>
        <w:spacing w:line="276" w:lineRule="auto"/>
        <w:jc w:val="both"/>
        <w:rPr>
          <w:rFonts w:asciiTheme="minorHAnsi" w:hAnsiTheme="minorHAnsi" w:cstheme="minorHAnsi"/>
          <w:color w:val="auto"/>
          <w:sz w:val="22"/>
          <w:szCs w:val="22"/>
        </w:rPr>
      </w:pPr>
      <w:r w:rsidRPr="00E248FB">
        <w:rPr>
          <w:rFonts w:asciiTheme="minorHAnsi" w:hAnsiTheme="minorHAnsi" w:cstheme="minorHAnsi"/>
          <w:color w:val="auto"/>
          <w:sz w:val="22"/>
          <w:szCs w:val="22"/>
        </w:rPr>
        <w:t xml:space="preserve">Wykonawca obowiązany jest do posiadania własnego nadzoru technicznego oraz zapewni Kierownika Budowy na czas realizacji zadania oraz osobę odpowiedzialną za przestrzeganie przepisów BHP i </w:t>
      </w:r>
      <w:r w:rsidR="00E04245">
        <w:rPr>
          <w:rFonts w:asciiTheme="minorHAnsi" w:hAnsiTheme="minorHAnsi" w:cstheme="minorHAnsi"/>
          <w:color w:val="auto"/>
          <w:sz w:val="22"/>
          <w:szCs w:val="22"/>
        </w:rPr>
        <w:t>p</w:t>
      </w:r>
      <w:r w:rsidRPr="00E248FB">
        <w:rPr>
          <w:rFonts w:asciiTheme="minorHAnsi" w:hAnsiTheme="minorHAnsi" w:cstheme="minorHAnsi"/>
          <w:color w:val="auto"/>
          <w:sz w:val="22"/>
          <w:szCs w:val="22"/>
        </w:rPr>
        <w:t xml:space="preserve">.poż. </w:t>
      </w:r>
    </w:p>
    <w:p w14:paraId="11949FDA" w14:textId="77777777" w:rsidR="00E04245" w:rsidRDefault="00E04245" w:rsidP="00E04245">
      <w:pPr>
        <w:pStyle w:val="Default"/>
        <w:numPr>
          <w:ilvl w:val="0"/>
          <w:numId w:val="22"/>
        </w:numPr>
        <w:spacing w:line="276" w:lineRule="auto"/>
        <w:jc w:val="both"/>
        <w:rPr>
          <w:rFonts w:asciiTheme="minorHAnsi" w:hAnsiTheme="minorHAnsi" w:cstheme="minorHAnsi"/>
          <w:color w:val="auto"/>
          <w:sz w:val="22"/>
          <w:szCs w:val="22"/>
        </w:rPr>
      </w:pPr>
      <w:r w:rsidRPr="007E4383">
        <w:rPr>
          <w:rFonts w:asciiTheme="minorHAnsi" w:hAnsiTheme="minorHAnsi" w:cstheme="minorHAnsi"/>
          <w:color w:val="auto"/>
          <w:sz w:val="22"/>
          <w:szCs w:val="22"/>
        </w:rPr>
        <w:t>Oferent/Wykonawca przed rozpoczęciem prac na terenie ANWIL S.A. zobowiązany jest do sporządzenia Planu Bezpieczeństwa i Ochrony Zdrowia – BIOZ (o ile jego sporządzenie wymagane jest przepisami prawa). Plan BIOZ musi być przedłożony do zaopiniowania przedstawicielowi Obszaru Prewencji i BHP ANWIL S.A.</w:t>
      </w:r>
    </w:p>
    <w:p w14:paraId="0DC51862" w14:textId="77777777" w:rsidR="00E04245" w:rsidRPr="00060AAA" w:rsidRDefault="00E04245" w:rsidP="00E04245">
      <w:pPr>
        <w:pStyle w:val="Default"/>
        <w:numPr>
          <w:ilvl w:val="0"/>
          <w:numId w:val="22"/>
        </w:numPr>
        <w:spacing w:line="276" w:lineRule="auto"/>
        <w:jc w:val="both"/>
        <w:rPr>
          <w:rFonts w:asciiTheme="minorHAnsi" w:hAnsiTheme="minorHAnsi" w:cstheme="minorHAnsi"/>
          <w:color w:val="auto"/>
          <w:sz w:val="22"/>
          <w:szCs w:val="22"/>
        </w:rPr>
      </w:pPr>
      <w:r w:rsidRPr="00060AAA">
        <w:rPr>
          <w:rFonts w:asciiTheme="minorHAnsi" w:hAnsiTheme="minorHAnsi" w:cstheme="minorHAnsi"/>
          <w:color w:val="auto"/>
          <w:sz w:val="22"/>
          <w:szCs w:val="22"/>
        </w:rPr>
        <w:t>Oferent/Wykonawca przed rozpoczęciem prac na terenie ANWIL S.A. zobowiązany jest do sporządzenia Instrukcji Bezpiecznego Wykonywania Robót (IBWR), zawierającej co najmniej:</w:t>
      </w:r>
    </w:p>
    <w:p w14:paraId="5D452531" w14:textId="31D190F4" w:rsidR="00E04245" w:rsidRPr="00060AAA" w:rsidRDefault="00E04245" w:rsidP="00E04245">
      <w:pPr>
        <w:pStyle w:val="Default"/>
        <w:numPr>
          <w:ilvl w:val="0"/>
          <w:numId w:val="59"/>
        </w:numPr>
        <w:spacing w:line="276" w:lineRule="auto"/>
        <w:ind w:left="1134"/>
        <w:jc w:val="both"/>
        <w:rPr>
          <w:rFonts w:asciiTheme="minorHAnsi" w:hAnsiTheme="minorHAnsi" w:cstheme="minorHAnsi"/>
          <w:color w:val="auto"/>
          <w:sz w:val="22"/>
          <w:szCs w:val="22"/>
        </w:rPr>
      </w:pPr>
      <w:r w:rsidRPr="00060AAA">
        <w:rPr>
          <w:rFonts w:asciiTheme="minorHAnsi" w:hAnsiTheme="minorHAnsi" w:cstheme="minorHAnsi"/>
          <w:color w:val="auto"/>
          <w:sz w:val="22"/>
          <w:szCs w:val="22"/>
        </w:rPr>
        <w:t>cel, zakres pracy,</w:t>
      </w:r>
    </w:p>
    <w:p w14:paraId="40B0AE7B" w14:textId="1D64C7E7" w:rsidR="00E04245" w:rsidRPr="00060AAA" w:rsidRDefault="00E04245" w:rsidP="00E04245">
      <w:pPr>
        <w:pStyle w:val="Default"/>
        <w:numPr>
          <w:ilvl w:val="0"/>
          <w:numId w:val="59"/>
        </w:numPr>
        <w:spacing w:line="276" w:lineRule="auto"/>
        <w:ind w:left="1134"/>
        <w:jc w:val="both"/>
        <w:rPr>
          <w:rFonts w:asciiTheme="minorHAnsi" w:hAnsiTheme="minorHAnsi" w:cstheme="minorHAnsi"/>
          <w:color w:val="auto"/>
          <w:sz w:val="22"/>
          <w:szCs w:val="22"/>
        </w:rPr>
      </w:pPr>
      <w:r w:rsidRPr="00060AAA">
        <w:rPr>
          <w:rFonts w:asciiTheme="minorHAnsi" w:hAnsiTheme="minorHAnsi" w:cstheme="minorHAnsi"/>
          <w:color w:val="auto"/>
          <w:sz w:val="22"/>
          <w:szCs w:val="22"/>
        </w:rPr>
        <w:t>sposób przygotowania miejsca pracy,</w:t>
      </w:r>
    </w:p>
    <w:p w14:paraId="55226AD1" w14:textId="705F246A" w:rsidR="00E04245" w:rsidRPr="00060AAA" w:rsidRDefault="00E04245" w:rsidP="00E04245">
      <w:pPr>
        <w:pStyle w:val="Default"/>
        <w:numPr>
          <w:ilvl w:val="0"/>
          <w:numId w:val="59"/>
        </w:numPr>
        <w:spacing w:line="276" w:lineRule="auto"/>
        <w:ind w:left="1134"/>
        <w:jc w:val="both"/>
        <w:rPr>
          <w:rFonts w:asciiTheme="minorHAnsi" w:hAnsiTheme="minorHAnsi" w:cstheme="minorHAnsi"/>
          <w:color w:val="auto"/>
          <w:sz w:val="22"/>
          <w:szCs w:val="22"/>
        </w:rPr>
      </w:pPr>
      <w:r w:rsidRPr="00060AAA">
        <w:rPr>
          <w:rFonts w:asciiTheme="minorHAnsi" w:hAnsiTheme="minorHAnsi" w:cstheme="minorHAnsi"/>
          <w:color w:val="auto"/>
          <w:sz w:val="22"/>
          <w:szCs w:val="22"/>
        </w:rPr>
        <w:t xml:space="preserve">sposób wykonania pracy, </w:t>
      </w:r>
    </w:p>
    <w:p w14:paraId="2468AE5E" w14:textId="024FFD7B" w:rsidR="00E04245" w:rsidRPr="00060AAA" w:rsidRDefault="00E04245" w:rsidP="00E04245">
      <w:pPr>
        <w:pStyle w:val="Default"/>
        <w:numPr>
          <w:ilvl w:val="0"/>
          <w:numId w:val="59"/>
        </w:numPr>
        <w:spacing w:line="276" w:lineRule="auto"/>
        <w:ind w:left="1134"/>
        <w:jc w:val="both"/>
        <w:rPr>
          <w:rFonts w:asciiTheme="minorHAnsi" w:hAnsiTheme="minorHAnsi" w:cstheme="minorHAnsi"/>
          <w:color w:val="auto"/>
          <w:sz w:val="22"/>
          <w:szCs w:val="22"/>
        </w:rPr>
      </w:pPr>
      <w:r w:rsidRPr="00060AAA">
        <w:rPr>
          <w:rFonts w:asciiTheme="minorHAnsi" w:hAnsiTheme="minorHAnsi" w:cstheme="minorHAnsi"/>
          <w:color w:val="auto"/>
          <w:sz w:val="22"/>
          <w:szCs w:val="22"/>
        </w:rPr>
        <w:t>rodzaje zagrożeń, możliwości ich wyst</w:t>
      </w:r>
      <w:r>
        <w:rPr>
          <w:rFonts w:asciiTheme="minorHAnsi" w:hAnsiTheme="minorHAnsi" w:cstheme="minorHAnsi"/>
          <w:color w:val="auto"/>
          <w:sz w:val="22"/>
          <w:szCs w:val="22"/>
        </w:rPr>
        <w:t xml:space="preserve">ąpienia, zasady bezpieczeństwa </w:t>
      </w:r>
      <w:r w:rsidRPr="00060AAA">
        <w:rPr>
          <w:rFonts w:asciiTheme="minorHAnsi" w:hAnsiTheme="minorHAnsi" w:cstheme="minorHAnsi"/>
          <w:color w:val="auto"/>
          <w:sz w:val="22"/>
          <w:szCs w:val="22"/>
        </w:rPr>
        <w:t>w razie ich wystąpienia, oraz sposoby zapobiegania zagrożeniom związanym z wykonywaniem tych prac,</w:t>
      </w:r>
    </w:p>
    <w:p w14:paraId="5EF608D7" w14:textId="44024370" w:rsidR="00E04245" w:rsidRPr="00060AAA" w:rsidRDefault="00E04245" w:rsidP="00E04245">
      <w:pPr>
        <w:pStyle w:val="Default"/>
        <w:numPr>
          <w:ilvl w:val="0"/>
          <w:numId w:val="59"/>
        </w:numPr>
        <w:spacing w:line="276" w:lineRule="auto"/>
        <w:ind w:left="1134"/>
        <w:jc w:val="both"/>
        <w:rPr>
          <w:rFonts w:asciiTheme="minorHAnsi" w:hAnsiTheme="minorHAnsi" w:cstheme="minorHAnsi"/>
          <w:color w:val="auto"/>
          <w:sz w:val="22"/>
          <w:szCs w:val="22"/>
        </w:rPr>
      </w:pPr>
      <w:r w:rsidRPr="00060AAA">
        <w:rPr>
          <w:rFonts w:asciiTheme="minorHAnsi" w:hAnsiTheme="minorHAnsi" w:cstheme="minorHAnsi"/>
          <w:color w:val="auto"/>
          <w:sz w:val="22"/>
          <w:szCs w:val="22"/>
        </w:rPr>
        <w:t xml:space="preserve">określenie na schemacie lub w inny sposób miejsca i sposobu dokonania </w:t>
      </w:r>
      <w:proofErr w:type="spellStart"/>
      <w:r w:rsidRPr="00060AAA">
        <w:rPr>
          <w:rFonts w:asciiTheme="minorHAnsi" w:hAnsiTheme="minorHAnsi" w:cstheme="minorHAnsi"/>
          <w:color w:val="auto"/>
          <w:sz w:val="22"/>
          <w:szCs w:val="22"/>
        </w:rPr>
        <w:t>odłączeń</w:t>
      </w:r>
      <w:proofErr w:type="spellEnd"/>
      <w:r w:rsidRPr="00060AAA">
        <w:rPr>
          <w:rFonts w:asciiTheme="minorHAnsi" w:hAnsiTheme="minorHAnsi" w:cstheme="minorHAnsi"/>
          <w:color w:val="auto"/>
          <w:sz w:val="22"/>
          <w:szCs w:val="22"/>
        </w:rPr>
        <w:t xml:space="preserve">, </w:t>
      </w:r>
      <w:proofErr w:type="spellStart"/>
      <w:r w:rsidRPr="00060AAA">
        <w:rPr>
          <w:rFonts w:asciiTheme="minorHAnsi" w:hAnsiTheme="minorHAnsi" w:cstheme="minorHAnsi"/>
          <w:color w:val="auto"/>
          <w:sz w:val="22"/>
          <w:szCs w:val="22"/>
        </w:rPr>
        <w:t>odprowadzeń</w:t>
      </w:r>
      <w:proofErr w:type="spellEnd"/>
      <w:r w:rsidRPr="00060AAA">
        <w:rPr>
          <w:rFonts w:asciiTheme="minorHAnsi" w:hAnsiTheme="minorHAnsi" w:cstheme="minorHAnsi"/>
          <w:color w:val="auto"/>
          <w:sz w:val="22"/>
          <w:szCs w:val="22"/>
        </w:rPr>
        <w:t xml:space="preserve"> i </w:t>
      </w:r>
      <w:proofErr w:type="spellStart"/>
      <w:r w:rsidRPr="00060AAA">
        <w:rPr>
          <w:rFonts w:asciiTheme="minorHAnsi" w:hAnsiTheme="minorHAnsi" w:cstheme="minorHAnsi"/>
          <w:color w:val="auto"/>
          <w:sz w:val="22"/>
          <w:szCs w:val="22"/>
        </w:rPr>
        <w:t>doprowadzeń</w:t>
      </w:r>
      <w:proofErr w:type="spellEnd"/>
      <w:r w:rsidRPr="00060AAA">
        <w:rPr>
          <w:rFonts w:asciiTheme="minorHAnsi" w:hAnsiTheme="minorHAnsi" w:cstheme="minorHAnsi"/>
          <w:color w:val="auto"/>
          <w:sz w:val="22"/>
          <w:szCs w:val="22"/>
        </w:rPr>
        <w:t xml:space="preserve"> mediów i energii, jeżeli dotyczy zakresu zleconych prac,</w:t>
      </w:r>
    </w:p>
    <w:p w14:paraId="1FBDFEE4" w14:textId="522592B9" w:rsidR="00E04245" w:rsidRPr="00060AAA" w:rsidRDefault="00E04245" w:rsidP="00E04245">
      <w:pPr>
        <w:pStyle w:val="Default"/>
        <w:numPr>
          <w:ilvl w:val="0"/>
          <w:numId w:val="59"/>
        </w:numPr>
        <w:spacing w:line="276" w:lineRule="auto"/>
        <w:ind w:left="1134"/>
        <w:jc w:val="both"/>
        <w:rPr>
          <w:rFonts w:asciiTheme="minorHAnsi" w:hAnsiTheme="minorHAnsi" w:cstheme="minorHAnsi"/>
          <w:color w:val="auto"/>
          <w:sz w:val="22"/>
          <w:szCs w:val="22"/>
        </w:rPr>
      </w:pPr>
      <w:r w:rsidRPr="00060AAA">
        <w:rPr>
          <w:rFonts w:asciiTheme="minorHAnsi" w:hAnsiTheme="minorHAnsi" w:cstheme="minorHAnsi"/>
          <w:color w:val="auto"/>
          <w:sz w:val="22"/>
          <w:szCs w:val="22"/>
        </w:rPr>
        <w:t>dokonanie oceny ryzyka zawodowego dla wykonywanego zadania,</w:t>
      </w:r>
    </w:p>
    <w:p w14:paraId="56E8420D" w14:textId="3A83406C" w:rsidR="00E04245" w:rsidRPr="001E255A" w:rsidRDefault="00E04245" w:rsidP="00E04245">
      <w:pPr>
        <w:pStyle w:val="Default"/>
        <w:numPr>
          <w:ilvl w:val="0"/>
          <w:numId w:val="59"/>
        </w:numPr>
        <w:spacing w:line="276" w:lineRule="auto"/>
        <w:ind w:left="1134"/>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 xml:space="preserve">podanie kwalifikacji i sposobu przygotowania pracowników do prowadzenia prac, w tym zabezpieczenia w środki ochrony zbiorowej i indywidualnej, </w:t>
      </w:r>
    </w:p>
    <w:p w14:paraId="273AC2AB" w14:textId="52D10ECA" w:rsidR="00E04245" w:rsidRPr="001E255A" w:rsidRDefault="00E04245" w:rsidP="00E04245">
      <w:pPr>
        <w:pStyle w:val="Default"/>
        <w:numPr>
          <w:ilvl w:val="0"/>
          <w:numId w:val="59"/>
        </w:numPr>
        <w:spacing w:line="276" w:lineRule="auto"/>
        <w:ind w:left="1134"/>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ustalenie osób odpowiedzialnych za przygotowanie, prowadzenie i nadzór nad pracami,</w:t>
      </w:r>
    </w:p>
    <w:p w14:paraId="144ADAB6" w14:textId="0D8E8563" w:rsidR="00E04245" w:rsidRPr="001E255A" w:rsidRDefault="00E04245" w:rsidP="00E04245">
      <w:pPr>
        <w:pStyle w:val="Default"/>
        <w:numPr>
          <w:ilvl w:val="0"/>
          <w:numId w:val="59"/>
        </w:numPr>
        <w:spacing w:line="276" w:lineRule="auto"/>
        <w:ind w:left="1134"/>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postępowanie w przypadku awarii, w tym sposoby i drogi ewakuacji,</w:t>
      </w:r>
    </w:p>
    <w:p w14:paraId="16B541A0" w14:textId="314D63CC" w:rsidR="00E04245" w:rsidRPr="001E255A" w:rsidRDefault="00E04245" w:rsidP="00E04245">
      <w:pPr>
        <w:pStyle w:val="Default"/>
        <w:numPr>
          <w:ilvl w:val="0"/>
          <w:numId w:val="59"/>
        </w:numPr>
        <w:spacing w:line="276" w:lineRule="auto"/>
        <w:ind w:left="1134"/>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oraz inne zagadnienia określone w odrębnych wewnętrznych aktach organizacyjnych, np. Instrukcji bezpieczeństwa prac w przestrzeniach zamkniętych.</w:t>
      </w:r>
    </w:p>
    <w:p w14:paraId="42A351DE" w14:textId="77777777" w:rsidR="00E04245" w:rsidRPr="001E255A" w:rsidRDefault="00E04245" w:rsidP="00E04245">
      <w:pPr>
        <w:pStyle w:val="Default"/>
        <w:spacing w:line="276" w:lineRule="auto"/>
        <w:ind w:left="720"/>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IBWR musi być przedłożona do zaopiniowania przedstawicielowi Obszaru Prewencji i BHP ANWIL S.A.</w:t>
      </w:r>
    </w:p>
    <w:p w14:paraId="127AA44A" w14:textId="29E2B970" w:rsidR="00487F9B" w:rsidRPr="001E255A" w:rsidRDefault="00487F9B" w:rsidP="00F30CCC">
      <w:pPr>
        <w:pStyle w:val="Default"/>
        <w:numPr>
          <w:ilvl w:val="0"/>
          <w:numId w:val="22"/>
        </w:numPr>
        <w:spacing w:line="276" w:lineRule="auto"/>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 xml:space="preserve">Wykonawca zobowiązany jest do odpowiedniego zabezpieczenia terenu budowy </w:t>
      </w:r>
      <w:r w:rsidR="00F30CCC" w:rsidRPr="001E255A">
        <w:rPr>
          <w:rFonts w:asciiTheme="minorHAnsi" w:hAnsiTheme="minorHAnsi" w:cstheme="minorHAnsi"/>
          <w:color w:val="auto"/>
          <w:sz w:val="22"/>
          <w:szCs w:val="22"/>
        </w:rPr>
        <w:br/>
      </w:r>
      <w:r w:rsidRPr="001E255A">
        <w:rPr>
          <w:rFonts w:asciiTheme="minorHAnsi" w:hAnsiTheme="minorHAnsi" w:cstheme="minorHAnsi"/>
          <w:color w:val="auto"/>
          <w:sz w:val="22"/>
          <w:szCs w:val="22"/>
        </w:rPr>
        <w:t xml:space="preserve">z obowiązującymi przepisami prawa. </w:t>
      </w:r>
    </w:p>
    <w:p w14:paraId="05FD707F" w14:textId="77777777" w:rsidR="00487F9B" w:rsidRPr="001E255A" w:rsidRDefault="00487F9B" w:rsidP="00F30CCC">
      <w:pPr>
        <w:pStyle w:val="Default"/>
        <w:numPr>
          <w:ilvl w:val="0"/>
          <w:numId w:val="22"/>
        </w:numPr>
        <w:spacing w:after="18" w:line="276" w:lineRule="auto"/>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 xml:space="preserve">Wykonawca na bieżąco, będzie utrzymywał ład i porządek na miejscu realizacji prac, przed końcowym odbiorem docelowo uporządkuje teren. Odpady oraz narzędzia należy porządkować po każdym dniu pracy oraz zawsze, gdy stanowią zagrożenie. Wszystkie stosowane urządzenia, narzędzia, pojemniki, butle, pojazdy, drabiny, rusztowania nie mogą powodować zagrożenia dla innych osób i można przechowywać je jedynie w wyznaczonych miejscach. </w:t>
      </w:r>
    </w:p>
    <w:p w14:paraId="35515D3D" w14:textId="77777777" w:rsidR="00A5764F" w:rsidRPr="001E255A" w:rsidRDefault="00A5764F" w:rsidP="00A5764F">
      <w:pPr>
        <w:pStyle w:val="Default"/>
        <w:numPr>
          <w:ilvl w:val="0"/>
          <w:numId w:val="22"/>
        </w:numPr>
        <w:spacing w:after="18" w:line="276" w:lineRule="auto"/>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 xml:space="preserve">Wykonawca na własny koszt i przekaże odpady uprawnionym odbiorcom z zakresu gospodarowania odpadami (inne niż złom stalowy) powstałe przy realizacji </w:t>
      </w:r>
      <w:bookmarkStart w:id="1" w:name="_Hlk194048610"/>
      <w:r w:rsidRPr="001E255A">
        <w:rPr>
          <w:rFonts w:asciiTheme="minorHAnsi" w:hAnsiTheme="minorHAnsi" w:cstheme="minorHAnsi"/>
          <w:color w:val="auto"/>
          <w:sz w:val="22"/>
          <w:szCs w:val="22"/>
        </w:rPr>
        <w:t xml:space="preserve">zadania. </w:t>
      </w:r>
      <w:bookmarkEnd w:id="1"/>
    </w:p>
    <w:p w14:paraId="09A1A8A7" w14:textId="7466E07A" w:rsidR="00487F9B" w:rsidRPr="001E255A" w:rsidRDefault="00A5764F" w:rsidP="00F30CCC">
      <w:pPr>
        <w:pStyle w:val="Default"/>
        <w:numPr>
          <w:ilvl w:val="0"/>
          <w:numId w:val="22"/>
        </w:numPr>
        <w:spacing w:line="276" w:lineRule="auto"/>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 xml:space="preserve">Złom pochodzący z prac demontażowych powstałych w trakcie realizacji zadania stanowi własność Zleceniodawcy. Podczas trwania prac Wykonawca będzie magazynował złom w wyznaczonym miejscu magazynowania. </w:t>
      </w:r>
      <w:r w:rsidR="00487F9B" w:rsidRPr="001E255A">
        <w:rPr>
          <w:rFonts w:asciiTheme="minorHAnsi" w:hAnsiTheme="minorHAnsi" w:cstheme="minorHAnsi"/>
          <w:color w:val="auto"/>
          <w:sz w:val="22"/>
          <w:szCs w:val="22"/>
        </w:rPr>
        <w:t xml:space="preserve"> Po zakończeniu prac Wykonawca przekaże pocięty i posegregowany złom w miejsce wyznaczone na plac złomowy znajdujący się na terenie Anwil S.A. oraz przekaże dokumenty zdania złomu wraz z raportami ważenia i wykazem </w:t>
      </w:r>
      <w:r w:rsidR="00487F9B" w:rsidRPr="001E255A">
        <w:rPr>
          <w:rFonts w:asciiTheme="minorHAnsi" w:hAnsiTheme="minorHAnsi" w:cstheme="minorHAnsi"/>
          <w:color w:val="auto"/>
          <w:sz w:val="22"/>
          <w:szCs w:val="22"/>
        </w:rPr>
        <w:lastRenderedPageBreak/>
        <w:t>wytworzonych odpadów. Sposób segregacji i przygotowania złomu określono w wytycznych zarządzenia "Gospodarka złomem i odpadami przeznaczonymi do odsprzedaży w ANWIL S.A."</w:t>
      </w:r>
    </w:p>
    <w:p w14:paraId="5B11231F" w14:textId="77777777" w:rsidR="00313BAB" w:rsidRPr="001E255A" w:rsidRDefault="00313BAB" w:rsidP="00313BAB">
      <w:pPr>
        <w:pStyle w:val="Akapitzlist"/>
        <w:spacing w:line="276" w:lineRule="auto"/>
        <w:ind w:left="709"/>
        <w:jc w:val="both"/>
        <w:rPr>
          <w:rFonts w:asciiTheme="minorHAnsi" w:hAnsiTheme="minorHAnsi" w:cstheme="minorHAnsi"/>
          <w:bCs/>
          <w:sz w:val="22"/>
          <w:szCs w:val="22"/>
        </w:rPr>
      </w:pPr>
      <w:r w:rsidRPr="001E255A">
        <w:fldChar w:fldCharType="begin"/>
      </w:r>
      <w:r w:rsidRPr="001E255A">
        <w:instrText xml:space="preserve"> HYPERLINK "https://anwil.orlen.pl/pl/Oferta/Strefa-zakupow/Wytyczne-dla-oferentow-i-dostawcow%20%20%20" </w:instrText>
      </w:r>
      <w:r w:rsidRPr="001E255A">
        <w:fldChar w:fldCharType="separate"/>
      </w:r>
      <w:hyperlink r:id="rId9" w:history="1">
        <w:r w:rsidRPr="001E255A">
          <w:rPr>
            <w:rStyle w:val="Hipercze"/>
            <w:rFonts w:asciiTheme="minorHAnsi" w:hAnsiTheme="minorHAnsi" w:cstheme="minorHAnsi"/>
            <w:bCs/>
            <w:color w:val="auto"/>
            <w:sz w:val="22"/>
            <w:szCs w:val="22"/>
          </w:rPr>
          <w:t>https://www.anwil.pl/PL/StrefaZakupow/Strony/Wytyczne-ANWIL-dla-Oferentow-i-Wykonawcow.aspx</w:t>
        </w:r>
      </w:hyperlink>
    </w:p>
    <w:p w14:paraId="19CFC478" w14:textId="064B43F8" w:rsidR="00487F9B" w:rsidRPr="001E255A" w:rsidRDefault="00313BAB" w:rsidP="00F30CCC">
      <w:pPr>
        <w:pStyle w:val="Default"/>
        <w:spacing w:line="276" w:lineRule="auto"/>
        <w:ind w:left="720"/>
        <w:jc w:val="both"/>
        <w:rPr>
          <w:rFonts w:asciiTheme="minorHAnsi" w:hAnsiTheme="minorHAnsi" w:cstheme="minorHAnsi"/>
          <w:color w:val="auto"/>
          <w:sz w:val="22"/>
          <w:szCs w:val="22"/>
        </w:rPr>
      </w:pPr>
      <w:r w:rsidRPr="001E255A">
        <w:rPr>
          <w:rStyle w:val="Hipercze"/>
          <w:rFonts w:asciiTheme="minorHAnsi" w:hAnsiTheme="minorHAnsi" w:cstheme="minorHAnsi"/>
          <w:bCs/>
          <w:color w:val="auto"/>
          <w:sz w:val="22"/>
          <w:szCs w:val="22"/>
        </w:rPr>
        <w:fldChar w:fldCharType="end"/>
      </w:r>
      <w:r w:rsidR="00487F9B" w:rsidRPr="001E255A">
        <w:rPr>
          <w:rFonts w:asciiTheme="minorHAnsi" w:hAnsiTheme="minorHAnsi" w:cstheme="minorHAnsi"/>
          <w:color w:val="auto"/>
          <w:sz w:val="22"/>
          <w:szCs w:val="22"/>
        </w:rPr>
        <w:t xml:space="preserve">Wykonawca po wykonaniu usługi staje się Wytwórcą Odpadów i ponosi pełną odpowiedzialność za ich wstępne magazynowanie, transport oraz przekazanie uprawnionemu odbiorcy. </w:t>
      </w:r>
    </w:p>
    <w:p w14:paraId="52B0F31A" w14:textId="453D5B34" w:rsidR="00487F9B" w:rsidRPr="001E255A" w:rsidRDefault="00487F9B" w:rsidP="001E255A">
      <w:pPr>
        <w:pStyle w:val="Default"/>
        <w:numPr>
          <w:ilvl w:val="0"/>
          <w:numId w:val="22"/>
        </w:numPr>
        <w:spacing w:line="276" w:lineRule="auto"/>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Warunkiem odbioru usługi jest otrzymanie Karty Przekazania Odpadów dokumentujących przekazanie wytworzonych odpadów końcowemu, uprawnionemu odbiorcy w zakresie gospodarowania odpadami</w:t>
      </w:r>
      <w:r w:rsidR="00A5764F" w:rsidRPr="001E255A">
        <w:rPr>
          <w:rFonts w:asciiTheme="minorHAnsi" w:hAnsiTheme="minorHAnsi" w:cstheme="minorHAnsi"/>
          <w:color w:val="auto"/>
          <w:sz w:val="22"/>
          <w:szCs w:val="22"/>
        </w:rPr>
        <w:t xml:space="preserve"> lub przedłożenia informacji na piśmie, że w trakcie realizacji usługi nie powstały odpady wymagające sporządzenia KPO.</w:t>
      </w:r>
      <w:r w:rsidRPr="001E255A">
        <w:rPr>
          <w:rFonts w:asciiTheme="minorHAnsi" w:hAnsiTheme="minorHAnsi" w:cstheme="minorHAnsi"/>
          <w:color w:val="auto"/>
          <w:sz w:val="22"/>
          <w:szCs w:val="22"/>
        </w:rPr>
        <w:t xml:space="preserve"> </w:t>
      </w:r>
    </w:p>
    <w:p w14:paraId="696B1F88" w14:textId="7F0C356B" w:rsidR="00487F9B" w:rsidRPr="001E255A" w:rsidRDefault="00487F9B" w:rsidP="001E255A">
      <w:pPr>
        <w:pStyle w:val="Default"/>
        <w:numPr>
          <w:ilvl w:val="0"/>
          <w:numId w:val="22"/>
        </w:numPr>
        <w:spacing w:line="276" w:lineRule="auto"/>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 xml:space="preserve">Sposób wykonania usługi musi być opracowany w sposób uwzględniający wymagania </w:t>
      </w:r>
      <w:r w:rsidR="003A6439" w:rsidRPr="001E255A">
        <w:rPr>
          <w:rFonts w:asciiTheme="minorHAnsi" w:hAnsiTheme="minorHAnsi" w:cstheme="minorHAnsi"/>
          <w:color w:val="auto"/>
          <w:sz w:val="22"/>
          <w:szCs w:val="22"/>
        </w:rPr>
        <w:br/>
      </w:r>
      <w:r w:rsidRPr="001E255A">
        <w:rPr>
          <w:rFonts w:asciiTheme="minorHAnsi" w:hAnsiTheme="minorHAnsi" w:cstheme="minorHAnsi"/>
          <w:color w:val="auto"/>
          <w:sz w:val="22"/>
          <w:szCs w:val="22"/>
        </w:rPr>
        <w:t>w zakresie ochrony środowiska oraz bezpieczeństwa, życia i zdrowia ludzi oraz w sposób przewidujący minimalizację negatywnego wpływu na środowisko</w:t>
      </w:r>
      <w:r w:rsidR="003A6439" w:rsidRPr="001E255A">
        <w:rPr>
          <w:rFonts w:asciiTheme="minorHAnsi" w:hAnsiTheme="minorHAnsi" w:cstheme="minorHAnsi"/>
          <w:color w:val="auto"/>
          <w:sz w:val="22"/>
          <w:szCs w:val="22"/>
        </w:rPr>
        <w:t>.</w:t>
      </w:r>
    </w:p>
    <w:p w14:paraId="18203FFF" w14:textId="3238B9A0" w:rsidR="00E04245" w:rsidRPr="001E255A" w:rsidRDefault="00E04245" w:rsidP="001E255A">
      <w:pPr>
        <w:pStyle w:val="Default"/>
        <w:numPr>
          <w:ilvl w:val="0"/>
          <w:numId w:val="22"/>
        </w:numPr>
        <w:spacing w:line="276" w:lineRule="auto"/>
        <w:jc w:val="both"/>
        <w:rPr>
          <w:rFonts w:asciiTheme="minorHAnsi" w:hAnsiTheme="minorHAnsi" w:cstheme="minorHAnsi"/>
          <w:color w:val="auto"/>
          <w:sz w:val="22"/>
          <w:szCs w:val="22"/>
        </w:rPr>
      </w:pPr>
      <w:r w:rsidRPr="001E255A">
        <w:rPr>
          <w:rFonts w:cstheme="minorHAnsi"/>
          <w:color w:val="auto"/>
          <w:spacing w:val="-10"/>
          <w:sz w:val="22"/>
          <w:szCs w:val="22"/>
        </w:rPr>
        <w:t>W</w:t>
      </w:r>
      <w:r w:rsidRPr="001E255A">
        <w:rPr>
          <w:rFonts w:asciiTheme="minorHAnsi" w:hAnsiTheme="minorHAnsi" w:cstheme="minorHAnsi"/>
          <w:color w:val="auto"/>
          <w:sz w:val="22"/>
          <w:szCs w:val="22"/>
        </w:rPr>
        <w:t xml:space="preserve">ykonawca jest zobowiązany przed przystąpieniem do prac do zapoznania się i stosowania obowiązujących Wewnętrznych Aktów Organizacyjnych ANWIL S.A. z zakresu Bezpieczeństwa i Higieny Pracy i ppoż. oraz z zakresu ochrony środowiska i ruchowych obowiązujących </w:t>
      </w:r>
      <w:r w:rsidRPr="001E255A">
        <w:rPr>
          <w:rFonts w:asciiTheme="minorHAnsi" w:hAnsiTheme="minorHAnsi" w:cstheme="minorHAnsi"/>
          <w:color w:val="auto"/>
          <w:sz w:val="22"/>
          <w:szCs w:val="22"/>
        </w:rPr>
        <w:br/>
        <w:t xml:space="preserve">w ANWIL S.A W skład regulacji wchodzą: </w:t>
      </w:r>
    </w:p>
    <w:p w14:paraId="2843C82B" w14:textId="28294BC0" w:rsidR="00E04245" w:rsidRPr="001E255A" w:rsidRDefault="00E04245" w:rsidP="001E255A">
      <w:pPr>
        <w:pStyle w:val="Default"/>
        <w:numPr>
          <w:ilvl w:val="0"/>
          <w:numId w:val="60"/>
        </w:numPr>
        <w:spacing w:line="276" w:lineRule="auto"/>
        <w:ind w:left="1134"/>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Wyciąg z zarządzenia w sprawie prac na wysokości realizowanych w ANWIL S.A.</w:t>
      </w:r>
    </w:p>
    <w:p w14:paraId="4B62EBBE" w14:textId="534BC21E" w:rsidR="00E04245" w:rsidRPr="001E255A" w:rsidRDefault="00E04245" w:rsidP="001E255A">
      <w:pPr>
        <w:pStyle w:val="Default"/>
        <w:numPr>
          <w:ilvl w:val="0"/>
          <w:numId w:val="60"/>
        </w:numPr>
        <w:spacing w:line="276" w:lineRule="auto"/>
        <w:ind w:left="1134"/>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Wyciąg z Zarządzenia w sprawie przestrzegania bezpieczeństwa przy prowadzeniu prac szczególnie niebezpiecznych</w:t>
      </w:r>
    </w:p>
    <w:p w14:paraId="2CFAB4DC" w14:textId="2675C756" w:rsidR="00E04245" w:rsidRPr="001E255A" w:rsidRDefault="00E04245" w:rsidP="001E255A">
      <w:pPr>
        <w:pStyle w:val="Default"/>
        <w:numPr>
          <w:ilvl w:val="0"/>
          <w:numId w:val="60"/>
        </w:numPr>
        <w:spacing w:line="276" w:lineRule="auto"/>
        <w:ind w:left="1134"/>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Wyciąg z Zarządzenia w sprawie wprowadzenia Wytycznych do stosowania dla Wykonawców prac na terenie ANWIL S.A.</w:t>
      </w:r>
    </w:p>
    <w:p w14:paraId="28F937C9" w14:textId="14DF9DFC" w:rsidR="00E04245" w:rsidRPr="001E255A" w:rsidRDefault="00E04245" w:rsidP="001E255A">
      <w:pPr>
        <w:pStyle w:val="Default"/>
        <w:numPr>
          <w:ilvl w:val="0"/>
          <w:numId w:val="60"/>
        </w:numPr>
        <w:spacing w:line="276" w:lineRule="auto"/>
        <w:ind w:left="1134"/>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Wyciągu z Zarządzenia Operacyjnego w sprawie wprowadzenia „Instrukcji organizacji bezpiecznej pracy przy urządzeniach energetycznych w ANWIL S.A.”</w:t>
      </w:r>
    </w:p>
    <w:p w14:paraId="7BDDE804" w14:textId="63BC2E7A" w:rsidR="00E04245" w:rsidRPr="001E255A" w:rsidRDefault="00E04245" w:rsidP="001E255A">
      <w:pPr>
        <w:pStyle w:val="Default"/>
        <w:numPr>
          <w:ilvl w:val="0"/>
          <w:numId w:val="60"/>
        </w:numPr>
        <w:spacing w:line="276" w:lineRule="auto"/>
        <w:ind w:left="1134"/>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Wyciągu z Instrukcji postepowania przy lokalizacji zapleczy tymczasowych dla Wykonawców.</w:t>
      </w:r>
    </w:p>
    <w:p w14:paraId="0B1AE508" w14:textId="09AB0813" w:rsidR="00E04245" w:rsidRPr="001E255A" w:rsidRDefault="00E04245" w:rsidP="001E255A">
      <w:pPr>
        <w:pStyle w:val="Default"/>
        <w:numPr>
          <w:ilvl w:val="0"/>
          <w:numId w:val="60"/>
        </w:numPr>
        <w:spacing w:line="276" w:lineRule="auto"/>
        <w:ind w:left="1134"/>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Wyciąg z Zarządzenia w sprawie bezpieczeństwa i higieny pracy podczas realizacji prac ziemnych na terenie ANWIL S.A.</w:t>
      </w:r>
    </w:p>
    <w:p w14:paraId="21D115E3" w14:textId="61BC7F7F" w:rsidR="00E04245" w:rsidRPr="001E255A" w:rsidRDefault="00E04245" w:rsidP="001E255A">
      <w:pPr>
        <w:pStyle w:val="Default"/>
        <w:numPr>
          <w:ilvl w:val="0"/>
          <w:numId w:val="60"/>
        </w:numPr>
        <w:spacing w:line="276" w:lineRule="auto"/>
        <w:ind w:left="1134"/>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 xml:space="preserve">Wyciąg z Zarządzenia w sprawie przestrzegania bezpieczeństwa przy prowadzeniu prac szczególnie niebezpiecznych i innych realizowanych na podstawie pisemnych zezwoleń </w:t>
      </w:r>
      <w:r w:rsidR="001E255A" w:rsidRPr="001E255A">
        <w:rPr>
          <w:rFonts w:asciiTheme="minorHAnsi" w:hAnsiTheme="minorHAnsi" w:cstheme="minorHAnsi"/>
          <w:color w:val="auto"/>
          <w:sz w:val="22"/>
          <w:szCs w:val="22"/>
        </w:rPr>
        <w:br/>
      </w:r>
      <w:r w:rsidRPr="001E255A">
        <w:rPr>
          <w:rFonts w:asciiTheme="minorHAnsi" w:hAnsiTheme="minorHAnsi" w:cstheme="minorHAnsi"/>
          <w:color w:val="auto"/>
          <w:sz w:val="22"/>
          <w:szCs w:val="22"/>
        </w:rPr>
        <w:t>w ANWIL S.A.</w:t>
      </w:r>
    </w:p>
    <w:p w14:paraId="6D415EDC" w14:textId="0C4539D7" w:rsidR="00E04245" w:rsidRPr="001E255A" w:rsidRDefault="00E04245" w:rsidP="001E255A">
      <w:pPr>
        <w:pStyle w:val="Default"/>
        <w:numPr>
          <w:ilvl w:val="0"/>
          <w:numId w:val="60"/>
        </w:numPr>
        <w:spacing w:line="276" w:lineRule="auto"/>
        <w:ind w:left="1134"/>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Wyciąg z Zarządzenia w sprawie prac w przestrzeniach zamkniętych realizowanych na terenie ANWIL S.A.</w:t>
      </w:r>
    </w:p>
    <w:p w14:paraId="24D35DD8" w14:textId="77777777" w:rsidR="00E04245" w:rsidRPr="001E255A" w:rsidRDefault="00E04245" w:rsidP="001E255A">
      <w:pPr>
        <w:pStyle w:val="Default"/>
        <w:spacing w:line="276" w:lineRule="auto"/>
        <w:ind w:left="709"/>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 xml:space="preserve">Niniejsze regulacje znajdują się pod adresem: </w:t>
      </w:r>
    </w:p>
    <w:p w14:paraId="5512BE53" w14:textId="77777777" w:rsidR="00E04245" w:rsidRPr="001E255A" w:rsidRDefault="00E04245" w:rsidP="001E255A">
      <w:pPr>
        <w:pStyle w:val="Akapitzlist"/>
        <w:spacing w:line="276" w:lineRule="auto"/>
        <w:ind w:left="709"/>
        <w:jc w:val="both"/>
        <w:rPr>
          <w:rFonts w:asciiTheme="minorHAnsi" w:hAnsiTheme="minorHAnsi" w:cstheme="minorHAnsi"/>
          <w:bCs/>
          <w:sz w:val="22"/>
          <w:szCs w:val="22"/>
        </w:rPr>
      </w:pPr>
      <w:r w:rsidRPr="001E255A">
        <w:fldChar w:fldCharType="begin"/>
      </w:r>
      <w:r w:rsidRPr="001E255A">
        <w:instrText xml:space="preserve"> HYPERLINK "https://anwil.orlen.pl/pl/Oferta/Strefa-zakupow/Wytyczne-dla-oferentow-i-dostawcow%20%20%20" </w:instrText>
      </w:r>
      <w:r w:rsidRPr="001E255A">
        <w:fldChar w:fldCharType="separate"/>
      </w:r>
      <w:hyperlink r:id="rId10" w:history="1">
        <w:r w:rsidRPr="001E255A">
          <w:rPr>
            <w:rStyle w:val="Hipercze"/>
            <w:rFonts w:asciiTheme="minorHAnsi" w:hAnsiTheme="minorHAnsi" w:cstheme="minorHAnsi"/>
            <w:bCs/>
            <w:color w:val="auto"/>
            <w:sz w:val="22"/>
            <w:szCs w:val="22"/>
          </w:rPr>
          <w:t>https://www.anwil.pl/PL/StrefaZakupow/Strony/Wytyczne-ANWIL-dla-Oferentow-i-Wykonawcow.aspx</w:t>
        </w:r>
      </w:hyperlink>
    </w:p>
    <w:p w14:paraId="7556FC88" w14:textId="4B1C6845" w:rsidR="00E04245" w:rsidRPr="001E255A" w:rsidRDefault="00E04245" w:rsidP="001E255A">
      <w:pPr>
        <w:pStyle w:val="Akapitzlist"/>
        <w:numPr>
          <w:ilvl w:val="0"/>
          <w:numId w:val="22"/>
        </w:numPr>
        <w:spacing w:line="276" w:lineRule="auto"/>
        <w:jc w:val="both"/>
        <w:rPr>
          <w:rFonts w:asciiTheme="minorHAnsi" w:hAnsiTheme="minorHAnsi" w:cstheme="minorHAnsi"/>
          <w:sz w:val="22"/>
          <w:szCs w:val="22"/>
        </w:rPr>
      </w:pPr>
      <w:r w:rsidRPr="001E255A">
        <w:rPr>
          <w:rStyle w:val="Hipercze"/>
          <w:rFonts w:asciiTheme="minorHAnsi" w:hAnsiTheme="minorHAnsi" w:cstheme="minorHAnsi"/>
          <w:bCs/>
          <w:color w:val="auto"/>
          <w:sz w:val="22"/>
          <w:szCs w:val="22"/>
        </w:rPr>
        <w:fldChar w:fldCharType="end"/>
      </w:r>
      <w:r w:rsidRPr="001E255A">
        <w:rPr>
          <w:rFonts w:asciiTheme="minorHAnsi" w:hAnsiTheme="minorHAnsi" w:cstheme="minorHAnsi"/>
          <w:sz w:val="22"/>
          <w:szCs w:val="22"/>
        </w:rPr>
        <w:t xml:space="preserve">Oferent/Wykonawca zobowiązany jest przed rozpoczęciem prac do przedłożenia Zamawiającemu uzupełnionych załączników 1.3; 1.4; 1.6; 1.8; 1.9 stanowiących załącznik do Zarządzenia w sprawie wprowadzenia wytycznych do stosowania dla Wykonawców prac na terenie ANWIL S.A.  </w:t>
      </w:r>
    </w:p>
    <w:p w14:paraId="66A8C657" w14:textId="252D3A66" w:rsidR="003A273D" w:rsidRPr="001E255A" w:rsidRDefault="003A273D" w:rsidP="001E255A">
      <w:pPr>
        <w:pStyle w:val="Default"/>
        <w:numPr>
          <w:ilvl w:val="0"/>
          <w:numId w:val="22"/>
        </w:numPr>
        <w:spacing w:line="276" w:lineRule="auto"/>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 xml:space="preserve">Wykonawca zapewni właściwe szkolenie BHP i p.poż. obowiązujące na terenie ANWIL SA dla swoich pracowników, odzież ochronną oznakowaną oraz sprzęt ochrony osobistej jak również </w:t>
      </w:r>
      <w:r w:rsidRPr="001E255A">
        <w:rPr>
          <w:rFonts w:asciiTheme="minorHAnsi" w:hAnsiTheme="minorHAnsi" w:cstheme="minorHAnsi"/>
          <w:color w:val="auto"/>
          <w:sz w:val="22"/>
          <w:szCs w:val="22"/>
        </w:rPr>
        <w:lastRenderedPageBreak/>
        <w:t xml:space="preserve">przepustki osobowe i przepustki na wjazd samochodów i sprzętu, które będą użytkowane </w:t>
      </w:r>
      <w:r w:rsidR="003A6439" w:rsidRPr="001E255A">
        <w:rPr>
          <w:rFonts w:asciiTheme="minorHAnsi" w:hAnsiTheme="minorHAnsi" w:cstheme="minorHAnsi"/>
          <w:color w:val="auto"/>
          <w:sz w:val="22"/>
          <w:szCs w:val="22"/>
        </w:rPr>
        <w:br/>
      </w:r>
      <w:r w:rsidRPr="001E255A">
        <w:rPr>
          <w:rFonts w:asciiTheme="minorHAnsi" w:hAnsiTheme="minorHAnsi" w:cstheme="minorHAnsi"/>
          <w:color w:val="auto"/>
          <w:sz w:val="22"/>
          <w:szCs w:val="22"/>
        </w:rPr>
        <w:t>w czasie realizacji zadania. Koszty szkolenia i przepustek pokryw</w:t>
      </w:r>
      <w:r w:rsidR="003A6439" w:rsidRPr="001E255A">
        <w:rPr>
          <w:rFonts w:asciiTheme="minorHAnsi" w:hAnsiTheme="minorHAnsi" w:cstheme="minorHAnsi"/>
          <w:color w:val="auto"/>
          <w:sz w:val="22"/>
          <w:szCs w:val="22"/>
        </w:rPr>
        <w:t>a Wykonawca.</w:t>
      </w:r>
    </w:p>
    <w:p w14:paraId="325045AB" w14:textId="22AE03CA" w:rsidR="00E04245" w:rsidRPr="001E255A" w:rsidRDefault="00E04245" w:rsidP="001E255A">
      <w:pPr>
        <w:pStyle w:val="Default"/>
        <w:numPr>
          <w:ilvl w:val="0"/>
          <w:numId w:val="22"/>
        </w:numPr>
        <w:spacing w:line="276" w:lineRule="auto"/>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 xml:space="preserve">Oferent/Wykonawca zobowiązany jest do zapewnienia codziennego nadzoru i doradztwa </w:t>
      </w:r>
      <w:r w:rsidRPr="001E255A">
        <w:rPr>
          <w:rFonts w:asciiTheme="minorHAnsi" w:hAnsiTheme="minorHAnsi" w:cstheme="minorHAnsi"/>
          <w:color w:val="auto"/>
          <w:sz w:val="22"/>
          <w:szCs w:val="22"/>
        </w:rPr>
        <w:br/>
        <w:t>w dziedzinie bezpieczeństwa pracy, pełnionego przez wykwalifikowaną Służbę BHP lub przez osoby posiadające stosowne przeszkolenie i uprawnienia. Nadzorem należy objąć wszystkich pracowników i osoby, za pomocą których będą realizowane prace. Na każde 50 osób Wykonawcy (łącznie z Podwykonawcami) obecne w miejscu prac powinno przypadać nie mniej niż 1 osoba Służby BHP Wykonawcy.</w:t>
      </w:r>
    </w:p>
    <w:p w14:paraId="4C8D706F" w14:textId="77777777" w:rsidR="00E04245" w:rsidRPr="001E255A" w:rsidRDefault="00E04245" w:rsidP="001E255A">
      <w:pPr>
        <w:pStyle w:val="Default"/>
        <w:numPr>
          <w:ilvl w:val="0"/>
          <w:numId w:val="22"/>
        </w:numPr>
        <w:spacing w:line="276" w:lineRule="auto"/>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Pracownicy muszą być wyposażeni w środki ochrony indywidualnej dostosowane do zagrożeń związanych z wykonywaną pracą (np. Kask ochronny z czteropunktowym paskiem podbródkowych, okulary przeciwodpryskowe oraz obuwie robocze klasy odporności S3, odzież ochronną dostosowaną do zagrożeń wynikających z wykonywanej pracy, indywidualny sprzęt chroniący przed upadkiem z wysokości – dostosowane do wysokości na której będą wykonywane prace (jeżeli zajdzie taka potrzeba), maska pełno twarzową z pochłaniaczem ABEK 2).</w:t>
      </w:r>
    </w:p>
    <w:p w14:paraId="5326162C" w14:textId="0453397E" w:rsidR="00E04245" w:rsidRPr="001E255A" w:rsidRDefault="00E04245" w:rsidP="001E255A">
      <w:pPr>
        <w:pStyle w:val="Default"/>
        <w:numPr>
          <w:ilvl w:val="0"/>
          <w:numId w:val="22"/>
        </w:numPr>
        <w:spacing w:line="276" w:lineRule="auto"/>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Wykonawca ma bezwzględny obowiązek przestrzegania przepisów porządkowych, BHP i ppoż. oraz z zakresu ochrony środowiska i ruchowych obowiązujących   w ANWIL S.A. Zamawiający zastrzega sobie prawo do przerwania pracy w przypadku, gdy Wykonawca nie będzie się do nich stosował (Wykonawca nie będzie żądał dodatkowej zapłaty za godziny postojowe).</w:t>
      </w:r>
    </w:p>
    <w:p w14:paraId="73CDF75B" w14:textId="7F53DBBF" w:rsidR="00AC0D8A" w:rsidRPr="001E255A" w:rsidRDefault="00487F9B" w:rsidP="001E255A">
      <w:pPr>
        <w:pStyle w:val="Akapitzlist"/>
        <w:numPr>
          <w:ilvl w:val="0"/>
          <w:numId w:val="22"/>
        </w:numPr>
        <w:autoSpaceDE w:val="0"/>
        <w:autoSpaceDN w:val="0"/>
        <w:adjustRightInd w:val="0"/>
        <w:spacing w:line="276" w:lineRule="auto"/>
        <w:jc w:val="both"/>
        <w:rPr>
          <w:rFonts w:asciiTheme="minorHAnsi" w:hAnsiTheme="minorHAnsi" w:cstheme="minorHAnsi"/>
          <w:sz w:val="22"/>
          <w:szCs w:val="22"/>
        </w:rPr>
      </w:pPr>
      <w:r w:rsidRPr="001E255A">
        <w:rPr>
          <w:rFonts w:asciiTheme="minorHAnsi" w:hAnsiTheme="minorHAnsi" w:cstheme="minorHAnsi"/>
          <w:sz w:val="22"/>
          <w:szCs w:val="22"/>
        </w:rPr>
        <w:t xml:space="preserve">Wykonawca we własnym zakresie i na swój koszt zabezpieczy dla potrzeb realizacji zadania zaplecze techniczne, socjalne i sanitarne dla swoich pracowników. Wykonawca nie może korzystać z zaplecza socjalno-sanitarnego ANWIL S.A. bez jego wiedzy. Biura i pomieszczenia socjalne zorganizowane przez Wykonawcę na terenie ANWIL S.A. należy wyposażyć </w:t>
      </w:r>
      <w:r w:rsidR="003A6439" w:rsidRPr="001E255A">
        <w:rPr>
          <w:rFonts w:asciiTheme="minorHAnsi" w:hAnsiTheme="minorHAnsi" w:cstheme="minorHAnsi"/>
          <w:sz w:val="22"/>
          <w:szCs w:val="22"/>
        </w:rPr>
        <w:br/>
      </w:r>
      <w:r w:rsidRPr="001E255A">
        <w:rPr>
          <w:rFonts w:asciiTheme="minorHAnsi" w:hAnsiTheme="minorHAnsi" w:cstheme="minorHAnsi"/>
          <w:sz w:val="22"/>
          <w:szCs w:val="22"/>
        </w:rPr>
        <w:t xml:space="preserve">w odpowiednie środki do udzielania pierwszej pomocy, w tym apteczki wraz z instrukcją </w:t>
      </w:r>
      <w:r w:rsidR="003A6439" w:rsidRPr="001E255A">
        <w:rPr>
          <w:rFonts w:asciiTheme="minorHAnsi" w:hAnsiTheme="minorHAnsi" w:cstheme="minorHAnsi"/>
          <w:sz w:val="22"/>
          <w:szCs w:val="22"/>
        </w:rPr>
        <w:br/>
      </w:r>
      <w:r w:rsidRPr="001E255A">
        <w:rPr>
          <w:rFonts w:asciiTheme="minorHAnsi" w:hAnsiTheme="minorHAnsi" w:cstheme="minorHAnsi"/>
          <w:sz w:val="22"/>
          <w:szCs w:val="22"/>
        </w:rPr>
        <w:t xml:space="preserve">o udzielaniu pierwszej pomocy, wykazem osób przeszkolonych do udzielania pierwszej pomocy, wykazem telefonów alarmowych, spisem środków medycznych znajdujących się </w:t>
      </w:r>
      <w:r w:rsidR="003A6439" w:rsidRPr="001E255A">
        <w:rPr>
          <w:rFonts w:asciiTheme="minorHAnsi" w:hAnsiTheme="minorHAnsi" w:cstheme="minorHAnsi"/>
          <w:sz w:val="22"/>
          <w:szCs w:val="22"/>
        </w:rPr>
        <w:br/>
      </w:r>
      <w:r w:rsidRPr="001E255A">
        <w:rPr>
          <w:rFonts w:asciiTheme="minorHAnsi" w:hAnsiTheme="minorHAnsi" w:cstheme="minorHAnsi"/>
          <w:sz w:val="22"/>
          <w:szCs w:val="22"/>
        </w:rPr>
        <w:t xml:space="preserve">w apteczce. Każdy Wykonawca zobowiązany jest do przeprowadzenia pomiarów elektrycznych wszystkich kontenerów </w:t>
      </w:r>
      <w:proofErr w:type="spellStart"/>
      <w:r w:rsidRPr="001E255A">
        <w:rPr>
          <w:rFonts w:asciiTheme="minorHAnsi" w:hAnsiTheme="minorHAnsi" w:cstheme="minorHAnsi"/>
          <w:sz w:val="22"/>
          <w:szCs w:val="22"/>
        </w:rPr>
        <w:t>socjalno</w:t>
      </w:r>
      <w:proofErr w:type="spellEnd"/>
      <w:r w:rsidR="003A6439" w:rsidRPr="001E255A">
        <w:rPr>
          <w:rFonts w:asciiTheme="minorHAnsi" w:hAnsiTheme="minorHAnsi" w:cstheme="minorHAnsi"/>
          <w:sz w:val="22"/>
          <w:szCs w:val="22"/>
        </w:rPr>
        <w:t xml:space="preserve"> – </w:t>
      </w:r>
      <w:r w:rsidRPr="001E255A">
        <w:rPr>
          <w:rFonts w:asciiTheme="minorHAnsi" w:hAnsiTheme="minorHAnsi" w:cstheme="minorHAnsi"/>
          <w:sz w:val="22"/>
          <w:szCs w:val="22"/>
        </w:rPr>
        <w:t xml:space="preserve">magazynowych, jeżeli do kontenera podłączone jest zasilanie elektryczne (skuteczności ochrony przeciwporażeniowej i rezystancji izolacji). Protokoły z ww. pomiarów należy okazać na żądanie służb BHP Anwil S.A., SUR Anwil S.A. lub Gospodarza Terenu, </w:t>
      </w:r>
      <w:r w:rsidR="003A6439" w:rsidRPr="001E255A">
        <w:rPr>
          <w:rFonts w:asciiTheme="minorHAnsi" w:hAnsiTheme="minorHAnsi" w:cstheme="minorHAnsi"/>
          <w:sz w:val="22"/>
          <w:szCs w:val="22"/>
        </w:rPr>
        <w:t>na którym znajduje się kontener.</w:t>
      </w:r>
    </w:p>
    <w:p w14:paraId="3F9752A6" w14:textId="330A5402" w:rsidR="003A273D" w:rsidRPr="001E255A" w:rsidRDefault="00487F9B" w:rsidP="001E255A">
      <w:pPr>
        <w:pStyle w:val="Akapitzlist"/>
        <w:numPr>
          <w:ilvl w:val="0"/>
          <w:numId w:val="22"/>
        </w:numPr>
        <w:autoSpaceDE w:val="0"/>
        <w:autoSpaceDN w:val="0"/>
        <w:adjustRightInd w:val="0"/>
        <w:spacing w:line="276" w:lineRule="auto"/>
        <w:jc w:val="both"/>
        <w:rPr>
          <w:rFonts w:asciiTheme="minorHAnsi" w:hAnsiTheme="minorHAnsi" w:cstheme="minorHAnsi"/>
          <w:sz w:val="22"/>
          <w:szCs w:val="22"/>
        </w:rPr>
      </w:pPr>
      <w:r w:rsidRPr="001E255A">
        <w:rPr>
          <w:rFonts w:asciiTheme="minorHAnsi" w:hAnsiTheme="minorHAnsi" w:cstheme="minorHAnsi"/>
          <w:sz w:val="22"/>
          <w:szCs w:val="22"/>
        </w:rPr>
        <w:t xml:space="preserve">Prowadzone prace będą realizowane podczas pracy instalacji, dlatego też wykonanie zadania wymagało będzie uzgodnień z gospodarzem obiektu i ścisłego przestrzegania przepisów bhp </w:t>
      </w:r>
      <w:r w:rsidR="003A6439" w:rsidRPr="001E255A">
        <w:rPr>
          <w:rFonts w:asciiTheme="minorHAnsi" w:hAnsiTheme="minorHAnsi" w:cstheme="minorHAnsi"/>
          <w:sz w:val="22"/>
          <w:szCs w:val="22"/>
        </w:rPr>
        <w:br/>
      </w:r>
      <w:r w:rsidRPr="001E255A">
        <w:rPr>
          <w:rFonts w:asciiTheme="minorHAnsi" w:hAnsiTheme="minorHAnsi" w:cstheme="minorHAnsi"/>
          <w:sz w:val="22"/>
          <w:szCs w:val="22"/>
        </w:rPr>
        <w:t>i ppoż., które obowiązują na terenie ANWIL S.A.</w:t>
      </w:r>
    </w:p>
    <w:p w14:paraId="629FE96D" w14:textId="0814283B" w:rsidR="003A273D" w:rsidRPr="001E255A" w:rsidRDefault="00487F9B" w:rsidP="001E255A">
      <w:pPr>
        <w:pStyle w:val="Default"/>
        <w:numPr>
          <w:ilvl w:val="0"/>
          <w:numId w:val="22"/>
        </w:numPr>
        <w:spacing w:line="276" w:lineRule="auto"/>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 xml:space="preserve">Majątkowe prawo do dokumentacji projektowej przechodzi na ANWIL SA z chwilą obustronnie podpisanego bezusterkowego protokołu odbioru </w:t>
      </w:r>
      <w:r w:rsidR="001775F4" w:rsidRPr="001E255A">
        <w:rPr>
          <w:rFonts w:asciiTheme="minorHAnsi" w:hAnsiTheme="minorHAnsi" w:cstheme="minorHAnsi"/>
          <w:color w:val="auto"/>
          <w:sz w:val="22"/>
          <w:szCs w:val="22"/>
        </w:rPr>
        <w:t>dokumentacji projektowej.</w:t>
      </w:r>
    </w:p>
    <w:p w14:paraId="2BCADB7B" w14:textId="77777777" w:rsidR="003A273D" w:rsidRPr="001E255A" w:rsidRDefault="003A273D" w:rsidP="001E255A">
      <w:pPr>
        <w:pStyle w:val="Default"/>
        <w:numPr>
          <w:ilvl w:val="0"/>
          <w:numId w:val="22"/>
        </w:numPr>
        <w:spacing w:line="276" w:lineRule="auto"/>
        <w:jc w:val="both"/>
        <w:rPr>
          <w:rFonts w:asciiTheme="minorHAnsi" w:hAnsiTheme="minorHAnsi" w:cstheme="minorHAnsi"/>
          <w:color w:val="auto"/>
          <w:sz w:val="22"/>
          <w:szCs w:val="22"/>
        </w:rPr>
      </w:pPr>
      <w:r w:rsidRPr="001E255A">
        <w:rPr>
          <w:rFonts w:asciiTheme="minorHAnsi" w:hAnsiTheme="minorHAnsi" w:cstheme="minorHAnsi"/>
          <w:color w:val="auto"/>
          <w:sz w:val="22"/>
          <w:szCs w:val="22"/>
        </w:rPr>
        <w:t xml:space="preserve">Zleceniodawca zastrzega sobie prawo zwiększenia lub zmniejszenia zakresu prac. </w:t>
      </w:r>
    </w:p>
    <w:p w14:paraId="26A87D68" w14:textId="77777777" w:rsidR="00A5764F" w:rsidRPr="001E255A" w:rsidRDefault="00A5764F" w:rsidP="00A5764F">
      <w:pPr>
        <w:pStyle w:val="Akapitzlist"/>
        <w:numPr>
          <w:ilvl w:val="0"/>
          <w:numId w:val="22"/>
        </w:numPr>
        <w:spacing w:line="276" w:lineRule="auto"/>
        <w:jc w:val="both"/>
        <w:rPr>
          <w:rFonts w:asciiTheme="minorHAnsi" w:hAnsiTheme="minorHAnsi" w:cstheme="minorHAnsi"/>
          <w:sz w:val="22"/>
          <w:szCs w:val="22"/>
        </w:rPr>
      </w:pPr>
      <w:r w:rsidRPr="001E255A">
        <w:rPr>
          <w:rFonts w:asciiTheme="minorHAnsi" w:hAnsiTheme="minorHAnsi" w:cstheme="minorHAnsi"/>
          <w:sz w:val="22"/>
          <w:szCs w:val="22"/>
        </w:rPr>
        <w:t>W związku z możliwą lokalizacją prac na głębokości w strefie wahania zwierciadła wód podziemnych, w przypadku wystąpienia konieczności obniżenia zwierciadła wód podziemnych w wykopach za pomocą urządzeń odwadniających oraz odprowadzenia wód z tych wykopów do odbiornika mogą być wymagane odpowiednie zgody wodnoprawne, które Wykonawca pozyska. Po zakończeniu prac należy przywrócić teren do stanu poprzedniego z zachowaniem profilu gruntu.</w:t>
      </w:r>
    </w:p>
    <w:p w14:paraId="13E605A3" w14:textId="77777777" w:rsidR="001E255A" w:rsidRPr="001E255A" w:rsidRDefault="00A5764F" w:rsidP="00A5764F">
      <w:pPr>
        <w:pStyle w:val="Akapitzlist"/>
        <w:numPr>
          <w:ilvl w:val="0"/>
          <w:numId w:val="22"/>
        </w:numPr>
        <w:spacing w:line="276" w:lineRule="auto"/>
        <w:jc w:val="both"/>
        <w:rPr>
          <w:rFonts w:asciiTheme="minorHAnsi" w:hAnsiTheme="minorHAnsi" w:cstheme="minorHAnsi"/>
          <w:sz w:val="22"/>
          <w:szCs w:val="22"/>
        </w:rPr>
      </w:pPr>
      <w:r w:rsidRPr="001E255A">
        <w:rPr>
          <w:rFonts w:asciiTheme="minorHAnsi" w:hAnsiTheme="minorHAnsi" w:cstheme="minorHAnsi"/>
          <w:sz w:val="22"/>
          <w:szCs w:val="22"/>
        </w:rPr>
        <w:lastRenderedPageBreak/>
        <w:t>Wszystkie prace należy wykonywać zgodnie z obowiązującymi wytycznymi branżowymi i zarządze</w:t>
      </w:r>
      <w:r w:rsidRPr="001E255A">
        <w:rPr>
          <w:rFonts w:asciiTheme="minorHAnsi" w:hAnsiTheme="minorHAnsi" w:cstheme="minorHAnsi"/>
          <w:sz w:val="22"/>
          <w:szCs w:val="22"/>
        </w:rPr>
        <w:softHyphen/>
        <w:t>niami obowiązującymi na terenie ANWIL S.A. Wytyczne dostępne są pod</w:t>
      </w:r>
      <w:r w:rsidRPr="001E255A">
        <w:rPr>
          <w:rFonts w:asciiTheme="minorHAnsi" w:hAnsiTheme="minorHAnsi" w:cstheme="minorHAnsi"/>
          <w:sz w:val="22"/>
          <w:szCs w:val="22"/>
        </w:rPr>
        <w:br/>
        <w:t xml:space="preserve">adresem: </w:t>
      </w:r>
    </w:p>
    <w:p w14:paraId="36BA5DAD" w14:textId="572F43A8" w:rsidR="00A5764F" w:rsidRPr="001E255A" w:rsidRDefault="001E255A" w:rsidP="001E255A">
      <w:pPr>
        <w:pStyle w:val="Akapitzlist"/>
        <w:spacing w:line="276" w:lineRule="auto"/>
        <w:jc w:val="both"/>
        <w:rPr>
          <w:rFonts w:asciiTheme="minorHAnsi" w:hAnsiTheme="minorHAnsi" w:cstheme="minorHAnsi"/>
          <w:sz w:val="22"/>
          <w:szCs w:val="22"/>
        </w:rPr>
      </w:pPr>
      <w:hyperlink r:id="rId11" w:history="1">
        <w:r w:rsidRPr="001E255A">
          <w:rPr>
            <w:rStyle w:val="Hipercze"/>
            <w:rFonts w:asciiTheme="minorHAnsi" w:hAnsiTheme="minorHAnsi" w:cstheme="minorHAnsi"/>
            <w:color w:val="auto"/>
            <w:sz w:val="22"/>
            <w:szCs w:val="22"/>
          </w:rPr>
          <w:t>http://www.a</w:t>
        </w:r>
        <w:r w:rsidRPr="001E255A">
          <w:rPr>
            <w:rStyle w:val="Hipercze"/>
            <w:rFonts w:asciiTheme="minorHAnsi" w:hAnsiTheme="minorHAnsi" w:cstheme="minorHAnsi"/>
            <w:color w:val="auto"/>
            <w:sz w:val="22"/>
            <w:szCs w:val="22"/>
          </w:rPr>
          <w:softHyphen/>
          <w:t>n</w:t>
        </w:r>
        <w:r w:rsidRPr="001E255A">
          <w:rPr>
            <w:rStyle w:val="Hipercze"/>
            <w:rFonts w:asciiTheme="minorHAnsi" w:hAnsiTheme="minorHAnsi" w:cstheme="minorHAnsi"/>
            <w:color w:val="auto"/>
            <w:sz w:val="22"/>
            <w:szCs w:val="22"/>
          </w:rPr>
          <w:softHyphen/>
          <w:t>wil.pl/PL/StrefaZakupow/Strony/Wytyczne-ANWIL-dla-Oferentow-i-Wykonawcow.aspx</w:t>
        </w:r>
      </w:hyperlink>
      <w:r w:rsidR="00A5764F" w:rsidRPr="001E255A">
        <w:rPr>
          <w:rFonts w:asciiTheme="minorHAnsi" w:hAnsiTheme="minorHAnsi" w:cstheme="minorHAnsi"/>
          <w:sz w:val="22"/>
          <w:szCs w:val="22"/>
        </w:rPr>
        <w:t>.</w:t>
      </w:r>
    </w:p>
    <w:p w14:paraId="2052D234" w14:textId="77777777" w:rsidR="003A273D" w:rsidRPr="001E255A" w:rsidRDefault="003A273D" w:rsidP="00F30CCC">
      <w:pPr>
        <w:pStyle w:val="Akapitzlist"/>
        <w:autoSpaceDE w:val="0"/>
        <w:autoSpaceDN w:val="0"/>
        <w:adjustRightInd w:val="0"/>
        <w:spacing w:line="276" w:lineRule="auto"/>
        <w:jc w:val="both"/>
        <w:rPr>
          <w:rFonts w:asciiTheme="minorHAnsi" w:hAnsiTheme="minorHAnsi" w:cstheme="minorHAnsi"/>
          <w:sz w:val="22"/>
          <w:szCs w:val="22"/>
        </w:rPr>
      </w:pPr>
    </w:p>
    <w:p w14:paraId="2456EA89" w14:textId="77777777" w:rsidR="0005382F" w:rsidRPr="001E255A" w:rsidRDefault="0005382F" w:rsidP="00D81FB5">
      <w:pPr>
        <w:pStyle w:val="Akapitzlist"/>
        <w:autoSpaceDE w:val="0"/>
        <w:autoSpaceDN w:val="0"/>
        <w:adjustRightInd w:val="0"/>
        <w:spacing w:line="276" w:lineRule="auto"/>
        <w:jc w:val="both"/>
        <w:rPr>
          <w:rFonts w:asciiTheme="minorHAnsi" w:hAnsiTheme="minorHAnsi" w:cstheme="minorHAnsi"/>
          <w:sz w:val="22"/>
          <w:szCs w:val="22"/>
        </w:rPr>
      </w:pPr>
    </w:p>
    <w:p w14:paraId="3173E2D2" w14:textId="2A70E742" w:rsidR="00BA380E" w:rsidRPr="001E255A" w:rsidRDefault="0063137B" w:rsidP="00A155B3">
      <w:pPr>
        <w:pStyle w:val="Akapitzlist"/>
        <w:numPr>
          <w:ilvl w:val="0"/>
          <w:numId w:val="53"/>
        </w:numPr>
        <w:spacing w:before="240" w:after="240" w:line="360" w:lineRule="auto"/>
        <w:ind w:left="284" w:hanging="284"/>
        <w:jc w:val="both"/>
        <w:rPr>
          <w:rFonts w:asciiTheme="minorHAnsi" w:hAnsiTheme="minorHAnsi" w:cstheme="minorHAnsi"/>
          <w:b/>
          <w:sz w:val="22"/>
          <w:szCs w:val="22"/>
        </w:rPr>
      </w:pPr>
      <w:r w:rsidRPr="001E255A">
        <w:rPr>
          <w:rFonts w:asciiTheme="minorHAnsi" w:hAnsiTheme="minorHAnsi" w:cstheme="minorHAnsi"/>
          <w:b/>
          <w:sz w:val="22"/>
          <w:szCs w:val="22"/>
        </w:rPr>
        <w:t>Kontakt</w:t>
      </w:r>
    </w:p>
    <w:p w14:paraId="5E57D877" w14:textId="77777777" w:rsidR="000C36FB" w:rsidRPr="001E255A" w:rsidRDefault="0063137B" w:rsidP="0063137B">
      <w:pPr>
        <w:pStyle w:val="Akapitzlist"/>
        <w:spacing w:before="240" w:after="240" w:line="360" w:lineRule="auto"/>
        <w:ind w:left="284"/>
        <w:jc w:val="both"/>
        <w:rPr>
          <w:rFonts w:asciiTheme="minorHAnsi" w:hAnsiTheme="minorHAnsi" w:cstheme="minorHAnsi"/>
          <w:sz w:val="22"/>
          <w:szCs w:val="22"/>
        </w:rPr>
      </w:pPr>
      <w:r w:rsidRPr="001E255A">
        <w:rPr>
          <w:rFonts w:asciiTheme="minorHAnsi" w:hAnsiTheme="minorHAnsi" w:cstheme="minorHAnsi"/>
          <w:sz w:val="22"/>
          <w:szCs w:val="22"/>
        </w:rPr>
        <w:t xml:space="preserve">Wojciech Lewandowski </w:t>
      </w:r>
      <w:r w:rsidR="000C36FB" w:rsidRPr="001E255A">
        <w:rPr>
          <w:rFonts w:asciiTheme="minorHAnsi" w:hAnsiTheme="minorHAnsi" w:cstheme="minorHAnsi"/>
          <w:sz w:val="22"/>
          <w:szCs w:val="22"/>
        </w:rPr>
        <w:t xml:space="preserve">– </w:t>
      </w:r>
      <w:r w:rsidRPr="001E255A">
        <w:rPr>
          <w:rFonts w:asciiTheme="minorHAnsi" w:hAnsiTheme="minorHAnsi" w:cstheme="minorHAnsi"/>
          <w:sz w:val="22"/>
          <w:szCs w:val="22"/>
        </w:rPr>
        <w:t xml:space="preserve">Kierownik Wydziału Elektrolizy i Obróbki Chloru P-11 </w:t>
      </w:r>
    </w:p>
    <w:p w14:paraId="08FD1502" w14:textId="1D5E3DAF" w:rsidR="0063137B" w:rsidRPr="001E255A" w:rsidRDefault="000C36FB" w:rsidP="0063137B">
      <w:pPr>
        <w:pStyle w:val="Akapitzlist"/>
        <w:spacing w:before="240" w:after="240" w:line="360" w:lineRule="auto"/>
        <w:ind w:left="284"/>
        <w:jc w:val="both"/>
        <w:rPr>
          <w:rFonts w:asciiTheme="minorHAnsi" w:hAnsiTheme="minorHAnsi" w:cstheme="minorHAnsi"/>
          <w:sz w:val="22"/>
          <w:szCs w:val="22"/>
        </w:rPr>
      </w:pPr>
      <w:hyperlink r:id="rId12" w:history="1">
        <w:r w:rsidRPr="001E255A">
          <w:rPr>
            <w:rStyle w:val="Hipercze"/>
            <w:rFonts w:asciiTheme="minorHAnsi" w:hAnsiTheme="minorHAnsi" w:cstheme="minorHAnsi"/>
            <w:color w:val="auto"/>
            <w:sz w:val="22"/>
            <w:szCs w:val="22"/>
          </w:rPr>
          <w:t>wojciech.lewandowski@anwil.pl</w:t>
        </w:r>
      </w:hyperlink>
      <w:r w:rsidRPr="001E255A">
        <w:rPr>
          <w:rFonts w:cs="Calibri"/>
        </w:rPr>
        <w:t>,</w:t>
      </w:r>
      <w:r w:rsidR="0063137B" w:rsidRPr="001E255A">
        <w:rPr>
          <w:rFonts w:cs="Calibri"/>
        </w:rPr>
        <w:t xml:space="preserve"> </w:t>
      </w:r>
      <w:r w:rsidR="0063137B" w:rsidRPr="001E255A">
        <w:rPr>
          <w:rFonts w:asciiTheme="minorHAnsi" w:hAnsiTheme="minorHAnsi" w:cstheme="minorHAnsi"/>
          <w:sz w:val="22"/>
          <w:szCs w:val="22"/>
        </w:rPr>
        <w:t xml:space="preserve">+48 </w:t>
      </w:r>
      <w:r w:rsidR="001E255A">
        <w:rPr>
          <w:rFonts w:asciiTheme="minorHAnsi" w:hAnsiTheme="minorHAnsi" w:cstheme="minorHAnsi"/>
          <w:sz w:val="22"/>
          <w:szCs w:val="22"/>
        </w:rPr>
        <w:t>(</w:t>
      </w:r>
      <w:r w:rsidR="0063137B" w:rsidRPr="001E255A">
        <w:rPr>
          <w:rFonts w:asciiTheme="minorHAnsi" w:hAnsiTheme="minorHAnsi" w:cstheme="minorHAnsi"/>
          <w:sz w:val="22"/>
          <w:szCs w:val="22"/>
        </w:rPr>
        <w:t>24</w:t>
      </w:r>
      <w:r w:rsidR="001E255A">
        <w:rPr>
          <w:rFonts w:asciiTheme="minorHAnsi" w:hAnsiTheme="minorHAnsi" w:cstheme="minorHAnsi"/>
          <w:sz w:val="22"/>
          <w:szCs w:val="22"/>
        </w:rPr>
        <w:t>)</w:t>
      </w:r>
      <w:r w:rsidR="0063137B" w:rsidRPr="001E255A">
        <w:rPr>
          <w:rFonts w:asciiTheme="minorHAnsi" w:hAnsiTheme="minorHAnsi" w:cstheme="minorHAnsi"/>
          <w:sz w:val="22"/>
          <w:szCs w:val="22"/>
        </w:rPr>
        <w:t xml:space="preserve"> 202 </w:t>
      </w:r>
      <w:r w:rsidRPr="001E255A">
        <w:rPr>
          <w:rFonts w:asciiTheme="minorHAnsi" w:hAnsiTheme="minorHAnsi" w:cstheme="minorHAnsi"/>
          <w:sz w:val="22"/>
          <w:szCs w:val="22"/>
        </w:rPr>
        <w:t>18 15</w:t>
      </w:r>
      <w:r w:rsidR="0063137B" w:rsidRPr="001E255A">
        <w:rPr>
          <w:rFonts w:asciiTheme="minorHAnsi" w:hAnsiTheme="minorHAnsi" w:cstheme="minorHAnsi"/>
          <w:sz w:val="22"/>
          <w:szCs w:val="22"/>
        </w:rPr>
        <w:t>, kom. +48</w:t>
      </w:r>
      <w:r w:rsidRPr="001E255A">
        <w:rPr>
          <w:rFonts w:asciiTheme="minorHAnsi" w:hAnsiTheme="minorHAnsi" w:cstheme="minorHAnsi"/>
          <w:sz w:val="22"/>
          <w:szCs w:val="22"/>
        </w:rPr>
        <w:t> 609 160 652</w:t>
      </w:r>
    </w:p>
    <w:p w14:paraId="488811C0" w14:textId="77777777" w:rsidR="0063137B" w:rsidRPr="001E255A" w:rsidRDefault="0063137B" w:rsidP="0063137B">
      <w:pPr>
        <w:pStyle w:val="Akapitzlist"/>
        <w:spacing w:before="240" w:after="240" w:line="360" w:lineRule="auto"/>
        <w:ind w:left="284"/>
        <w:jc w:val="both"/>
        <w:rPr>
          <w:rFonts w:asciiTheme="minorHAnsi" w:hAnsiTheme="minorHAnsi" w:cstheme="minorHAnsi"/>
          <w:sz w:val="22"/>
          <w:szCs w:val="22"/>
        </w:rPr>
      </w:pPr>
      <w:r w:rsidRPr="001E255A">
        <w:rPr>
          <w:rFonts w:asciiTheme="minorHAnsi" w:hAnsiTheme="minorHAnsi" w:cstheme="minorHAnsi"/>
          <w:sz w:val="22"/>
          <w:szCs w:val="22"/>
        </w:rPr>
        <w:t>Igor Dryps – Starszy Inżynier Wsparcia Produkcji - Służby Utrzymania Ruchu</w:t>
      </w:r>
    </w:p>
    <w:p w14:paraId="271DD6B5" w14:textId="57534EF5" w:rsidR="0063137B" w:rsidRDefault="0063137B" w:rsidP="0063137B">
      <w:pPr>
        <w:pStyle w:val="Akapitzlist"/>
        <w:spacing w:before="240" w:after="240" w:line="360" w:lineRule="auto"/>
        <w:ind w:left="284"/>
        <w:jc w:val="both"/>
        <w:rPr>
          <w:rFonts w:asciiTheme="minorHAnsi" w:hAnsiTheme="minorHAnsi" w:cstheme="minorHAnsi"/>
          <w:sz w:val="22"/>
          <w:szCs w:val="22"/>
        </w:rPr>
      </w:pPr>
      <w:hyperlink r:id="rId13" w:history="1">
        <w:r w:rsidRPr="001E255A">
          <w:rPr>
            <w:rStyle w:val="Hipercze"/>
            <w:rFonts w:asciiTheme="minorHAnsi" w:hAnsiTheme="minorHAnsi" w:cstheme="minorHAnsi"/>
            <w:color w:val="auto"/>
            <w:sz w:val="22"/>
            <w:szCs w:val="22"/>
          </w:rPr>
          <w:t>igor.dryps@anwil.pl</w:t>
        </w:r>
      </w:hyperlink>
      <w:r w:rsidRPr="001E255A">
        <w:rPr>
          <w:rFonts w:asciiTheme="minorHAnsi" w:hAnsiTheme="minorHAnsi" w:cstheme="minorHAnsi"/>
          <w:sz w:val="22"/>
          <w:szCs w:val="22"/>
        </w:rPr>
        <w:t xml:space="preserve">, +48 </w:t>
      </w:r>
      <w:r w:rsidR="001E255A">
        <w:rPr>
          <w:rFonts w:asciiTheme="minorHAnsi" w:hAnsiTheme="minorHAnsi" w:cstheme="minorHAnsi"/>
          <w:sz w:val="22"/>
          <w:szCs w:val="22"/>
        </w:rPr>
        <w:t>(</w:t>
      </w:r>
      <w:r w:rsidRPr="001E255A">
        <w:rPr>
          <w:rFonts w:asciiTheme="minorHAnsi" w:hAnsiTheme="minorHAnsi" w:cstheme="minorHAnsi"/>
          <w:sz w:val="22"/>
          <w:szCs w:val="22"/>
        </w:rPr>
        <w:t>24</w:t>
      </w:r>
      <w:r w:rsidR="001E255A">
        <w:rPr>
          <w:rFonts w:asciiTheme="minorHAnsi" w:hAnsiTheme="minorHAnsi" w:cstheme="minorHAnsi"/>
          <w:sz w:val="22"/>
          <w:szCs w:val="22"/>
        </w:rPr>
        <w:t>)</w:t>
      </w:r>
      <w:r w:rsidRPr="001E255A">
        <w:rPr>
          <w:rFonts w:asciiTheme="minorHAnsi" w:hAnsiTheme="minorHAnsi" w:cstheme="minorHAnsi"/>
          <w:sz w:val="22"/>
          <w:szCs w:val="22"/>
        </w:rPr>
        <w:t> 202 16 52</w:t>
      </w:r>
      <w:r w:rsidRPr="0063137B">
        <w:rPr>
          <w:rFonts w:asciiTheme="minorHAnsi" w:hAnsiTheme="minorHAnsi" w:cstheme="minorHAnsi"/>
          <w:sz w:val="22"/>
          <w:szCs w:val="22"/>
        </w:rPr>
        <w:t>, kom. +48 601 270</w:t>
      </w:r>
      <w:r>
        <w:rPr>
          <w:rFonts w:asciiTheme="minorHAnsi" w:hAnsiTheme="minorHAnsi" w:cstheme="minorHAnsi"/>
          <w:sz w:val="22"/>
          <w:szCs w:val="22"/>
        </w:rPr>
        <w:t> </w:t>
      </w:r>
      <w:r w:rsidRPr="0063137B">
        <w:rPr>
          <w:rFonts w:asciiTheme="minorHAnsi" w:hAnsiTheme="minorHAnsi" w:cstheme="minorHAnsi"/>
          <w:sz w:val="22"/>
          <w:szCs w:val="22"/>
        </w:rPr>
        <w:t>875</w:t>
      </w:r>
    </w:p>
    <w:p w14:paraId="14929303" w14:textId="69963FE5" w:rsidR="0063137B" w:rsidRDefault="0063137B" w:rsidP="0063137B">
      <w:pPr>
        <w:pStyle w:val="Akapitzlist"/>
        <w:spacing w:before="240" w:after="240" w:line="360" w:lineRule="auto"/>
        <w:ind w:left="284"/>
        <w:jc w:val="both"/>
        <w:rPr>
          <w:rFonts w:asciiTheme="minorHAnsi" w:hAnsiTheme="minorHAnsi" w:cstheme="minorHAnsi"/>
          <w:sz w:val="22"/>
          <w:szCs w:val="22"/>
        </w:rPr>
      </w:pPr>
    </w:p>
    <w:p w14:paraId="441E354B" w14:textId="418A3526" w:rsidR="0063137B" w:rsidRDefault="0063137B" w:rsidP="0063137B">
      <w:pPr>
        <w:pStyle w:val="Akapitzlist"/>
        <w:numPr>
          <w:ilvl w:val="0"/>
          <w:numId w:val="53"/>
        </w:numPr>
        <w:spacing w:before="240" w:after="240" w:line="360" w:lineRule="auto"/>
        <w:ind w:left="284" w:hanging="284"/>
        <w:jc w:val="both"/>
        <w:rPr>
          <w:rFonts w:asciiTheme="minorHAnsi" w:hAnsiTheme="minorHAnsi" w:cstheme="minorHAnsi"/>
          <w:b/>
          <w:sz w:val="22"/>
          <w:szCs w:val="22"/>
        </w:rPr>
      </w:pPr>
      <w:r w:rsidRPr="0063137B">
        <w:rPr>
          <w:rFonts w:asciiTheme="minorHAnsi" w:hAnsiTheme="minorHAnsi" w:cstheme="minorHAnsi"/>
          <w:b/>
          <w:sz w:val="22"/>
          <w:szCs w:val="22"/>
        </w:rPr>
        <w:t xml:space="preserve"> Załączniki</w:t>
      </w:r>
    </w:p>
    <w:p w14:paraId="19F54483" w14:textId="5A0650B1" w:rsidR="00A5764F" w:rsidRPr="00C258BA" w:rsidRDefault="00A5764F" w:rsidP="00A5764F">
      <w:pPr>
        <w:pStyle w:val="Akapitzlist"/>
        <w:numPr>
          <w:ilvl w:val="1"/>
          <w:numId w:val="56"/>
        </w:numPr>
        <w:spacing w:before="240" w:after="240" w:line="360" w:lineRule="auto"/>
        <w:jc w:val="both"/>
        <w:rPr>
          <w:rFonts w:asciiTheme="minorHAnsi" w:hAnsiTheme="minorHAnsi" w:cstheme="minorHAnsi"/>
          <w:strike/>
          <w:sz w:val="22"/>
          <w:szCs w:val="22"/>
        </w:rPr>
      </w:pPr>
      <w:r w:rsidRPr="00B02ABA">
        <w:rPr>
          <w:rFonts w:asciiTheme="minorHAnsi" w:hAnsiTheme="minorHAnsi" w:cstheme="minorHAnsi"/>
          <w:sz w:val="22"/>
          <w:szCs w:val="22"/>
        </w:rPr>
        <w:t xml:space="preserve">Zarządzenie GD nr  56 /2020 z dnia 20.10.2020  w sprawie wprowadzenia Wytycznych do stosowania dla Wykonawców prac na terenie ANWIL S.A. </w:t>
      </w:r>
      <w:r>
        <w:rPr>
          <w:rFonts w:asciiTheme="minorHAnsi" w:hAnsiTheme="minorHAnsi" w:cstheme="minorHAnsi"/>
          <w:sz w:val="22"/>
          <w:szCs w:val="22"/>
        </w:rPr>
        <w:t xml:space="preserve">z obowiązującymi aneksami. </w:t>
      </w:r>
    </w:p>
    <w:p w14:paraId="71520EFB" w14:textId="6930B8D8" w:rsidR="00A5764F" w:rsidRPr="00C258BA" w:rsidRDefault="00A5764F" w:rsidP="00A5764F">
      <w:pPr>
        <w:pStyle w:val="Akapitzlist"/>
        <w:numPr>
          <w:ilvl w:val="1"/>
          <w:numId w:val="56"/>
        </w:numPr>
        <w:spacing w:before="240" w:after="240" w:line="360" w:lineRule="auto"/>
        <w:jc w:val="both"/>
        <w:rPr>
          <w:rFonts w:asciiTheme="minorHAnsi" w:hAnsiTheme="minorHAnsi" w:cstheme="minorHAnsi"/>
          <w:strike/>
          <w:sz w:val="22"/>
          <w:szCs w:val="22"/>
        </w:rPr>
      </w:pPr>
      <w:r w:rsidRPr="00B02ABA">
        <w:rPr>
          <w:rFonts w:asciiTheme="minorHAnsi" w:hAnsiTheme="minorHAnsi" w:cstheme="minorHAnsi"/>
          <w:sz w:val="22"/>
          <w:szCs w:val="22"/>
        </w:rPr>
        <w:t xml:space="preserve">Zarządzenie GD nr 58/2020  z dnia 20.10.2020 w sprawie przestrzegania bezpieczeństwa przy prowadzeniu prac szczególnie niebezpiecznych i innych realizowanych na podstawie pisemnych zezwoleń w ANWIL S.A. </w:t>
      </w:r>
      <w:r>
        <w:rPr>
          <w:rFonts w:asciiTheme="minorHAnsi" w:hAnsiTheme="minorHAnsi" w:cstheme="minorHAnsi"/>
          <w:sz w:val="22"/>
          <w:szCs w:val="22"/>
        </w:rPr>
        <w:t xml:space="preserve">z obowiązującymi aneksami. </w:t>
      </w:r>
    </w:p>
    <w:p w14:paraId="7415B8A1" w14:textId="7107AC17" w:rsidR="00A5764F" w:rsidRPr="00C258BA" w:rsidRDefault="00A5764F" w:rsidP="00A5764F">
      <w:pPr>
        <w:pStyle w:val="Akapitzlist"/>
        <w:numPr>
          <w:ilvl w:val="1"/>
          <w:numId w:val="56"/>
        </w:numPr>
        <w:spacing w:before="240" w:after="240" w:line="360" w:lineRule="auto"/>
        <w:jc w:val="both"/>
        <w:rPr>
          <w:rFonts w:asciiTheme="minorHAnsi" w:hAnsiTheme="minorHAnsi" w:cstheme="minorHAnsi"/>
          <w:strike/>
          <w:sz w:val="22"/>
          <w:szCs w:val="22"/>
        </w:rPr>
      </w:pPr>
      <w:r w:rsidRPr="00B02ABA">
        <w:rPr>
          <w:rFonts w:asciiTheme="minorHAnsi" w:hAnsiTheme="minorHAnsi" w:cstheme="minorHAnsi"/>
          <w:sz w:val="22"/>
          <w:szCs w:val="22"/>
        </w:rPr>
        <w:t xml:space="preserve">Zarządzenie Operacyjne DS nr 1/2021 z dnia 14.10.2021 w sprawie wprowadzenia do stosowania Standardów Technicznych w ANWIL S.A. </w:t>
      </w:r>
      <w:r>
        <w:rPr>
          <w:rFonts w:asciiTheme="minorHAnsi" w:hAnsiTheme="minorHAnsi" w:cstheme="minorHAnsi"/>
          <w:sz w:val="22"/>
          <w:szCs w:val="22"/>
        </w:rPr>
        <w:t>z obowiązującymi aneksami.</w:t>
      </w:r>
      <w:r w:rsidRPr="00B02ABA">
        <w:rPr>
          <w:rFonts w:asciiTheme="minorHAnsi" w:hAnsiTheme="minorHAnsi" w:cstheme="minorHAnsi"/>
          <w:sz w:val="22"/>
          <w:szCs w:val="22"/>
        </w:rPr>
        <w:t xml:space="preserve"> </w:t>
      </w:r>
    </w:p>
    <w:p w14:paraId="0058E5AA" w14:textId="77777777" w:rsidR="00A5764F" w:rsidRPr="00B02ABA" w:rsidRDefault="00A5764F" w:rsidP="00A5764F">
      <w:pPr>
        <w:pStyle w:val="Akapitzlist"/>
        <w:numPr>
          <w:ilvl w:val="0"/>
          <w:numId w:val="57"/>
        </w:numPr>
        <w:spacing w:before="240" w:after="240" w:line="360" w:lineRule="auto"/>
        <w:jc w:val="both"/>
        <w:rPr>
          <w:rFonts w:asciiTheme="minorHAnsi" w:hAnsiTheme="minorHAnsi" w:cstheme="minorHAnsi"/>
          <w:sz w:val="22"/>
          <w:szCs w:val="22"/>
        </w:rPr>
      </w:pPr>
      <w:r w:rsidRPr="00B02ABA">
        <w:rPr>
          <w:rFonts w:asciiTheme="minorHAnsi" w:hAnsiTheme="minorHAnsi" w:cstheme="minorHAnsi"/>
          <w:sz w:val="22"/>
          <w:szCs w:val="22"/>
        </w:rPr>
        <w:t>Załącznik nr 2.8: Wymagania techniczne wykonania i odbioru zabezpieczeń antykorozyjnych dla robót remontowych, modernizacyjnych oraz nowo planowanych przedsięwzięć inwestycyjnych.</w:t>
      </w:r>
    </w:p>
    <w:p w14:paraId="6D6F50E5" w14:textId="77777777" w:rsidR="00A5764F" w:rsidRPr="00B02ABA" w:rsidRDefault="00A5764F" w:rsidP="00A5764F">
      <w:pPr>
        <w:pStyle w:val="Akapitzlist"/>
        <w:numPr>
          <w:ilvl w:val="0"/>
          <w:numId w:val="57"/>
        </w:numPr>
        <w:spacing w:before="240" w:after="240" w:line="360" w:lineRule="auto"/>
        <w:jc w:val="both"/>
        <w:rPr>
          <w:rFonts w:asciiTheme="minorHAnsi" w:hAnsiTheme="minorHAnsi" w:cstheme="minorHAnsi"/>
          <w:sz w:val="22"/>
          <w:szCs w:val="22"/>
        </w:rPr>
      </w:pPr>
      <w:r w:rsidRPr="00B02ABA">
        <w:rPr>
          <w:rFonts w:asciiTheme="minorHAnsi" w:hAnsiTheme="minorHAnsi" w:cstheme="minorHAnsi"/>
          <w:sz w:val="22"/>
          <w:szCs w:val="22"/>
        </w:rPr>
        <w:t xml:space="preserve">Załącznik nr 5.1: Wytyczne zabezpieczeń ogniochronnych konstrukcji wsporczych aparatów i rurociągów. </w:t>
      </w:r>
    </w:p>
    <w:p w14:paraId="627F4C7D" w14:textId="77777777" w:rsidR="00A5764F" w:rsidRPr="00A5764F" w:rsidRDefault="00A5764F" w:rsidP="00A5764F">
      <w:pPr>
        <w:pStyle w:val="Akapitzlist"/>
        <w:numPr>
          <w:ilvl w:val="0"/>
          <w:numId w:val="57"/>
        </w:numPr>
        <w:spacing w:before="240" w:after="240" w:line="360" w:lineRule="auto"/>
        <w:jc w:val="both"/>
        <w:rPr>
          <w:rFonts w:asciiTheme="minorHAnsi" w:hAnsiTheme="minorHAnsi" w:cstheme="minorHAnsi"/>
          <w:sz w:val="22"/>
          <w:szCs w:val="22"/>
        </w:rPr>
      </w:pPr>
      <w:r w:rsidRPr="00B02ABA">
        <w:rPr>
          <w:rFonts w:asciiTheme="minorHAnsi" w:hAnsiTheme="minorHAnsi" w:cstheme="minorHAnsi"/>
          <w:sz w:val="22"/>
          <w:szCs w:val="22"/>
        </w:rPr>
        <w:t xml:space="preserve">Załącznik nr 6.1: Wymagania z zakresu bezpieczeństwa i higieny pracy, bezpieczeństwa procesowego, bezpieczeństwa pożarowego, bezpieczeństwa chemicznego, ochrony </w:t>
      </w:r>
      <w:r w:rsidRPr="00A5764F">
        <w:rPr>
          <w:rFonts w:asciiTheme="minorHAnsi" w:hAnsiTheme="minorHAnsi" w:cstheme="minorHAnsi"/>
          <w:sz w:val="22"/>
          <w:szCs w:val="22"/>
        </w:rPr>
        <w:t xml:space="preserve">środowiska w procesach budowy/rozbudowy/modernizacji obiektów ANWIL S.A. </w:t>
      </w:r>
    </w:p>
    <w:p w14:paraId="78E53FDB" w14:textId="49703756" w:rsidR="008A7E65" w:rsidRPr="005C6779" w:rsidRDefault="00A5764F" w:rsidP="00A155B3">
      <w:pPr>
        <w:pStyle w:val="Akapitzlist"/>
        <w:numPr>
          <w:ilvl w:val="1"/>
          <w:numId w:val="56"/>
        </w:numPr>
        <w:spacing w:before="240" w:after="240" w:line="360" w:lineRule="auto"/>
        <w:jc w:val="both"/>
        <w:rPr>
          <w:rFonts w:asciiTheme="minorHAnsi" w:hAnsiTheme="minorHAnsi" w:cstheme="minorHAnsi"/>
          <w:sz w:val="22"/>
          <w:szCs w:val="22"/>
        </w:rPr>
      </w:pPr>
      <w:r w:rsidRPr="00A5764F">
        <w:rPr>
          <w:rFonts w:asciiTheme="minorHAnsi" w:hAnsiTheme="minorHAnsi" w:cstheme="minorHAnsi"/>
          <w:sz w:val="22"/>
          <w:szCs w:val="22"/>
        </w:rPr>
        <w:t xml:space="preserve">Zarządzenie Operacyjne DS nr 2/2020 z dnia 02.10.2020 r. w sprawie wprowadzenia „Instrukcji organizacji bezpiecznej pracy przy urządzeniach energetycznych w ANWIL S.A.” </w:t>
      </w:r>
      <w:r w:rsidRPr="00A5764F">
        <w:rPr>
          <w:rFonts w:asciiTheme="minorHAnsi" w:hAnsiTheme="minorHAnsi" w:cstheme="minorHAnsi"/>
          <w:sz w:val="22"/>
          <w:szCs w:val="22"/>
        </w:rPr>
        <w:br/>
        <w:t xml:space="preserve">z obowiązującymi aneksami. </w:t>
      </w:r>
    </w:p>
    <w:p w14:paraId="10975C94" w14:textId="4FAA177B" w:rsidR="005C6779" w:rsidRDefault="005C6779" w:rsidP="00A155B3">
      <w:pPr>
        <w:pStyle w:val="Akapitzlist"/>
        <w:numPr>
          <w:ilvl w:val="1"/>
          <w:numId w:val="56"/>
        </w:numPr>
        <w:spacing w:before="240" w:after="240" w:line="360" w:lineRule="auto"/>
        <w:jc w:val="both"/>
        <w:rPr>
          <w:rFonts w:asciiTheme="minorHAnsi" w:hAnsiTheme="minorHAnsi" w:cstheme="minorHAnsi"/>
          <w:sz w:val="22"/>
          <w:szCs w:val="22"/>
        </w:rPr>
      </w:pPr>
      <w:r w:rsidRPr="005C6779">
        <w:rPr>
          <w:rFonts w:asciiTheme="minorHAnsi" w:hAnsiTheme="minorHAnsi" w:cstheme="minorHAnsi"/>
          <w:sz w:val="22"/>
          <w:szCs w:val="22"/>
        </w:rPr>
        <w:t>Wymagania Działu Inspekcji UDT, TDT, ZDT</w:t>
      </w:r>
      <w:r>
        <w:rPr>
          <w:rFonts w:asciiTheme="minorHAnsi" w:hAnsiTheme="minorHAnsi" w:cstheme="minorHAnsi"/>
          <w:sz w:val="22"/>
          <w:szCs w:val="22"/>
        </w:rPr>
        <w:t>.</w:t>
      </w:r>
    </w:p>
    <w:p w14:paraId="05D17A1D" w14:textId="27616789" w:rsidR="001E255A" w:rsidRPr="005D3C71" w:rsidRDefault="001E255A" w:rsidP="005D3C71">
      <w:pPr>
        <w:pStyle w:val="Akapitzlist"/>
        <w:numPr>
          <w:ilvl w:val="1"/>
          <w:numId w:val="56"/>
        </w:numPr>
        <w:spacing w:before="240" w:after="240" w:line="360" w:lineRule="auto"/>
        <w:jc w:val="both"/>
        <w:rPr>
          <w:rFonts w:asciiTheme="minorHAnsi" w:hAnsiTheme="minorHAnsi" w:cstheme="minorHAnsi"/>
          <w:sz w:val="22"/>
          <w:szCs w:val="22"/>
        </w:rPr>
      </w:pPr>
      <w:r w:rsidRPr="00C470F8">
        <w:rPr>
          <w:rFonts w:asciiTheme="minorHAnsi" w:hAnsiTheme="minorHAnsi" w:cstheme="minorHAnsi"/>
          <w:sz w:val="22"/>
          <w:szCs w:val="22"/>
        </w:rPr>
        <w:t>Wytyczne do projektowania i sporządzania dokumentacji w zakresie ochrony przeciwpożarowej</w:t>
      </w:r>
      <w:r>
        <w:rPr>
          <w:rFonts w:asciiTheme="minorHAnsi" w:hAnsiTheme="minorHAnsi" w:cstheme="minorHAnsi"/>
          <w:sz w:val="22"/>
          <w:szCs w:val="22"/>
        </w:rPr>
        <w:t>.</w:t>
      </w:r>
    </w:p>
    <w:sectPr w:rsidR="001E255A" w:rsidRPr="005D3C71">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C6BBB1" w14:textId="77777777" w:rsidR="00A10FAB" w:rsidRDefault="00A10FAB" w:rsidP="00F3233F">
      <w:r>
        <w:separator/>
      </w:r>
    </w:p>
  </w:endnote>
  <w:endnote w:type="continuationSeparator" w:id="0">
    <w:p w14:paraId="302196ED" w14:textId="77777777" w:rsidR="00A10FAB" w:rsidRDefault="00A10FAB" w:rsidP="00F32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1974821883"/>
      <w:docPartObj>
        <w:docPartGallery w:val="Page Numbers (Bottom of Page)"/>
        <w:docPartUnique/>
      </w:docPartObj>
    </w:sdtPr>
    <w:sdtEndPr/>
    <w:sdtContent>
      <w:p w14:paraId="67B21406" w14:textId="502FFB85" w:rsidR="00A10FAB" w:rsidRPr="006D438B" w:rsidRDefault="00A10FAB" w:rsidP="006D438B">
        <w:pPr>
          <w:pStyle w:val="Stopka"/>
          <w:jc w:val="right"/>
          <w:rPr>
            <w:rFonts w:ascii="Arial" w:hAnsi="Arial" w:cs="Arial"/>
            <w:sz w:val="20"/>
            <w:szCs w:val="20"/>
          </w:rPr>
        </w:pPr>
        <w:r w:rsidRPr="006D438B">
          <w:rPr>
            <w:rFonts w:ascii="Arial" w:hAnsi="Arial" w:cs="Arial"/>
            <w:sz w:val="20"/>
            <w:szCs w:val="20"/>
          </w:rPr>
          <w:fldChar w:fldCharType="begin"/>
        </w:r>
        <w:r w:rsidRPr="006D438B">
          <w:rPr>
            <w:rFonts w:ascii="Arial" w:hAnsi="Arial" w:cs="Arial"/>
            <w:sz w:val="20"/>
            <w:szCs w:val="20"/>
          </w:rPr>
          <w:instrText>PAGE   \* MERGEFORMAT</w:instrText>
        </w:r>
        <w:r w:rsidRPr="006D438B">
          <w:rPr>
            <w:rFonts w:ascii="Arial" w:hAnsi="Arial" w:cs="Arial"/>
            <w:sz w:val="20"/>
            <w:szCs w:val="20"/>
          </w:rPr>
          <w:fldChar w:fldCharType="separate"/>
        </w:r>
        <w:r w:rsidR="004A0AF2">
          <w:rPr>
            <w:rFonts w:ascii="Arial" w:hAnsi="Arial" w:cs="Arial"/>
            <w:noProof/>
            <w:sz w:val="20"/>
            <w:szCs w:val="20"/>
          </w:rPr>
          <w:t>10</w:t>
        </w:r>
        <w:r w:rsidRPr="006D438B">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81F946" w14:textId="77777777" w:rsidR="00A10FAB" w:rsidRDefault="00A10FAB" w:rsidP="00F3233F">
      <w:r>
        <w:separator/>
      </w:r>
    </w:p>
  </w:footnote>
  <w:footnote w:type="continuationSeparator" w:id="0">
    <w:p w14:paraId="5EF59DE2" w14:textId="77777777" w:rsidR="00A10FAB" w:rsidRDefault="00A10FAB" w:rsidP="00F323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61A61" w14:textId="08B2C3B2" w:rsidR="00A10FAB" w:rsidRPr="006D438B" w:rsidRDefault="00A10FAB" w:rsidP="006D438B">
    <w:pPr>
      <w:pStyle w:val="Nagwek"/>
      <w:tabs>
        <w:tab w:val="clear" w:pos="4536"/>
        <w:tab w:val="center" w:pos="0"/>
      </w:tabs>
      <w:rPr>
        <w:rFonts w:ascii="Arial" w:hAnsi="Arial" w:cs="Arial"/>
        <w:sz w:val="20"/>
        <w:szCs w:val="20"/>
      </w:rPr>
    </w:pPr>
    <w:r w:rsidRPr="007E5F1E">
      <w:rPr>
        <w:rFonts w:ascii="Arial" w:hAnsi="Arial" w:cs="Arial"/>
        <w:sz w:val="20"/>
        <w:szCs w:val="20"/>
      </w:rPr>
      <w:t xml:space="preserve">Zarządzenie nr </w:t>
    </w:r>
    <w:r>
      <w:rPr>
        <w:rFonts w:ascii="Arial" w:hAnsi="Arial" w:cs="Arial"/>
        <w:sz w:val="20"/>
        <w:szCs w:val="20"/>
      </w:rPr>
      <w:t>39/2023</w:t>
    </w:r>
    <w:r w:rsidRPr="007E5F1E">
      <w:rPr>
        <w:rFonts w:ascii="Arial" w:hAnsi="Arial" w:cs="Arial"/>
        <w:sz w:val="20"/>
        <w:szCs w:val="20"/>
      </w:rPr>
      <w:tab/>
      <w:t>Załącznik nr 3 do Instrukcji Zakupowej w ANWIL 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67E8D"/>
    <w:multiLevelType w:val="multilevel"/>
    <w:tmpl w:val="55B0979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092161F"/>
    <w:multiLevelType w:val="hybridMultilevel"/>
    <w:tmpl w:val="A90E23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262FC2"/>
    <w:multiLevelType w:val="hybridMultilevel"/>
    <w:tmpl w:val="ED36B10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4F0E06"/>
    <w:multiLevelType w:val="hybridMultilevel"/>
    <w:tmpl w:val="9670F56E"/>
    <w:lvl w:ilvl="0" w:tplc="4604894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5D2D19"/>
    <w:multiLevelType w:val="multilevel"/>
    <w:tmpl w:val="A63CD97E"/>
    <w:lvl w:ilvl="0">
      <w:start w:val="6"/>
      <w:numFmt w:val="decimal"/>
      <w:lvlText w:val="%1"/>
      <w:lvlJc w:val="left"/>
      <w:pPr>
        <w:ind w:left="660" w:hanging="660"/>
      </w:pPr>
      <w:rPr>
        <w:rFonts w:hint="default"/>
      </w:rPr>
    </w:lvl>
    <w:lvl w:ilvl="1">
      <w:start w:val="17"/>
      <w:numFmt w:val="decimal"/>
      <w:lvlText w:val="%1.%2"/>
      <w:lvlJc w:val="left"/>
      <w:pPr>
        <w:ind w:left="892" w:hanging="660"/>
      </w:pPr>
      <w:rPr>
        <w:rFonts w:hint="default"/>
      </w:rPr>
    </w:lvl>
    <w:lvl w:ilvl="2">
      <w:start w:val="1"/>
      <w:numFmt w:val="decimal"/>
      <w:lvlText w:val="%1.%2.%3"/>
      <w:lvlJc w:val="left"/>
      <w:pPr>
        <w:ind w:left="1184" w:hanging="720"/>
      </w:pPr>
      <w:rPr>
        <w:rFonts w:hint="default"/>
      </w:rPr>
    </w:lvl>
    <w:lvl w:ilvl="3">
      <w:start w:val="1"/>
      <w:numFmt w:val="decimal"/>
      <w:lvlText w:val="%1.%2.%3.%4"/>
      <w:lvlJc w:val="left"/>
      <w:pPr>
        <w:ind w:left="1776" w:hanging="1080"/>
      </w:pPr>
      <w:rPr>
        <w:rFonts w:hint="default"/>
      </w:rPr>
    </w:lvl>
    <w:lvl w:ilvl="4">
      <w:start w:val="1"/>
      <w:numFmt w:val="decimal"/>
      <w:lvlText w:val="%1.%2.%3.%4.%5"/>
      <w:lvlJc w:val="left"/>
      <w:pPr>
        <w:ind w:left="2008" w:hanging="1080"/>
      </w:pPr>
      <w:rPr>
        <w:rFonts w:hint="default"/>
      </w:rPr>
    </w:lvl>
    <w:lvl w:ilvl="5">
      <w:start w:val="1"/>
      <w:numFmt w:val="decimal"/>
      <w:lvlText w:val="%1.%2.%3.%4.%5.%6"/>
      <w:lvlJc w:val="left"/>
      <w:pPr>
        <w:ind w:left="2600" w:hanging="1440"/>
      </w:pPr>
      <w:rPr>
        <w:rFonts w:hint="default"/>
      </w:rPr>
    </w:lvl>
    <w:lvl w:ilvl="6">
      <w:start w:val="1"/>
      <w:numFmt w:val="decimal"/>
      <w:lvlText w:val="%1.%2.%3.%4.%5.%6.%7"/>
      <w:lvlJc w:val="left"/>
      <w:pPr>
        <w:ind w:left="2832" w:hanging="1440"/>
      </w:pPr>
      <w:rPr>
        <w:rFonts w:hint="default"/>
      </w:rPr>
    </w:lvl>
    <w:lvl w:ilvl="7">
      <w:start w:val="1"/>
      <w:numFmt w:val="decimal"/>
      <w:lvlText w:val="%1.%2.%3.%4.%5.%6.%7.%8"/>
      <w:lvlJc w:val="left"/>
      <w:pPr>
        <w:ind w:left="3424" w:hanging="1800"/>
      </w:pPr>
      <w:rPr>
        <w:rFonts w:hint="default"/>
      </w:rPr>
    </w:lvl>
    <w:lvl w:ilvl="8">
      <w:start w:val="1"/>
      <w:numFmt w:val="decimal"/>
      <w:lvlText w:val="%1.%2.%3.%4.%5.%6.%7.%8.%9"/>
      <w:lvlJc w:val="left"/>
      <w:pPr>
        <w:ind w:left="3656" w:hanging="1800"/>
      </w:pPr>
      <w:rPr>
        <w:rFonts w:hint="default"/>
      </w:rPr>
    </w:lvl>
  </w:abstractNum>
  <w:abstractNum w:abstractNumId="5" w15:restartNumberingAfterBreak="0">
    <w:nsid w:val="14135CF8"/>
    <w:multiLevelType w:val="multilevel"/>
    <w:tmpl w:val="A1D4D75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8E713D2"/>
    <w:multiLevelType w:val="hybridMultilevel"/>
    <w:tmpl w:val="29086A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B985C33"/>
    <w:multiLevelType w:val="multilevel"/>
    <w:tmpl w:val="D84449A0"/>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CA055BA"/>
    <w:multiLevelType w:val="hybridMultilevel"/>
    <w:tmpl w:val="16C619C2"/>
    <w:lvl w:ilvl="0" w:tplc="4DFE75E6">
      <w:start w:val="1"/>
      <w:numFmt w:val="bullet"/>
      <w:lvlText w:val=""/>
      <w:lvlJc w:val="left"/>
      <w:pPr>
        <w:ind w:left="2496" w:hanging="360"/>
      </w:pPr>
      <w:rPr>
        <w:rFonts w:ascii="Symbol" w:hAnsi="Symbol"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9" w15:restartNumberingAfterBreak="0">
    <w:nsid w:val="1D3A7AB4"/>
    <w:multiLevelType w:val="hybridMultilevel"/>
    <w:tmpl w:val="57B2E294"/>
    <w:lvl w:ilvl="0" w:tplc="4DFE75E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1E606DBE"/>
    <w:multiLevelType w:val="multilevel"/>
    <w:tmpl w:val="A00C818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31B70AB"/>
    <w:multiLevelType w:val="hybridMultilevel"/>
    <w:tmpl w:val="C11AA5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D96E6C"/>
    <w:multiLevelType w:val="hybridMultilevel"/>
    <w:tmpl w:val="168E8BB6"/>
    <w:lvl w:ilvl="0" w:tplc="0415000B">
      <w:start w:val="1"/>
      <w:numFmt w:val="bullet"/>
      <w:lvlText w:val=""/>
      <w:lvlJc w:val="left"/>
      <w:pPr>
        <w:ind w:left="1165" w:hanging="360"/>
      </w:pPr>
      <w:rPr>
        <w:rFonts w:ascii="Wingdings" w:hAnsi="Wingdings" w:hint="default"/>
      </w:rPr>
    </w:lvl>
    <w:lvl w:ilvl="1" w:tplc="04150003" w:tentative="1">
      <w:start w:val="1"/>
      <w:numFmt w:val="bullet"/>
      <w:lvlText w:val="o"/>
      <w:lvlJc w:val="left"/>
      <w:pPr>
        <w:ind w:left="1885" w:hanging="360"/>
      </w:pPr>
      <w:rPr>
        <w:rFonts w:ascii="Courier New" w:hAnsi="Courier New" w:hint="default"/>
      </w:rPr>
    </w:lvl>
    <w:lvl w:ilvl="2" w:tplc="04150005" w:tentative="1">
      <w:start w:val="1"/>
      <w:numFmt w:val="bullet"/>
      <w:lvlText w:val=""/>
      <w:lvlJc w:val="left"/>
      <w:pPr>
        <w:ind w:left="2605" w:hanging="360"/>
      </w:pPr>
      <w:rPr>
        <w:rFonts w:ascii="Wingdings" w:hAnsi="Wingdings" w:hint="default"/>
      </w:rPr>
    </w:lvl>
    <w:lvl w:ilvl="3" w:tplc="04150001" w:tentative="1">
      <w:start w:val="1"/>
      <w:numFmt w:val="bullet"/>
      <w:lvlText w:val=""/>
      <w:lvlJc w:val="left"/>
      <w:pPr>
        <w:ind w:left="3325" w:hanging="360"/>
      </w:pPr>
      <w:rPr>
        <w:rFonts w:ascii="Symbol" w:hAnsi="Symbol" w:hint="default"/>
      </w:rPr>
    </w:lvl>
    <w:lvl w:ilvl="4" w:tplc="04150003" w:tentative="1">
      <w:start w:val="1"/>
      <w:numFmt w:val="bullet"/>
      <w:lvlText w:val="o"/>
      <w:lvlJc w:val="left"/>
      <w:pPr>
        <w:ind w:left="4045" w:hanging="360"/>
      </w:pPr>
      <w:rPr>
        <w:rFonts w:ascii="Courier New" w:hAnsi="Courier New" w:hint="default"/>
      </w:rPr>
    </w:lvl>
    <w:lvl w:ilvl="5" w:tplc="04150005" w:tentative="1">
      <w:start w:val="1"/>
      <w:numFmt w:val="bullet"/>
      <w:lvlText w:val=""/>
      <w:lvlJc w:val="left"/>
      <w:pPr>
        <w:ind w:left="4765" w:hanging="360"/>
      </w:pPr>
      <w:rPr>
        <w:rFonts w:ascii="Wingdings" w:hAnsi="Wingdings" w:hint="default"/>
      </w:rPr>
    </w:lvl>
    <w:lvl w:ilvl="6" w:tplc="04150001" w:tentative="1">
      <w:start w:val="1"/>
      <w:numFmt w:val="bullet"/>
      <w:lvlText w:val=""/>
      <w:lvlJc w:val="left"/>
      <w:pPr>
        <w:ind w:left="5485" w:hanging="360"/>
      </w:pPr>
      <w:rPr>
        <w:rFonts w:ascii="Symbol" w:hAnsi="Symbol" w:hint="default"/>
      </w:rPr>
    </w:lvl>
    <w:lvl w:ilvl="7" w:tplc="04150003" w:tentative="1">
      <w:start w:val="1"/>
      <w:numFmt w:val="bullet"/>
      <w:lvlText w:val="o"/>
      <w:lvlJc w:val="left"/>
      <w:pPr>
        <w:ind w:left="6205" w:hanging="360"/>
      </w:pPr>
      <w:rPr>
        <w:rFonts w:ascii="Courier New" w:hAnsi="Courier New" w:hint="default"/>
      </w:rPr>
    </w:lvl>
    <w:lvl w:ilvl="8" w:tplc="04150005" w:tentative="1">
      <w:start w:val="1"/>
      <w:numFmt w:val="bullet"/>
      <w:lvlText w:val=""/>
      <w:lvlJc w:val="left"/>
      <w:pPr>
        <w:ind w:left="6925" w:hanging="360"/>
      </w:pPr>
      <w:rPr>
        <w:rFonts w:ascii="Wingdings" w:hAnsi="Wingdings" w:hint="default"/>
      </w:rPr>
    </w:lvl>
  </w:abstractNum>
  <w:abstractNum w:abstractNumId="13" w15:restartNumberingAfterBreak="0">
    <w:nsid w:val="23F3660B"/>
    <w:multiLevelType w:val="hybridMultilevel"/>
    <w:tmpl w:val="3E0A7064"/>
    <w:lvl w:ilvl="0" w:tplc="CF5C9A4E">
      <w:start w:val="1"/>
      <w:numFmt w:val="upperRoman"/>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4A57DB3"/>
    <w:multiLevelType w:val="hybridMultilevel"/>
    <w:tmpl w:val="1DB8A67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27646A51"/>
    <w:multiLevelType w:val="hybridMultilevel"/>
    <w:tmpl w:val="C68206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7BB6C34"/>
    <w:multiLevelType w:val="hybridMultilevel"/>
    <w:tmpl w:val="99084F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C643A25"/>
    <w:multiLevelType w:val="hybridMultilevel"/>
    <w:tmpl w:val="4EEAC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77562E"/>
    <w:multiLevelType w:val="multilevel"/>
    <w:tmpl w:val="B2B6A30C"/>
    <w:lvl w:ilvl="0">
      <w:start w:val="1"/>
      <w:numFmt w:val="decimal"/>
      <w:lvlText w:val="%1"/>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41C5BA1"/>
    <w:multiLevelType w:val="hybridMultilevel"/>
    <w:tmpl w:val="0C5A23DC"/>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20" w15:restartNumberingAfterBreak="0">
    <w:nsid w:val="341E28B0"/>
    <w:multiLevelType w:val="hybridMultilevel"/>
    <w:tmpl w:val="1F1017AA"/>
    <w:lvl w:ilvl="0" w:tplc="04150001">
      <w:start w:val="1"/>
      <w:numFmt w:val="bullet"/>
      <w:lvlText w:val=""/>
      <w:lvlJc w:val="left"/>
      <w:pPr>
        <w:ind w:left="720" w:hanging="360"/>
      </w:pPr>
      <w:rPr>
        <w:rFonts w:ascii="Symbol" w:hAnsi="Symbol" w:hint="default"/>
      </w:rPr>
    </w:lvl>
    <w:lvl w:ilvl="1" w:tplc="4DFE75E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435147B"/>
    <w:multiLevelType w:val="multilevel"/>
    <w:tmpl w:val="8476387E"/>
    <w:lvl w:ilvl="0">
      <w:start w:val="1"/>
      <w:numFmt w:val="decimal"/>
      <w:lvlText w:val="%1."/>
      <w:lvlJc w:val="left"/>
      <w:pPr>
        <w:ind w:left="360" w:hanging="360"/>
      </w:pPr>
      <w:rPr>
        <w:rFonts w:cs="Times New Roman" w:hint="default"/>
        <w:b/>
        <w:sz w:val="24"/>
        <w:szCs w:val="24"/>
      </w:rPr>
    </w:lvl>
    <w:lvl w:ilvl="1">
      <w:start w:val="1"/>
      <w:numFmt w:val="decimal"/>
      <w:isLgl/>
      <w:lvlText w:val="%1.%2."/>
      <w:lvlJc w:val="left"/>
      <w:pPr>
        <w:ind w:left="780" w:hanging="420"/>
      </w:pPr>
      <w:rPr>
        <w:rFonts w:cs="Times New Roman" w:hint="default"/>
        <w:b w:val="0"/>
        <w:sz w:val="24"/>
      </w:rPr>
    </w:lvl>
    <w:lvl w:ilvl="2">
      <w:start w:val="1"/>
      <w:numFmt w:val="decimal"/>
      <w:isLgl/>
      <w:lvlText w:val="%1.%2.%3."/>
      <w:lvlJc w:val="left"/>
      <w:pPr>
        <w:ind w:left="1440" w:hanging="720"/>
      </w:pPr>
      <w:rPr>
        <w:rFonts w:cs="Times New Roman" w:hint="default"/>
        <w:sz w:val="28"/>
      </w:rPr>
    </w:lvl>
    <w:lvl w:ilvl="3">
      <w:start w:val="1"/>
      <w:numFmt w:val="decimal"/>
      <w:isLgl/>
      <w:lvlText w:val="%1.%2.%3.%4."/>
      <w:lvlJc w:val="left"/>
      <w:pPr>
        <w:ind w:left="1800" w:hanging="720"/>
      </w:pPr>
      <w:rPr>
        <w:rFonts w:cs="Times New Roman" w:hint="default"/>
        <w:sz w:val="28"/>
      </w:rPr>
    </w:lvl>
    <w:lvl w:ilvl="4">
      <w:start w:val="1"/>
      <w:numFmt w:val="decimal"/>
      <w:isLgl/>
      <w:lvlText w:val="%1.%2.%3.%4.%5."/>
      <w:lvlJc w:val="left"/>
      <w:pPr>
        <w:ind w:left="2520" w:hanging="1080"/>
      </w:pPr>
      <w:rPr>
        <w:rFonts w:cs="Times New Roman" w:hint="default"/>
        <w:sz w:val="28"/>
      </w:rPr>
    </w:lvl>
    <w:lvl w:ilvl="5">
      <w:start w:val="1"/>
      <w:numFmt w:val="decimal"/>
      <w:isLgl/>
      <w:lvlText w:val="%1.%2.%3.%4.%5.%6."/>
      <w:lvlJc w:val="left"/>
      <w:pPr>
        <w:ind w:left="2880" w:hanging="1080"/>
      </w:pPr>
      <w:rPr>
        <w:rFonts w:cs="Times New Roman" w:hint="default"/>
        <w:sz w:val="28"/>
      </w:rPr>
    </w:lvl>
    <w:lvl w:ilvl="6">
      <w:start w:val="1"/>
      <w:numFmt w:val="decimal"/>
      <w:isLgl/>
      <w:lvlText w:val="%1.%2.%3.%4.%5.%6.%7."/>
      <w:lvlJc w:val="left"/>
      <w:pPr>
        <w:ind w:left="3600" w:hanging="1440"/>
      </w:pPr>
      <w:rPr>
        <w:rFonts w:cs="Times New Roman" w:hint="default"/>
        <w:sz w:val="28"/>
      </w:rPr>
    </w:lvl>
    <w:lvl w:ilvl="7">
      <w:start w:val="1"/>
      <w:numFmt w:val="decimal"/>
      <w:isLgl/>
      <w:lvlText w:val="%1.%2.%3.%4.%5.%6.%7.%8."/>
      <w:lvlJc w:val="left"/>
      <w:pPr>
        <w:ind w:left="3960" w:hanging="1440"/>
      </w:pPr>
      <w:rPr>
        <w:rFonts w:cs="Times New Roman" w:hint="default"/>
        <w:sz w:val="28"/>
      </w:rPr>
    </w:lvl>
    <w:lvl w:ilvl="8">
      <w:start w:val="1"/>
      <w:numFmt w:val="decimal"/>
      <w:isLgl/>
      <w:lvlText w:val="%1.%2.%3.%4.%5.%6.%7.%8.%9."/>
      <w:lvlJc w:val="left"/>
      <w:pPr>
        <w:ind w:left="4680" w:hanging="1800"/>
      </w:pPr>
      <w:rPr>
        <w:rFonts w:cs="Times New Roman" w:hint="default"/>
        <w:sz w:val="28"/>
      </w:rPr>
    </w:lvl>
  </w:abstractNum>
  <w:abstractNum w:abstractNumId="22" w15:restartNumberingAfterBreak="0">
    <w:nsid w:val="3497479C"/>
    <w:multiLevelType w:val="multilevel"/>
    <w:tmpl w:val="F4701820"/>
    <w:lvl w:ilvl="0">
      <w:start w:val="1"/>
      <w:numFmt w:val="decimal"/>
      <w:lvlText w:val="%1"/>
      <w:lvlJc w:val="left"/>
      <w:pPr>
        <w:ind w:left="360" w:hanging="360"/>
      </w:pPr>
      <w:rPr>
        <w:rFonts w:hint="default"/>
      </w:rPr>
    </w:lvl>
    <w:lvl w:ilvl="1">
      <w:start w:val="4"/>
      <w:numFmt w:val="decimal"/>
      <w:lvlText w:val="%1.%2"/>
      <w:lvlJc w:val="left"/>
      <w:pPr>
        <w:ind w:left="1095" w:hanging="360"/>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3285" w:hanging="108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5115" w:hanging="144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945" w:hanging="1800"/>
      </w:pPr>
      <w:rPr>
        <w:rFonts w:hint="default"/>
      </w:rPr>
    </w:lvl>
    <w:lvl w:ilvl="8">
      <w:start w:val="1"/>
      <w:numFmt w:val="decimal"/>
      <w:lvlText w:val="%1.%2.%3.%4.%5.%6.%7.%8.%9"/>
      <w:lvlJc w:val="left"/>
      <w:pPr>
        <w:ind w:left="7680" w:hanging="1800"/>
      </w:pPr>
      <w:rPr>
        <w:rFonts w:hint="default"/>
      </w:rPr>
    </w:lvl>
  </w:abstractNum>
  <w:abstractNum w:abstractNumId="23" w15:restartNumberingAfterBreak="0">
    <w:nsid w:val="3596730A"/>
    <w:multiLevelType w:val="hybridMultilevel"/>
    <w:tmpl w:val="47F4AC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6337422"/>
    <w:multiLevelType w:val="hybridMultilevel"/>
    <w:tmpl w:val="12E651AE"/>
    <w:lvl w:ilvl="0" w:tplc="4DFE75E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3ACD0CDB"/>
    <w:multiLevelType w:val="multilevel"/>
    <w:tmpl w:val="E51ABA2A"/>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B973E82"/>
    <w:multiLevelType w:val="hybridMultilevel"/>
    <w:tmpl w:val="5E8CA0E2"/>
    <w:lvl w:ilvl="0" w:tplc="04150001">
      <w:start w:val="1"/>
      <w:numFmt w:val="bullet"/>
      <w:lvlText w:val=""/>
      <w:lvlJc w:val="left"/>
      <w:pPr>
        <w:ind w:left="1180" w:hanging="360"/>
      </w:pPr>
      <w:rPr>
        <w:rFonts w:ascii="Symbol" w:hAnsi="Symbol" w:hint="default"/>
      </w:rPr>
    </w:lvl>
    <w:lvl w:ilvl="1" w:tplc="04150003" w:tentative="1">
      <w:start w:val="1"/>
      <w:numFmt w:val="bullet"/>
      <w:lvlText w:val="o"/>
      <w:lvlJc w:val="left"/>
      <w:pPr>
        <w:ind w:left="1900" w:hanging="360"/>
      </w:pPr>
      <w:rPr>
        <w:rFonts w:ascii="Courier New" w:hAnsi="Courier New" w:hint="default"/>
      </w:rPr>
    </w:lvl>
    <w:lvl w:ilvl="2" w:tplc="04150005" w:tentative="1">
      <w:start w:val="1"/>
      <w:numFmt w:val="bullet"/>
      <w:lvlText w:val=""/>
      <w:lvlJc w:val="left"/>
      <w:pPr>
        <w:ind w:left="2620" w:hanging="360"/>
      </w:pPr>
      <w:rPr>
        <w:rFonts w:ascii="Wingdings" w:hAnsi="Wingdings" w:hint="default"/>
      </w:rPr>
    </w:lvl>
    <w:lvl w:ilvl="3" w:tplc="04150001" w:tentative="1">
      <w:start w:val="1"/>
      <w:numFmt w:val="bullet"/>
      <w:lvlText w:val=""/>
      <w:lvlJc w:val="left"/>
      <w:pPr>
        <w:ind w:left="3340" w:hanging="360"/>
      </w:pPr>
      <w:rPr>
        <w:rFonts w:ascii="Symbol" w:hAnsi="Symbol" w:hint="default"/>
      </w:rPr>
    </w:lvl>
    <w:lvl w:ilvl="4" w:tplc="04150003" w:tentative="1">
      <w:start w:val="1"/>
      <w:numFmt w:val="bullet"/>
      <w:lvlText w:val="o"/>
      <w:lvlJc w:val="left"/>
      <w:pPr>
        <w:ind w:left="4060" w:hanging="360"/>
      </w:pPr>
      <w:rPr>
        <w:rFonts w:ascii="Courier New" w:hAnsi="Courier New" w:hint="default"/>
      </w:rPr>
    </w:lvl>
    <w:lvl w:ilvl="5" w:tplc="04150005" w:tentative="1">
      <w:start w:val="1"/>
      <w:numFmt w:val="bullet"/>
      <w:lvlText w:val=""/>
      <w:lvlJc w:val="left"/>
      <w:pPr>
        <w:ind w:left="4780" w:hanging="360"/>
      </w:pPr>
      <w:rPr>
        <w:rFonts w:ascii="Wingdings" w:hAnsi="Wingdings" w:hint="default"/>
      </w:rPr>
    </w:lvl>
    <w:lvl w:ilvl="6" w:tplc="04150001" w:tentative="1">
      <w:start w:val="1"/>
      <w:numFmt w:val="bullet"/>
      <w:lvlText w:val=""/>
      <w:lvlJc w:val="left"/>
      <w:pPr>
        <w:ind w:left="5500" w:hanging="360"/>
      </w:pPr>
      <w:rPr>
        <w:rFonts w:ascii="Symbol" w:hAnsi="Symbol" w:hint="default"/>
      </w:rPr>
    </w:lvl>
    <w:lvl w:ilvl="7" w:tplc="04150003" w:tentative="1">
      <w:start w:val="1"/>
      <w:numFmt w:val="bullet"/>
      <w:lvlText w:val="o"/>
      <w:lvlJc w:val="left"/>
      <w:pPr>
        <w:ind w:left="6220" w:hanging="360"/>
      </w:pPr>
      <w:rPr>
        <w:rFonts w:ascii="Courier New" w:hAnsi="Courier New" w:hint="default"/>
      </w:rPr>
    </w:lvl>
    <w:lvl w:ilvl="8" w:tplc="04150005" w:tentative="1">
      <w:start w:val="1"/>
      <w:numFmt w:val="bullet"/>
      <w:lvlText w:val=""/>
      <w:lvlJc w:val="left"/>
      <w:pPr>
        <w:ind w:left="6940" w:hanging="360"/>
      </w:pPr>
      <w:rPr>
        <w:rFonts w:ascii="Wingdings" w:hAnsi="Wingdings" w:hint="default"/>
      </w:rPr>
    </w:lvl>
  </w:abstractNum>
  <w:abstractNum w:abstractNumId="27" w15:restartNumberingAfterBreak="0">
    <w:nsid w:val="40D90DFF"/>
    <w:multiLevelType w:val="hybridMultilevel"/>
    <w:tmpl w:val="F0FA3BB8"/>
    <w:lvl w:ilvl="0" w:tplc="58AE998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10804C3"/>
    <w:multiLevelType w:val="hybridMultilevel"/>
    <w:tmpl w:val="AC68976E"/>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47137139"/>
    <w:multiLevelType w:val="hybridMultilevel"/>
    <w:tmpl w:val="A4DC036A"/>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49B276D9"/>
    <w:multiLevelType w:val="multilevel"/>
    <w:tmpl w:val="5DF29E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C546AEC"/>
    <w:multiLevelType w:val="hybridMultilevel"/>
    <w:tmpl w:val="9E50D5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154E0F"/>
    <w:multiLevelType w:val="hybridMultilevel"/>
    <w:tmpl w:val="6A8AB3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7A5DAF"/>
    <w:multiLevelType w:val="hybridMultilevel"/>
    <w:tmpl w:val="735E5F90"/>
    <w:lvl w:ilvl="0" w:tplc="29728804">
      <w:start w:val="1"/>
      <w:numFmt w:val="lowerLetter"/>
      <w:lvlText w:val="%1)"/>
      <w:lvlJc w:val="left"/>
      <w:pPr>
        <w:ind w:left="1080" w:hanging="54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4" w15:restartNumberingAfterBreak="0">
    <w:nsid w:val="4FA06C7C"/>
    <w:multiLevelType w:val="hybridMultilevel"/>
    <w:tmpl w:val="284410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04C3686"/>
    <w:multiLevelType w:val="hybridMultilevel"/>
    <w:tmpl w:val="5FD029C8"/>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36" w15:restartNumberingAfterBreak="0">
    <w:nsid w:val="516D7DD2"/>
    <w:multiLevelType w:val="hybridMultilevel"/>
    <w:tmpl w:val="72CC842A"/>
    <w:lvl w:ilvl="0" w:tplc="4DFE75E6">
      <w:start w:val="1"/>
      <w:numFmt w:val="bullet"/>
      <w:lvlText w:val=""/>
      <w:lvlJc w:val="left"/>
      <w:pPr>
        <w:ind w:left="3479" w:hanging="360"/>
      </w:pPr>
      <w:rPr>
        <w:rFonts w:ascii="Symbol" w:hAnsi="Symbol" w:hint="default"/>
      </w:rPr>
    </w:lvl>
    <w:lvl w:ilvl="1" w:tplc="04150003" w:tentative="1">
      <w:start w:val="1"/>
      <w:numFmt w:val="bullet"/>
      <w:lvlText w:val="o"/>
      <w:lvlJc w:val="left"/>
      <w:pPr>
        <w:ind w:left="4199" w:hanging="360"/>
      </w:pPr>
      <w:rPr>
        <w:rFonts w:ascii="Courier New" w:hAnsi="Courier New" w:cs="Courier New" w:hint="default"/>
      </w:rPr>
    </w:lvl>
    <w:lvl w:ilvl="2" w:tplc="04150005" w:tentative="1">
      <w:start w:val="1"/>
      <w:numFmt w:val="bullet"/>
      <w:lvlText w:val=""/>
      <w:lvlJc w:val="left"/>
      <w:pPr>
        <w:ind w:left="4919" w:hanging="360"/>
      </w:pPr>
      <w:rPr>
        <w:rFonts w:ascii="Wingdings" w:hAnsi="Wingdings" w:hint="default"/>
      </w:rPr>
    </w:lvl>
    <w:lvl w:ilvl="3" w:tplc="04150001" w:tentative="1">
      <w:start w:val="1"/>
      <w:numFmt w:val="bullet"/>
      <w:lvlText w:val=""/>
      <w:lvlJc w:val="left"/>
      <w:pPr>
        <w:ind w:left="5639" w:hanging="360"/>
      </w:pPr>
      <w:rPr>
        <w:rFonts w:ascii="Symbol" w:hAnsi="Symbol" w:hint="default"/>
      </w:rPr>
    </w:lvl>
    <w:lvl w:ilvl="4" w:tplc="04150003" w:tentative="1">
      <w:start w:val="1"/>
      <w:numFmt w:val="bullet"/>
      <w:lvlText w:val="o"/>
      <w:lvlJc w:val="left"/>
      <w:pPr>
        <w:ind w:left="6359" w:hanging="360"/>
      </w:pPr>
      <w:rPr>
        <w:rFonts w:ascii="Courier New" w:hAnsi="Courier New" w:cs="Courier New" w:hint="default"/>
      </w:rPr>
    </w:lvl>
    <w:lvl w:ilvl="5" w:tplc="04150005" w:tentative="1">
      <w:start w:val="1"/>
      <w:numFmt w:val="bullet"/>
      <w:lvlText w:val=""/>
      <w:lvlJc w:val="left"/>
      <w:pPr>
        <w:ind w:left="7079" w:hanging="360"/>
      </w:pPr>
      <w:rPr>
        <w:rFonts w:ascii="Wingdings" w:hAnsi="Wingdings" w:hint="default"/>
      </w:rPr>
    </w:lvl>
    <w:lvl w:ilvl="6" w:tplc="04150001" w:tentative="1">
      <w:start w:val="1"/>
      <w:numFmt w:val="bullet"/>
      <w:lvlText w:val=""/>
      <w:lvlJc w:val="left"/>
      <w:pPr>
        <w:ind w:left="7799" w:hanging="360"/>
      </w:pPr>
      <w:rPr>
        <w:rFonts w:ascii="Symbol" w:hAnsi="Symbol" w:hint="default"/>
      </w:rPr>
    </w:lvl>
    <w:lvl w:ilvl="7" w:tplc="04150003" w:tentative="1">
      <w:start w:val="1"/>
      <w:numFmt w:val="bullet"/>
      <w:lvlText w:val="o"/>
      <w:lvlJc w:val="left"/>
      <w:pPr>
        <w:ind w:left="8519" w:hanging="360"/>
      </w:pPr>
      <w:rPr>
        <w:rFonts w:ascii="Courier New" w:hAnsi="Courier New" w:cs="Courier New" w:hint="default"/>
      </w:rPr>
    </w:lvl>
    <w:lvl w:ilvl="8" w:tplc="04150005" w:tentative="1">
      <w:start w:val="1"/>
      <w:numFmt w:val="bullet"/>
      <w:lvlText w:val=""/>
      <w:lvlJc w:val="left"/>
      <w:pPr>
        <w:ind w:left="9239" w:hanging="360"/>
      </w:pPr>
      <w:rPr>
        <w:rFonts w:ascii="Wingdings" w:hAnsi="Wingdings" w:hint="default"/>
      </w:rPr>
    </w:lvl>
  </w:abstractNum>
  <w:abstractNum w:abstractNumId="37" w15:restartNumberingAfterBreak="0">
    <w:nsid w:val="51EB60E0"/>
    <w:multiLevelType w:val="hybridMultilevel"/>
    <w:tmpl w:val="742AC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37321F0"/>
    <w:multiLevelType w:val="hybridMultilevel"/>
    <w:tmpl w:val="8C6ED548"/>
    <w:lvl w:ilvl="0" w:tplc="2BA0E0E4">
      <w:start w:val="1"/>
      <w:numFmt w:val="decimal"/>
      <w:lvlText w:val="%1."/>
      <w:lvlJc w:val="left"/>
      <w:pPr>
        <w:tabs>
          <w:tab w:val="num" w:pos="720"/>
        </w:tabs>
        <w:ind w:left="720" w:hanging="360"/>
      </w:pPr>
      <w:rPr>
        <w:b/>
        <w:i w:val="0"/>
      </w:rPr>
    </w:lvl>
    <w:lvl w:ilvl="1" w:tplc="0415000F">
      <w:start w:val="1"/>
      <w:numFmt w:val="decimal"/>
      <w:lvlText w:val="%2."/>
      <w:lvlJc w:val="left"/>
      <w:pPr>
        <w:tabs>
          <w:tab w:val="num" w:pos="1440"/>
        </w:tabs>
        <w:ind w:left="1440" w:hanging="360"/>
      </w:pPr>
      <w:rPr>
        <w:b/>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3BA421D"/>
    <w:multiLevelType w:val="hybridMultilevel"/>
    <w:tmpl w:val="48E25D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6622BBB"/>
    <w:multiLevelType w:val="multilevel"/>
    <w:tmpl w:val="E51ABA2A"/>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772692F"/>
    <w:multiLevelType w:val="multilevel"/>
    <w:tmpl w:val="4C06E7F8"/>
    <w:lvl w:ilvl="0">
      <w:start w:val="1"/>
      <w:numFmt w:val="decimal"/>
      <w:lvlText w:val="%1."/>
      <w:lvlJc w:val="left"/>
      <w:pPr>
        <w:tabs>
          <w:tab w:val="num" w:pos="720"/>
        </w:tabs>
        <w:ind w:left="720" w:hanging="360"/>
      </w:p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59BA07CD"/>
    <w:multiLevelType w:val="hybridMultilevel"/>
    <w:tmpl w:val="FB0204A2"/>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43" w15:restartNumberingAfterBreak="0">
    <w:nsid w:val="59CC2E14"/>
    <w:multiLevelType w:val="hybridMultilevel"/>
    <w:tmpl w:val="DA5C8D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B685FA4"/>
    <w:multiLevelType w:val="hybridMultilevel"/>
    <w:tmpl w:val="E1D6806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5C491EC6"/>
    <w:multiLevelType w:val="multilevel"/>
    <w:tmpl w:val="BC628F80"/>
    <w:lvl w:ilvl="0">
      <w:start w:val="1"/>
      <w:numFmt w:val="decimal"/>
      <w:lvlText w:val="%1."/>
      <w:lvlJc w:val="left"/>
      <w:pPr>
        <w:ind w:left="1353"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60DB7FE1"/>
    <w:multiLevelType w:val="hybridMultilevel"/>
    <w:tmpl w:val="7F9C0422"/>
    <w:lvl w:ilvl="0" w:tplc="4DFE75E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62703C7C"/>
    <w:multiLevelType w:val="hybridMultilevel"/>
    <w:tmpl w:val="285826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4270ACB"/>
    <w:multiLevelType w:val="hybridMultilevel"/>
    <w:tmpl w:val="2F261B0C"/>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C90148E"/>
    <w:multiLevelType w:val="hybridMultilevel"/>
    <w:tmpl w:val="86C808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EAB5550"/>
    <w:multiLevelType w:val="multilevel"/>
    <w:tmpl w:val="31D4DD1C"/>
    <w:lvl w:ilvl="0">
      <w:start w:val="7"/>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51" w15:restartNumberingAfterBreak="0">
    <w:nsid w:val="70831626"/>
    <w:multiLevelType w:val="multilevel"/>
    <w:tmpl w:val="729AF80A"/>
    <w:lvl w:ilvl="0">
      <w:start w:val="1"/>
      <w:numFmt w:val="decimal"/>
      <w:lvlText w:val="%1"/>
      <w:lvlJc w:val="left"/>
      <w:pPr>
        <w:ind w:left="360" w:hanging="360"/>
      </w:pPr>
      <w:rPr>
        <w:rFonts w:hint="default"/>
      </w:rPr>
    </w:lvl>
    <w:lvl w:ilvl="1">
      <w:start w:val="1"/>
      <w:numFmt w:val="decimal"/>
      <w:lvlText w:val="%1.%2"/>
      <w:lvlJc w:val="left"/>
      <w:pPr>
        <w:ind w:left="825" w:hanging="36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160" w:hanging="1440"/>
      </w:pPr>
      <w:rPr>
        <w:rFonts w:hint="default"/>
      </w:rPr>
    </w:lvl>
  </w:abstractNum>
  <w:abstractNum w:abstractNumId="52" w15:restartNumberingAfterBreak="0">
    <w:nsid w:val="714412EF"/>
    <w:multiLevelType w:val="hybridMultilevel"/>
    <w:tmpl w:val="1F380B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4FF2BDB"/>
    <w:multiLevelType w:val="hybridMultilevel"/>
    <w:tmpl w:val="62AE3C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A085895"/>
    <w:multiLevelType w:val="hybridMultilevel"/>
    <w:tmpl w:val="3C3C4BB2"/>
    <w:lvl w:ilvl="0" w:tplc="0415000B">
      <w:start w:val="1"/>
      <w:numFmt w:val="bullet"/>
      <w:lvlText w:val=""/>
      <w:lvlJc w:val="left"/>
      <w:pPr>
        <w:ind w:left="1500" w:hanging="360"/>
      </w:pPr>
      <w:rPr>
        <w:rFonts w:ascii="Wingdings" w:hAnsi="Wingdings"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55" w15:restartNumberingAfterBreak="0">
    <w:nsid w:val="7B6F1BFD"/>
    <w:multiLevelType w:val="hybridMultilevel"/>
    <w:tmpl w:val="E18AF0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CDD6C1A"/>
    <w:multiLevelType w:val="hybridMultilevel"/>
    <w:tmpl w:val="CF2090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D1D168E"/>
    <w:multiLevelType w:val="hybridMultilevel"/>
    <w:tmpl w:val="D1EAA4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7E13696E"/>
    <w:multiLevelType w:val="hybridMultilevel"/>
    <w:tmpl w:val="4C269F5E"/>
    <w:lvl w:ilvl="0" w:tplc="0415000F">
      <w:start w:val="1"/>
      <w:numFmt w:val="decimal"/>
      <w:lvlText w:val="%1."/>
      <w:lvlJc w:val="left"/>
      <w:pPr>
        <w:tabs>
          <w:tab w:val="num" w:pos="360"/>
        </w:tabs>
        <w:ind w:left="360" w:hanging="360"/>
      </w:pPr>
    </w:lvl>
    <w:lvl w:ilvl="1" w:tplc="1DBE8222">
      <w:start w:val="87"/>
      <w:numFmt w:val="bullet"/>
      <w:lvlText w:val="–"/>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9" w15:restartNumberingAfterBreak="0">
    <w:nsid w:val="7FED0075"/>
    <w:multiLevelType w:val="hybridMultilevel"/>
    <w:tmpl w:val="829ACA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59167032">
    <w:abstractNumId w:val="38"/>
  </w:num>
  <w:num w:numId="2" w16cid:durableId="1726247634">
    <w:abstractNumId w:val="28"/>
  </w:num>
  <w:num w:numId="3" w16cid:durableId="2102289173">
    <w:abstractNumId w:val="2"/>
  </w:num>
  <w:num w:numId="4" w16cid:durableId="1927499467">
    <w:abstractNumId w:val="48"/>
  </w:num>
  <w:num w:numId="5" w16cid:durableId="1087309837">
    <w:abstractNumId w:val="41"/>
  </w:num>
  <w:num w:numId="6" w16cid:durableId="1122965576">
    <w:abstractNumId w:val="13"/>
  </w:num>
  <w:num w:numId="7" w16cid:durableId="290601867">
    <w:abstractNumId w:val="51"/>
  </w:num>
  <w:num w:numId="8" w16cid:durableId="172763298">
    <w:abstractNumId w:val="23"/>
  </w:num>
  <w:num w:numId="9" w16cid:durableId="1020089169">
    <w:abstractNumId w:val="10"/>
  </w:num>
  <w:num w:numId="10" w16cid:durableId="1916550492">
    <w:abstractNumId w:val="0"/>
  </w:num>
  <w:num w:numId="11" w16cid:durableId="1184172107">
    <w:abstractNumId w:val="5"/>
  </w:num>
  <w:num w:numId="12" w16cid:durableId="1425804230">
    <w:abstractNumId w:val="7"/>
  </w:num>
  <w:num w:numId="13" w16cid:durableId="462698959">
    <w:abstractNumId w:val="18"/>
  </w:num>
  <w:num w:numId="14" w16cid:durableId="2142722133">
    <w:abstractNumId w:val="22"/>
  </w:num>
  <w:num w:numId="15" w16cid:durableId="1853949972">
    <w:abstractNumId w:val="33"/>
  </w:num>
  <w:num w:numId="16" w16cid:durableId="409347991">
    <w:abstractNumId w:val="4"/>
  </w:num>
  <w:num w:numId="17" w16cid:durableId="81028599">
    <w:abstractNumId w:val="30"/>
  </w:num>
  <w:num w:numId="18" w16cid:durableId="1271084921">
    <w:abstractNumId w:val="50"/>
  </w:num>
  <w:num w:numId="19" w16cid:durableId="4014943">
    <w:abstractNumId w:val="56"/>
  </w:num>
  <w:num w:numId="20" w16cid:durableId="193662062">
    <w:abstractNumId w:val="17"/>
  </w:num>
  <w:num w:numId="21" w16cid:durableId="394554167">
    <w:abstractNumId w:val="11"/>
  </w:num>
  <w:num w:numId="22" w16cid:durableId="125708476">
    <w:abstractNumId w:val="27"/>
  </w:num>
  <w:num w:numId="23" w16cid:durableId="1040282338">
    <w:abstractNumId w:val="3"/>
  </w:num>
  <w:num w:numId="24" w16cid:durableId="1515996978">
    <w:abstractNumId w:val="1"/>
  </w:num>
  <w:num w:numId="25" w16cid:durableId="1449273624">
    <w:abstractNumId w:val="16"/>
  </w:num>
  <w:num w:numId="26" w16cid:durableId="1190148486">
    <w:abstractNumId w:val="31"/>
  </w:num>
  <w:num w:numId="27" w16cid:durableId="1897356446">
    <w:abstractNumId w:val="32"/>
  </w:num>
  <w:num w:numId="28" w16cid:durableId="635338037">
    <w:abstractNumId w:val="35"/>
  </w:num>
  <w:num w:numId="29" w16cid:durableId="870462888">
    <w:abstractNumId w:val="49"/>
  </w:num>
  <w:num w:numId="30" w16cid:durableId="15694236">
    <w:abstractNumId w:val="19"/>
  </w:num>
  <w:num w:numId="31" w16cid:durableId="775638043">
    <w:abstractNumId w:val="15"/>
  </w:num>
  <w:num w:numId="32" w16cid:durableId="1788815616">
    <w:abstractNumId w:val="47"/>
  </w:num>
  <w:num w:numId="33" w16cid:durableId="495851246">
    <w:abstractNumId w:val="14"/>
  </w:num>
  <w:num w:numId="34" w16cid:durableId="553954">
    <w:abstractNumId w:val="34"/>
  </w:num>
  <w:num w:numId="35" w16cid:durableId="210926954">
    <w:abstractNumId w:val="39"/>
  </w:num>
  <w:num w:numId="36" w16cid:durableId="1317149256">
    <w:abstractNumId w:val="6"/>
  </w:num>
  <w:num w:numId="37" w16cid:durableId="1128209223">
    <w:abstractNumId w:val="55"/>
  </w:num>
  <w:num w:numId="38" w16cid:durableId="909464929">
    <w:abstractNumId w:val="37"/>
  </w:num>
  <w:num w:numId="39" w16cid:durableId="1840079741">
    <w:abstractNumId w:val="44"/>
  </w:num>
  <w:num w:numId="40" w16cid:durableId="1104231002">
    <w:abstractNumId w:val="43"/>
  </w:num>
  <w:num w:numId="41" w16cid:durableId="25646192">
    <w:abstractNumId w:val="21"/>
  </w:num>
  <w:num w:numId="42" w16cid:durableId="1585647618">
    <w:abstractNumId w:val="12"/>
  </w:num>
  <w:num w:numId="43" w16cid:durableId="282931429">
    <w:abstractNumId w:val="26"/>
  </w:num>
  <w:num w:numId="44" w16cid:durableId="105082573">
    <w:abstractNumId w:val="57"/>
  </w:num>
  <w:num w:numId="45" w16cid:durableId="625820163">
    <w:abstractNumId w:val="20"/>
  </w:num>
  <w:num w:numId="46" w16cid:durableId="1084838769">
    <w:abstractNumId w:val="5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07477187">
    <w:abstractNumId w:val="24"/>
  </w:num>
  <w:num w:numId="48" w16cid:durableId="1319729246">
    <w:abstractNumId w:val="36"/>
  </w:num>
  <w:num w:numId="49" w16cid:durableId="2094424620">
    <w:abstractNumId w:val="52"/>
  </w:num>
  <w:num w:numId="50" w16cid:durableId="1285580161">
    <w:abstractNumId w:val="59"/>
  </w:num>
  <w:num w:numId="51" w16cid:durableId="1481966763">
    <w:abstractNumId w:val="53"/>
  </w:num>
  <w:num w:numId="52" w16cid:durableId="1845512468">
    <w:abstractNumId w:val="54"/>
  </w:num>
  <w:num w:numId="53" w16cid:durableId="2006008430">
    <w:abstractNumId w:val="45"/>
  </w:num>
  <w:num w:numId="54" w16cid:durableId="1991709201">
    <w:abstractNumId w:val="42"/>
  </w:num>
  <w:num w:numId="55" w16cid:durableId="324165452">
    <w:abstractNumId w:val="25"/>
  </w:num>
  <w:num w:numId="56" w16cid:durableId="136841201">
    <w:abstractNumId w:val="40"/>
  </w:num>
  <w:num w:numId="57" w16cid:durableId="951013716">
    <w:abstractNumId w:val="29"/>
  </w:num>
  <w:num w:numId="58" w16cid:durableId="457644759">
    <w:abstractNumId w:val="8"/>
  </w:num>
  <w:num w:numId="59" w16cid:durableId="412549898">
    <w:abstractNumId w:val="9"/>
  </w:num>
  <w:num w:numId="60" w16cid:durableId="595022434">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A2C"/>
    <w:rsid w:val="00001632"/>
    <w:rsid w:val="000025E2"/>
    <w:rsid w:val="0000329F"/>
    <w:rsid w:val="000114BB"/>
    <w:rsid w:val="00013B30"/>
    <w:rsid w:val="000167A5"/>
    <w:rsid w:val="0002030E"/>
    <w:rsid w:val="00023796"/>
    <w:rsid w:val="00026E8D"/>
    <w:rsid w:val="000273BD"/>
    <w:rsid w:val="00034708"/>
    <w:rsid w:val="000361D0"/>
    <w:rsid w:val="00047295"/>
    <w:rsid w:val="000514C5"/>
    <w:rsid w:val="0005382F"/>
    <w:rsid w:val="00053B36"/>
    <w:rsid w:val="000548C5"/>
    <w:rsid w:val="000549D1"/>
    <w:rsid w:val="00054B37"/>
    <w:rsid w:val="00055F2A"/>
    <w:rsid w:val="00060DDD"/>
    <w:rsid w:val="0006273C"/>
    <w:rsid w:val="0006692E"/>
    <w:rsid w:val="0007085F"/>
    <w:rsid w:val="0007111E"/>
    <w:rsid w:val="00082657"/>
    <w:rsid w:val="00083879"/>
    <w:rsid w:val="00087DA7"/>
    <w:rsid w:val="00090BC9"/>
    <w:rsid w:val="00092DA2"/>
    <w:rsid w:val="0009372F"/>
    <w:rsid w:val="00096EC6"/>
    <w:rsid w:val="000A064E"/>
    <w:rsid w:val="000A1900"/>
    <w:rsid w:val="000A20A8"/>
    <w:rsid w:val="000A5F07"/>
    <w:rsid w:val="000A6760"/>
    <w:rsid w:val="000B2718"/>
    <w:rsid w:val="000B3A84"/>
    <w:rsid w:val="000C0222"/>
    <w:rsid w:val="000C36FB"/>
    <w:rsid w:val="000C3911"/>
    <w:rsid w:val="000D6111"/>
    <w:rsid w:val="000E06A3"/>
    <w:rsid w:val="000E167C"/>
    <w:rsid w:val="00100D42"/>
    <w:rsid w:val="00112094"/>
    <w:rsid w:val="00115A36"/>
    <w:rsid w:val="00117280"/>
    <w:rsid w:val="001208E2"/>
    <w:rsid w:val="00122D26"/>
    <w:rsid w:val="00126948"/>
    <w:rsid w:val="0013402F"/>
    <w:rsid w:val="00137DBC"/>
    <w:rsid w:val="0014042B"/>
    <w:rsid w:val="00142060"/>
    <w:rsid w:val="00143402"/>
    <w:rsid w:val="0014616D"/>
    <w:rsid w:val="00152219"/>
    <w:rsid w:val="001533ED"/>
    <w:rsid w:val="00154EE3"/>
    <w:rsid w:val="001652FC"/>
    <w:rsid w:val="00165CF5"/>
    <w:rsid w:val="001721D3"/>
    <w:rsid w:val="00174E1E"/>
    <w:rsid w:val="001752FC"/>
    <w:rsid w:val="001775F4"/>
    <w:rsid w:val="001818C3"/>
    <w:rsid w:val="00183339"/>
    <w:rsid w:val="00184455"/>
    <w:rsid w:val="00185ABE"/>
    <w:rsid w:val="00190119"/>
    <w:rsid w:val="00192200"/>
    <w:rsid w:val="00194320"/>
    <w:rsid w:val="00194724"/>
    <w:rsid w:val="0019473E"/>
    <w:rsid w:val="00194C13"/>
    <w:rsid w:val="001965DD"/>
    <w:rsid w:val="001A1FD9"/>
    <w:rsid w:val="001A6274"/>
    <w:rsid w:val="001A7124"/>
    <w:rsid w:val="001C24AB"/>
    <w:rsid w:val="001C4796"/>
    <w:rsid w:val="001C4D5E"/>
    <w:rsid w:val="001C56F9"/>
    <w:rsid w:val="001C6EDC"/>
    <w:rsid w:val="001D39EE"/>
    <w:rsid w:val="001D48AE"/>
    <w:rsid w:val="001E255A"/>
    <w:rsid w:val="001E29E7"/>
    <w:rsid w:val="001E2B41"/>
    <w:rsid w:val="001E6AF5"/>
    <w:rsid w:val="001F1783"/>
    <w:rsid w:val="001F2560"/>
    <w:rsid w:val="001F52E4"/>
    <w:rsid w:val="002122D1"/>
    <w:rsid w:val="00213719"/>
    <w:rsid w:val="00213F7C"/>
    <w:rsid w:val="00222D28"/>
    <w:rsid w:val="00224B0B"/>
    <w:rsid w:val="00230D1D"/>
    <w:rsid w:val="00241DED"/>
    <w:rsid w:val="00244054"/>
    <w:rsid w:val="00250A53"/>
    <w:rsid w:val="0025214B"/>
    <w:rsid w:val="00254315"/>
    <w:rsid w:val="00257442"/>
    <w:rsid w:val="002A2F35"/>
    <w:rsid w:val="002A3153"/>
    <w:rsid w:val="002A34FC"/>
    <w:rsid w:val="002A48D0"/>
    <w:rsid w:val="002A545C"/>
    <w:rsid w:val="002A5BC0"/>
    <w:rsid w:val="002A6849"/>
    <w:rsid w:val="002A6C41"/>
    <w:rsid w:val="002B1B38"/>
    <w:rsid w:val="002B5FCD"/>
    <w:rsid w:val="002B619A"/>
    <w:rsid w:val="002B7427"/>
    <w:rsid w:val="002B7CD8"/>
    <w:rsid w:val="002C13D5"/>
    <w:rsid w:val="002D2FB0"/>
    <w:rsid w:val="002D3D48"/>
    <w:rsid w:val="002D4B72"/>
    <w:rsid w:val="002D546A"/>
    <w:rsid w:val="002D6170"/>
    <w:rsid w:val="002D621C"/>
    <w:rsid w:val="002E26E0"/>
    <w:rsid w:val="002E5E3C"/>
    <w:rsid w:val="002F1957"/>
    <w:rsid w:val="002F1A28"/>
    <w:rsid w:val="002F7611"/>
    <w:rsid w:val="00301E6D"/>
    <w:rsid w:val="0030287F"/>
    <w:rsid w:val="00311B0A"/>
    <w:rsid w:val="00313BAB"/>
    <w:rsid w:val="00314E98"/>
    <w:rsid w:val="00316AF7"/>
    <w:rsid w:val="00317591"/>
    <w:rsid w:val="00322E93"/>
    <w:rsid w:val="00335A74"/>
    <w:rsid w:val="00340227"/>
    <w:rsid w:val="0034196A"/>
    <w:rsid w:val="003419CF"/>
    <w:rsid w:val="00342A36"/>
    <w:rsid w:val="00342B71"/>
    <w:rsid w:val="00345A66"/>
    <w:rsid w:val="00346DCF"/>
    <w:rsid w:val="003500E1"/>
    <w:rsid w:val="003553B9"/>
    <w:rsid w:val="00355D84"/>
    <w:rsid w:val="00356E09"/>
    <w:rsid w:val="00370641"/>
    <w:rsid w:val="00370F0C"/>
    <w:rsid w:val="00373ADB"/>
    <w:rsid w:val="00373D11"/>
    <w:rsid w:val="003804AA"/>
    <w:rsid w:val="0038738A"/>
    <w:rsid w:val="0039034A"/>
    <w:rsid w:val="003928C9"/>
    <w:rsid w:val="003943AC"/>
    <w:rsid w:val="00394BC9"/>
    <w:rsid w:val="00397834"/>
    <w:rsid w:val="003A0C44"/>
    <w:rsid w:val="003A273D"/>
    <w:rsid w:val="003A6439"/>
    <w:rsid w:val="003A73EE"/>
    <w:rsid w:val="003A748C"/>
    <w:rsid w:val="003B1983"/>
    <w:rsid w:val="003B44E0"/>
    <w:rsid w:val="003C140E"/>
    <w:rsid w:val="003C6E14"/>
    <w:rsid w:val="003D424C"/>
    <w:rsid w:val="003D7263"/>
    <w:rsid w:val="003E0136"/>
    <w:rsid w:val="003E14FB"/>
    <w:rsid w:val="003E3BD7"/>
    <w:rsid w:val="003E6DA2"/>
    <w:rsid w:val="003F0429"/>
    <w:rsid w:val="003F38FB"/>
    <w:rsid w:val="003F4CBE"/>
    <w:rsid w:val="003F5EF3"/>
    <w:rsid w:val="003F62DB"/>
    <w:rsid w:val="004018AF"/>
    <w:rsid w:val="00404643"/>
    <w:rsid w:val="00404A09"/>
    <w:rsid w:val="0040535E"/>
    <w:rsid w:val="004074A6"/>
    <w:rsid w:val="00407932"/>
    <w:rsid w:val="00412293"/>
    <w:rsid w:val="0041237F"/>
    <w:rsid w:val="00414198"/>
    <w:rsid w:val="00416DB0"/>
    <w:rsid w:val="004204FA"/>
    <w:rsid w:val="00420DBB"/>
    <w:rsid w:val="004310FB"/>
    <w:rsid w:val="00436016"/>
    <w:rsid w:val="00442B58"/>
    <w:rsid w:val="00442D3B"/>
    <w:rsid w:val="00443F90"/>
    <w:rsid w:val="00444BEA"/>
    <w:rsid w:val="004464DD"/>
    <w:rsid w:val="004467CB"/>
    <w:rsid w:val="00446894"/>
    <w:rsid w:val="004469CC"/>
    <w:rsid w:val="004508BC"/>
    <w:rsid w:val="00450FB6"/>
    <w:rsid w:val="00453534"/>
    <w:rsid w:val="00453DBF"/>
    <w:rsid w:val="00457A27"/>
    <w:rsid w:val="004679E3"/>
    <w:rsid w:val="00472149"/>
    <w:rsid w:val="004734F7"/>
    <w:rsid w:val="00474DD0"/>
    <w:rsid w:val="00475C3A"/>
    <w:rsid w:val="00484AC5"/>
    <w:rsid w:val="00487F9B"/>
    <w:rsid w:val="0049418E"/>
    <w:rsid w:val="0049420B"/>
    <w:rsid w:val="00494671"/>
    <w:rsid w:val="0049516E"/>
    <w:rsid w:val="0049791C"/>
    <w:rsid w:val="004A0AF2"/>
    <w:rsid w:val="004A0F94"/>
    <w:rsid w:val="004A329C"/>
    <w:rsid w:val="004A6084"/>
    <w:rsid w:val="004A632C"/>
    <w:rsid w:val="004A6ADC"/>
    <w:rsid w:val="004B7C15"/>
    <w:rsid w:val="004C4945"/>
    <w:rsid w:val="004C547F"/>
    <w:rsid w:val="004C7364"/>
    <w:rsid w:val="004D57E3"/>
    <w:rsid w:val="004E3009"/>
    <w:rsid w:val="0050152E"/>
    <w:rsid w:val="00523230"/>
    <w:rsid w:val="00523B30"/>
    <w:rsid w:val="00524626"/>
    <w:rsid w:val="00527E66"/>
    <w:rsid w:val="00530A4A"/>
    <w:rsid w:val="00530DCC"/>
    <w:rsid w:val="00531833"/>
    <w:rsid w:val="00535180"/>
    <w:rsid w:val="0053530D"/>
    <w:rsid w:val="0054008C"/>
    <w:rsid w:val="005423E4"/>
    <w:rsid w:val="005425D1"/>
    <w:rsid w:val="00544335"/>
    <w:rsid w:val="0055120A"/>
    <w:rsid w:val="00561F1D"/>
    <w:rsid w:val="00574007"/>
    <w:rsid w:val="00576466"/>
    <w:rsid w:val="00580B8E"/>
    <w:rsid w:val="0059096B"/>
    <w:rsid w:val="00590B05"/>
    <w:rsid w:val="005925B9"/>
    <w:rsid w:val="0059342D"/>
    <w:rsid w:val="00593D8E"/>
    <w:rsid w:val="00594035"/>
    <w:rsid w:val="005971A8"/>
    <w:rsid w:val="005A62EE"/>
    <w:rsid w:val="005B28C9"/>
    <w:rsid w:val="005B4142"/>
    <w:rsid w:val="005B5297"/>
    <w:rsid w:val="005B5C0B"/>
    <w:rsid w:val="005C1F6C"/>
    <w:rsid w:val="005C21C4"/>
    <w:rsid w:val="005C5F79"/>
    <w:rsid w:val="005C6779"/>
    <w:rsid w:val="005D00FA"/>
    <w:rsid w:val="005D0353"/>
    <w:rsid w:val="005D0C11"/>
    <w:rsid w:val="005D3C71"/>
    <w:rsid w:val="005D774A"/>
    <w:rsid w:val="005E0216"/>
    <w:rsid w:val="005E4453"/>
    <w:rsid w:val="005F065B"/>
    <w:rsid w:val="005F172A"/>
    <w:rsid w:val="005F233F"/>
    <w:rsid w:val="005F34C0"/>
    <w:rsid w:val="005F4FC3"/>
    <w:rsid w:val="0060114A"/>
    <w:rsid w:val="006030E2"/>
    <w:rsid w:val="00606E68"/>
    <w:rsid w:val="0060786B"/>
    <w:rsid w:val="00621781"/>
    <w:rsid w:val="0063122C"/>
    <w:rsid w:val="0063137B"/>
    <w:rsid w:val="00631918"/>
    <w:rsid w:val="00632F43"/>
    <w:rsid w:val="006330A2"/>
    <w:rsid w:val="006434E3"/>
    <w:rsid w:val="00647937"/>
    <w:rsid w:val="00651F4D"/>
    <w:rsid w:val="00656528"/>
    <w:rsid w:val="00656EA3"/>
    <w:rsid w:val="00657351"/>
    <w:rsid w:val="00665A8D"/>
    <w:rsid w:val="00666215"/>
    <w:rsid w:val="006746A3"/>
    <w:rsid w:val="00674B7F"/>
    <w:rsid w:val="00676B13"/>
    <w:rsid w:val="006776E0"/>
    <w:rsid w:val="00677A64"/>
    <w:rsid w:val="00681489"/>
    <w:rsid w:val="00682763"/>
    <w:rsid w:val="00686BC8"/>
    <w:rsid w:val="006875D3"/>
    <w:rsid w:val="00690F8F"/>
    <w:rsid w:val="00691211"/>
    <w:rsid w:val="00692587"/>
    <w:rsid w:val="006953F0"/>
    <w:rsid w:val="006A00D0"/>
    <w:rsid w:val="006A0D3B"/>
    <w:rsid w:val="006B107D"/>
    <w:rsid w:val="006B5FB4"/>
    <w:rsid w:val="006C2D6A"/>
    <w:rsid w:val="006C37EC"/>
    <w:rsid w:val="006C751C"/>
    <w:rsid w:val="006D2F45"/>
    <w:rsid w:val="006D438B"/>
    <w:rsid w:val="006E0BF1"/>
    <w:rsid w:val="006E7E92"/>
    <w:rsid w:val="006F4613"/>
    <w:rsid w:val="006F46DC"/>
    <w:rsid w:val="006F704F"/>
    <w:rsid w:val="006F7ACF"/>
    <w:rsid w:val="0070369B"/>
    <w:rsid w:val="0070441D"/>
    <w:rsid w:val="00705C79"/>
    <w:rsid w:val="0071023A"/>
    <w:rsid w:val="0071122B"/>
    <w:rsid w:val="0071455C"/>
    <w:rsid w:val="00723EF0"/>
    <w:rsid w:val="00725227"/>
    <w:rsid w:val="00725AE0"/>
    <w:rsid w:val="00726D6F"/>
    <w:rsid w:val="00730AED"/>
    <w:rsid w:val="00730C4B"/>
    <w:rsid w:val="00731931"/>
    <w:rsid w:val="00735B51"/>
    <w:rsid w:val="00742156"/>
    <w:rsid w:val="00745DDC"/>
    <w:rsid w:val="00747729"/>
    <w:rsid w:val="00750CAA"/>
    <w:rsid w:val="007517B1"/>
    <w:rsid w:val="007545F9"/>
    <w:rsid w:val="00755F83"/>
    <w:rsid w:val="00756106"/>
    <w:rsid w:val="00756276"/>
    <w:rsid w:val="0075691B"/>
    <w:rsid w:val="0076021C"/>
    <w:rsid w:val="007628AC"/>
    <w:rsid w:val="00763154"/>
    <w:rsid w:val="00766338"/>
    <w:rsid w:val="00772B55"/>
    <w:rsid w:val="00773BCA"/>
    <w:rsid w:val="00775C77"/>
    <w:rsid w:val="0078067C"/>
    <w:rsid w:val="00780C9C"/>
    <w:rsid w:val="007815AF"/>
    <w:rsid w:val="00782773"/>
    <w:rsid w:val="00785676"/>
    <w:rsid w:val="00787F1E"/>
    <w:rsid w:val="00790ABA"/>
    <w:rsid w:val="00790F75"/>
    <w:rsid w:val="00794771"/>
    <w:rsid w:val="007A5D3E"/>
    <w:rsid w:val="007A67C7"/>
    <w:rsid w:val="007A69FC"/>
    <w:rsid w:val="007B79B2"/>
    <w:rsid w:val="007C3B14"/>
    <w:rsid w:val="007C605A"/>
    <w:rsid w:val="007D1178"/>
    <w:rsid w:val="007D4BD1"/>
    <w:rsid w:val="007D5326"/>
    <w:rsid w:val="007D54E0"/>
    <w:rsid w:val="007D5E9E"/>
    <w:rsid w:val="007D68E7"/>
    <w:rsid w:val="007E1EB0"/>
    <w:rsid w:val="007E46C5"/>
    <w:rsid w:val="007E695C"/>
    <w:rsid w:val="007F01DF"/>
    <w:rsid w:val="007F4ECF"/>
    <w:rsid w:val="0080197B"/>
    <w:rsid w:val="00803739"/>
    <w:rsid w:val="00806952"/>
    <w:rsid w:val="008114F3"/>
    <w:rsid w:val="008148FE"/>
    <w:rsid w:val="00821A18"/>
    <w:rsid w:val="00847254"/>
    <w:rsid w:val="00856560"/>
    <w:rsid w:val="0085693F"/>
    <w:rsid w:val="0086238B"/>
    <w:rsid w:val="0086485E"/>
    <w:rsid w:val="0086727C"/>
    <w:rsid w:val="0086769E"/>
    <w:rsid w:val="00870080"/>
    <w:rsid w:val="0087426E"/>
    <w:rsid w:val="00875BF2"/>
    <w:rsid w:val="00875C07"/>
    <w:rsid w:val="00876410"/>
    <w:rsid w:val="008836F4"/>
    <w:rsid w:val="00884051"/>
    <w:rsid w:val="00886AE1"/>
    <w:rsid w:val="00887E2C"/>
    <w:rsid w:val="00890393"/>
    <w:rsid w:val="00890CB3"/>
    <w:rsid w:val="00890DE3"/>
    <w:rsid w:val="00896B7F"/>
    <w:rsid w:val="008A259A"/>
    <w:rsid w:val="008A3CD2"/>
    <w:rsid w:val="008A7E65"/>
    <w:rsid w:val="008A7E68"/>
    <w:rsid w:val="008B05E7"/>
    <w:rsid w:val="008B0A71"/>
    <w:rsid w:val="008B1EF2"/>
    <w:rsid w:val="008C3319"/>
    <w:rsid w:val="008C5CBD"/>
    <w:rsid w:val="008E137D"/>
    <w:rsid w:val="008E7C56"/>
    <w:rsid w:val="008F14D2"/>
    <w:rsid w:val="008F1BD7"/>
    <w:rsid w:val="00900612"/>
    <w:rsid w:val="00914A74"/>
    <w:rsid w:val="00920D96"/>
    <w:rsid w:val="00931FB5"/>
    <w:rsid w:val="00935D63"/>
    <w:rsid w:val="00935EB5"/>
    <w:rsid w:val="0093713E"/>
    <w:rsid w:val="00944048"/>
    <w:rsid w:val="009444A3"/>
    <w:rsid w:val="00945406"/>
    <w:rsid w:val="00946FBA"/>
    <w:rsid w:val="00947A0E"/>
    <w:rsid w:val="009533D8"/>
    <w:rsid w:val="00961319"/>
    <w:rsid w:val="00963163"/>
    <w:rsid w:val="0096328A"/>
    <w:rsid w:val="00963674"/>
    <w:rsid w:val="009640F6"/>
    <w:rsid w:val="00965297"/>
    <w:rsid w:val="009761C8"/>
    <w:rsid w:val="00984D29"/>
    <w:rsid w:val="00986B15"/>
    <w:rsid w:val="00991E1C"/>
    <w:rsid w:val="009957CB"/>
    <w:rsid w:val="00995ACE"/>
    <w:rsid w:val="009A4393"/>
    <w:rsid w:val="009B36D1"/>
    <w:rsid w:val="009B7361"/>
    <w:rsid w:val="009C11B8"/>
    <w:rsid w:val="009C3239"/>
    <w:rsid w:val="009C477A"/>
    <w:rsid w:val="009D3A51"/>
    <w:rsid w:val="009D46C1"/>
    <w:rsid w:val="009D4E68"/>
    <w:rsid w:val="009E5112"/>
    <w:rsid w:val="009E56CE"/>
    <w:rsid w:val="009E7E44"/>
    <w:rsid w:val="009F367E"/>
    <w:rsid w:val="009F419E"/>
    <w:rsid w:val="009F5E6C"/>
    <w:rsid w:val="009F7128"/>
    <w:rsid w:val="00A02758"/>
    <w:rsid w:val="00A10FAB"/>
    <w:rsid w:val="00A155B3"/>
    <w:rsid w:val="00A22406"/>
    <w:rsid w:val="00A2513E"/>
    <w:rsid w:val="00A33AB4"/>
    <w:rsid w:val="00A37588"/>
    <w:rsid w:val="00A47923"/>
    <w:rsid w:val="00A52371"/>
    <w:rsid w:val="00A52E8B"/>
    <w:rsid w:val="00A5542E"/>
    <w:rsid w:val="00A562D1"/>
    <w:rsid w:val="00A5764F"/>
    <w:rsid w:val="00A61690"/>
    <w:rsid w:val="00A63F34"/>
    <w:rsid w:val="00A645E6"/>
    <w:rsid w:val="00A650BD"/>
    <w:rsid w:val="00A65FFC"/>
    <w:rsid w:val="00A6793D"/>
    <w:rsid w:val="00A7153C"/>
    <w:rsid w:val="00A761A2"/>
    <w:rsid w:val="00A764E6"/>
    <w:rsid w:val="00A81C6F"/>
    <w:rsid w:val="00A865A0"/>
    <w:rsid w:val="00A936C4"/>
    <w:rsid w:val="00AA1901"/>
    <w:rsid w:val="00AA73BD"/>
    <w:rsid w:val="00AC0D8A"/>
    <w:rsid w:val="00AD064E"/>
    <w:rsid w:val="00AD0677"/>
    <w:rsid w:val="00AD516D"/>
    <w:rsid w:val="00AE458D"/>
    <w:rsid w:val="00AE57C5"/>
    <w:rsid w:val="00AF0E02"/>
    <w:rsid w:val="00AF4473"/>
    <w:rsid w:val="00AF553C"/>
    <w:rsid w:val="00AF7B0F"/>
    <w:rsid w:val="00B00387"/>
    <w:rsid w:val="00B011CB"/>
    <w:rsid w:val="00B05FFB"/>
    <w:rsid w:val="00B078DF"/>
    <w:rsid w:val="00B12D6D"/>
    <w:rsid w:val="00B139E7"/>
    <w:rsid w:val="00B1407D"/>
    <w:rsid w:val="00B26BE7"/>
    <w:rsid w:val="00B31BEE"/>
    <w:rsid w:val="00B3311A"/>
    <w:rsid w:val="00B350C5"/>
    <w:rsid w:val="00B36389"/>
    <w:rsid w:val="00B36CB3"/>
    <w:rsid w:val="00B40390"/>
    <w:rsid w:val="00B45CC5"/>
    <w:rsid w:val="00B462CD"/>
    <w:rsid w:val="00B535FB"/>
    <w:rsid w:val="00B561F5"/>
    <w:rsid w:val="00B61310"/>
    <w:rsid w:val="00B61B71"/>
    <w:rsid w:val="00B61C7B"/>
    <w:rsid w:val="00B633DA"/>
    <w:rsid w:val="00B66602"/>
    <w:rsid w:val="00B7129F"/>
    <w:rsid w:val="00B714E6"/>
    <w:rsid w:val="00B73506"/>
    <w:rsid w:val="00B76DFE"/>
    <w:rsid w:val="00B96874"/>
    <w:rsid w:val="00B97533"/>
    <w:rsid w:val="00B979AA"/>
    <w:rsid w:val="00BA0B42"/>
    <w:rsid w:val="00BA11EC"/>
    <w:rsid w:val="00BA29F4"/>
    <w:rsid w:val="00BA2AFB"/>
    <w:rsid w:val="00BA380E"/>
    <w:rsid w:val="00BB2616"/>
    <w:rsid w:val="00BB2629"/>
    <w:rsid w:val="00BB3729"/>
    <w:rsid w:val="00BB7CA0"/>
    <w:rsid w:val="00BC04A8"/>
    <w:rsid w:val="00BC3C15"/>
    <w:rsid w:val="00BC7646"/>
    <w:rsid w:val="00BD01CB"/>
    <w:rsid w:val="00BE4105"/>
    <w:rsid w:val="00BE65FD"/>
    <w:rsid w:val="00BE6A2C"/>
    <w:rsid w:val="00BF3FA3"/>
    <w:rsid w:val="00C015C5"/>
    <w:rsid w:val="00C037E5"/>
    <w:rsid w:val="00C0540C"/>
    <w:rsid w:val="00C24244"/>
    <w:rsid w:val="00C25AD2"/>
    <w:rsid w:val="00C26D09"/>
    <w:rsid w:val="00C37DFC"/>
    <w:rsid w:val="00C403A7"/>
    <w:rsid w:val="00C443E6"/>
    <w:rsid w:val="00C45443"/>
    <w:rsid w:val="00C45E1D"/>
    <w:rsid w:val="00C524E4"/>
    <w:rsid w:val="00C54C27"/>
    <w:rsid w:val="00C5607E"/>
    <w:rsid w:val="00C60446"/>
    <w:rsid w:val="00C625B8"/>
    <w:rsid w:val="00C64972"/>
    <w:rsid w:val="00C6601A"/>
    <w:rsid w:val="00C671A0"/>
    <w:rsid w:val="00C675E1"/>
    <w:rsid w:val="00C723C1"/>
    <w:rsid w:val="00C72CB5"/>
    <w:rsid w:val="00C732CB"/>
    <w:rsid w:val="00C74084"/>
    <w:rsid w:val="00C746C9"/>
    <w:rsid w:val="00C75B74"/>
    <w:rsid w:val="00C75D28"/>
    <w:rsid w:val="00C84D4D"/>
    <w:rsid w:val="00C85FE4"/>
    <w:rsid w:val="00C94ED9"/>
    <w:rsid w:val="00CA1672"/>
    <w:rsid w:val="00CA1FBA"/>
    <w:rsid w:val="00CA5901"/>
    <w:rsid w:val="00CB0246"/>
    <w:rsid w:val="00CB3286"/>
    <w:rsid w:val="00CB38AC"/>
    <w:rsid w:val="00CB394E"/>
    <w:rsid w:val="00CC0963"/>
    <w:rsid w:val="00CC0E7C"/>
    <w:rsid w:val="00CC7D4A"/>
    <w:rsid w:val="00CD1BA6"/>
    <w:rsid w:val="00CD2D35"/>
    <w:rsid w:val="00CD3EA6"/>
    <w:rsid w:val="00CD4D3C"/>
    <w:rsid w:val="00CD6FF7"/>
    <w:rsid w:val="00CD7AA1"/>
    <w:rsid w:val="00CE2D2F"/>
    <w:rsid w:val="00CE7EE4"/>
    <w:rsid w:val="00CF33EB"/>
    <w:rsid w:val="00CF3D12"/>
    <w:rsid w:val="00D01EFF"/>
    <w:rsid w:val="00D1006E"/>
    <w:rsid w:val="00D1073F"/>
    <w:rsid w:val="00D13A9B"/>
    <w:rsid w:val="00D14934"/>
    <w:rsid w:val="00D14D8D"/>
    <w:rsid w:val="00D16AA1"/>
    <w:rsid w:val="00D21031"/>
    <w:rsid w:val="00D233E8"/>
    <w:rsid w:val="00D23912"/>
    <w:rsid w:val="00D2540A"/>
    <w:rsid w:val="00D26416"/>
    <w:rsid w:val="00D27157"/>
    <w:rsid w:val="00D305CA"/>
    <w:rsid w:val="00D37FF6"/>
    <w:rsid w:val="00D42319"/>
    <w:rsid w:val="00D4306A"/>
    <w:rsid w:val="00D43280"/>
    <w:rsid w:val="00D45269"/>
    <w:rsid w:val="00D50F0E"/>
    <w:rsid w:val="00D5498A"/>
    <w:rsid w:val="00D55065"/>
    <w:rsid w:val="00D61FA4"/>
    <w:rsid w:val="00D64F8A"/>
    <w:rsid w:val="00D71E87"/>
    <w:rsid w:val="00D720FD"/>
    <w:rsid w:val="00D7289C"/>
    <w:rsid w:val="00D72D31"/>
    <w:rsid w:val="00D73A7A"/>
    <w:rsid w:val="00D81FB5"/>
    <w:rsid w:val="00D8447A"/>
    <w:rsid w:val="00D84547"/>
    <w:rsid w:val="00D96A61"/>
    <w:rsid w:val="00DA5150"/>
    <w:rsid w:val="00DB049D"/>
    <w:rsid w:val="00DC538C"/>
    <w:rsid w:val="00DD07EC"/>
    <w:rsid w:val="00DD130F"/>
    <w:rsid w:val="00DD2394"/>
    <w:rsid w:val="00DE0E25"/>
    <w:rsid w:val="00DE234E"/>
    <w:rsid w:val="00DE52CF"/>
    <w:rsid w:val="00DE7CF1"/>
    <w:rsid w:val="00E0339A"/>
    <w:rsid w:val="00E04245"/>
    <w:rsid w:val="00E04BD5"/>
    <w:rsid w:val="00E11C25"/>
    <w:rsid w:val="00E11E15"/>
    <w:rsid w:val="00E12B8E"/>
    <w:rsid w:val="00E13499"/>
    <w:rsid w:val="00E2085C"/>
    <w:rsid w:val="00E248FB"/>
    <w:rsid w:val="00E25BA2"/>
    <w:rsid w:val="00E273E3"/>
    <w:rsid w:val="00E278A7"/>
    <w:rsid w:val="00E278E6"/>
    <w:rsid w:val="00E33CE5"/>
    <w:rsid w:val="00E37FAF"/>
    <w:rsid w:val="00E4259A"/>
    <w:rsid w:val="00E47032"/>
    <w:rsid w:val="00E47E21"/>
    <w:rsid w:val="00E5578A"/>
    <w:rsid w:val="00E60072"/>
    <w:rsid w:val="00E635BC"/>
    <w:rsid w:val="00E63844"/>
    <w:rsid w:val="00E66646"/>
    <w:rsid w:val="00E7290A"/>
    <w:rsid w:val="00E75290"/>
    <w:rsid w:val="00E759E9"/>
    <w:rsid w:val="00E81E22"/>
    <w:rsid w:val="00E85223"/>
    <w:rsid w:val="00E93014"/>
    <w:rsid w:val="00EA1EE7"/>
    <w:rsid w:val="00EA7F9D"/>
    <w:rsid w:val="00EB0861"/>
    <w:rsid w:val="00EB5353"/>
    <w:rsid w:val="00EB690B"/>
    <w:rsid w:val="00EB7144"/>
    <w:rsid w:val="00EC0B1C"/>
    <w:rsid w:val="00EC4CB5"/>
    <w:rsid w:val="00ED21D2"/>
    <w:rsid w:val="00ED5D9F"/>
    <w:rsid w:val="00ED7002"/>
    <w:rsid w:val="00ED7D00"/>
    <w:rsid w:val="00EE0D4C"/>
    <w:rsid w:val="00EE6528"/>
    <w:rsid w:val="00EF71CF"/>
    <w:rsid w:val="00F01F0B"/>
    <w:rsid w:val="00F03AAA"/>
    <w:rsid w:val="00F1103D"/>
    <w:rsid w:val="00F136E2"/>
    <w:rsid w:val="00F15749"/>
    <w:rsid w:val="00F15912"/>
    <w:rsid w:val="00F168F7"/>
    <w:rsid w:val="00F20FD4"/>
    <w:rsid w:val="00F2612C"/>
    <w:rsid w:val="00F30CCC"/>
    <w:rsid w:val="00F3233F"/>
    <w:rsid w:val="00F36841"/>
    <w:rsid w:val="00F36EBE"/>
    <w:rsid w:val="00F4215A"/>
    <w:rsid w:val="00F475BF"/>
    <w:rsid w:val="00F52177"/>
    <w:rsid w:val="00F52807"/>
    <w:rsid w:val="00F531B4"/>
    <w:rsid w:val="00F54A56"/>
    <w:rsid w:val="00F54E3E"/>
    <w:rsid w:val="00F558EA"/>
    <w:rsid w:val="00F63F6B"/>
    <w:rsid w:val="00F64A3A"/>
    <w:rsid w:val="00F67002"/>
    <w:rsid w:val="00F73BEF"/>
    <w:rsid w:val="00F74FFB"/>
    <w:rsid w:val="00F77170"/>
    <w:rsid w:val="00F90719"/>
    <w:rsid w:val="00F9764C"/>
    <w:rsid w:val="00FA167D"/>
    <w:rsid w:val="00FA4D99"/>
    <w:rsid w:val="00FA614C"/>
    <w:rsid w:val="00FA700D"/>
    <w:rsid w:val="00FB40F7"/>
    <w:rsid w:val="00FB4EDF"/>
    <w:rsid w:val="00FC0433"/>
    <w:rsid w:val="00FC16BE"/>
    <w:rsid w:val="00FC2604"/>
    <w:rsid w:val="00FC2A24"/>
    <w:rsid w:val="00FD0D9C"/>
    <w:rsid w:val="00FD196F"/>
    <w:rsid w:val="00FD38A3"/>
    <w:rsid w:val="00FD493D"/>
    <w:rsid w:val="00FD6BE2"/>
    <w:rsid w:val="00FD7E59"/>
    <w:rsid w:val="00FE12EB"/>
    <w:rsid w:val="00FE547A"/>
    <w:rsid w:val="00FE5B19"/>
    <w:rsid w:val="00FF2066"/>
    <w:rsid w:val="00FF53B4"/>
    <w:rsid w:val="00FF77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0884376"/>
  <w15:docId w15:val="{7DADD3ED-2E7B-4AD1-9B9A-2A01E536A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E6A2C"/>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16DB0"/>
    <w:pPr>
      <w:ind w:left="720"/>
      <w:contextualSpacing/>
    </w:pPr>
  </w:style>
  <w:style w:type="paragraph" w:styleId="Nagwek">
    <w:name w:val="header"/>
    <w:basedOn w:val="Normalny"/>
    <w:link w:val="NagwekZnak"/>
    <w:unhideWhenUsed/>
    <w:rsid w:val="00F3233F"/>
    <w:pPr>
      <w:tabs>
        <w:tab w:val="center" w:pos="4536"/>
        <w:tab w:val="right" w:pos="9072"/>
      </w:tabs>
    </w:pPr>
  </w:style>
  <w:style w:type="character" w:customStyle="1" w:styleId="NagwekZnak">
    <w:name w:val="Nagłówek Znak"/>
    <w:basedOn w:val="Domylnaczcionkaakapitu"/>
    <w:link w:val="Nagwek"/>
    <w:rsid w:val="00F3233F"/>
    <w:rPr>
      <w:sz w:val="24"/>
      <w:szCs w:val="24"/>
    </w:rPr>
  </w:style>
  <w:style w:type="paragraph" w:styleId="Stopka">
    <w:name w:val="footer"/>
    <w:basedOn w:val="Normalny"/>
    <w:link w:val="StopkaZnak"/>
    <w:uiPriority w:val="99"/>
    <w:unhideWhenUsed/>
    <w:rsid w:val="00F3233F"/>
    <w:pPr>
      <w:tabs>
        <w:tab w:val="center" w:pos="4536"/>
        <w:tab w:val="right" w:pos="9072"/>
      </w:tabs>
    </w:pPr>
  </w:style>
  <w:style w:type="character" w:customStyle="1" w:styleId="StopkaZnak">
    <w:name w:val="Stopka Znak"/>
    <w:basedOn w:val="Domylnaczcionkaakapitu"/>
    <w:link w:val="Stopka"/>
    <w:uiPriority w:val="99"/>
    <w:rsid w:val="00F3233F"/>
    <w:rPr>
      <w:sz w:val="24"/>
      <w:szCs w:val="24"/>
    </w:rPr>
  </w:style>
  <w:style w:type="paragraph" w:styleId="Tekstdymka">
    <w:name w:val="Balloon Text"/>
    <w:basedOn w:val="Normalny"/>
    <w:link w:val="TekstdymkaZnak"/>
    <w:semiHidden/>
    <w:unhideWhenUsed/>
    <w:rsid w:val="00C671A0"/>
    <w:rPr>
      <w:rFonts w:ascii="Segoe UI" w:hAnsi="Segoe UI" w:cs="Segoe UI"/>
      <w:sz w:val="18"/>
      <w:szCs w:val="18"/>
    </w:rPr>
  </w:style>
  <w:style w:type="character" w:customStyle="1" w:styleId="TekstdymkaZnak">
    <w:name w:val="Tekst dymka Znak"/>
    <w:basedOn w:val="Domylnaczcionkaakapitu"/>
    <w:link w:val="Tekstdymka"/>
    <w:semiHidden/>
    <w:rsid w:val="00C671A0"/>
    <w:rPr>
      <w:rFonts w:ascii="Segoe UI" w:hAnsi="Segoe UI" w:cs="Segoe UI"/>
      <w:sz w:val="18"/>
      <w:szCs w:val="18"/>
    </w:rPr>
  </w:style>
  <w:style w:type="paragraph" w:customStyle="1" w:styleId="Default">
    <w:name w:val="Default"/>
    <w:rsid w:val="00C671A0"/>
    <w:pPr>
      <w:autoSpaceDE w:val="0"/>
      <w:autoSpaceDN w:val="0"/>
      <w:adjustRightInd w:val="0"/>
    </w:pPr>
    <w:rPr>
      <w:rFonts w:ascii="Calibri" w:hAnsi="Calibri" w:cs="Calibri"/>
      <w:color w:val="000000"/>
      <w:sz w:val="24"/>
      <w:szCs w:val="24"/>
    </w:rPr>
  </w:style>
  <w:style w:type="character" w:styleId="Odwoaniedokomentarza">
    <w:name w:val="annotation reference"/>
    <w:basedOn w:val="Domylnaczcionkaakapitu"/>
    <w:semiHidden/>
    <w:unhideWhenUsed/>
    <w:rsid w:val="007E1EB0"/>
    <w:rPr>
      <w:sz w:val="16"/>
      <w:szCs w:val="16"/>
    </w:rPr>
  </w:style>
  <w:style w:type="paragraph" w:styleId="Tekstkomentarza">
    <w:name w:val="annotation text"/>
    <w:basedOn w:val="Normalny"/>
    <w:link w:val="TekstkomentarzaZnak"/>
    <w:unhideWhenUsed/>
    <w:rsid w:val="007E1EB0"/>
    <w:rPr>
      <w:sz w:val="20"/>
      <w:szCs w:val="20"/>
    </w:rPr>
  </w:style>
  <w:style w:type="character" w:customStyle="1" w:styleId="TekstkomentarzaZnak">
    <w:name w:val="Tekst komentarza Znak"/>
    <w:basedOn w:val="Domylnaczcionkaakapitu"/>
    <w:link w:val="Tekstkomentarza"/>
    <w:rsid w:val="007E1EB0"/>
  </w:style>
  <w:style w:type="paragraph" w:styleId="Tematkomentarza">
    <w:name w:val="annotation subject"/>
    <w:basedOn w:val="Tekstkomentarza"/>
    <w:next w:val="Tekstkomentarza"/>
    <w:link w:val="TematkomentarzaZnak"/>
    <w:semiHidden/>
    <w:unhideWhenUsed/>
    <w:rsid w:val="007E1EB0"/>
    <w:rPr>
      <w:b/>
      <w:bCs/>
    </w:rPr>
  </w:style>
  <w:style w:type="character" w:customStyle="1" w:styleId="TematkomentarzaZnak">
    <w:name w:val="Temat komentarza Znak"/>
    <w:basedOn w:val="TekstkomentarzaZnak"/>
    <w:link w:val="Tematkomentarza"/>
    <w:semiHidden/>
    <w:rsid w:val="007E1EB0"/>
    <w:rPr>
      <w:b/>
      <w:bCs/>
    </w:rPr>
  </w:style>
  <w:style w:type="paragraph" w:styleId="Tekstprzypisudolnego">
    <w:name w:val="footnote text"/>
    <w:basedOn w:val="Normalny"/>
    <w:link w:val="TekstprzypisudolnegoZnak"/>
    <w:semiHidden/>
    <w:unhideWhenUsed/>
    <w:rsid w:val="0086727C"/>
    <w:rPr>
      <w:sz w:val="20"/>
      <w:szCs w:val="20"/>
    </w:rPr>
  </w:style>
  <w:style w:type="character" w:customStyle="1" w:styleId="TekstprzypisudolnegoZnak">
    <w:name w:val="Tekst przypisu dolnego Znak"/>
    <w:basedOn w:val="Domylnaczcionkaakapitu"/>
    <w:link w:val="Tekstprzypisudolnego"/>
    <w:semiHidden/>
    <w:rsid w:val="0086727C"/>
  </w:style>
  <w:style w:type="character" w:styleId="Odwoanieprzypisudolnego">
    <w:name w:val="footnote reference"/>
    <w:basedOn w:val="Domylnaczcionkaakapitu"/>
    <w:semiHidden/>
    <w:unhideWhenUsed/>
    <w:rsid w:val="0086727C"/>
    <w:rPr>
      <w:vertAlign w:val="superscript"/>
    </w:rPr>
  </w:style>
  <w:style w:type="character" w:styleId="Hipercze">
    <w:name w:val="Hyperlink"/>
    <w:basedOn w:val="Domylnaczcionkaakapitu"/>
    <w:unhideWhenUsed/>
    <w:rsid w:val="00F30CCC"/>
    <w:rPr>
      <w:color w:val="0000FF" w:themeColor="hyperlink"/>
      <w:u w:val="single"/>
    </w:rPr>
  </w:style>
  <w:style w:type="character" w:styleId="UyteHipercze">
    <w:name w:val="FollowedHyperlink"/>
    <w:basedOn w:val="Domylnaczcionkaakapitu"/>
    <w:semiHidden/>
    <w:unhideWhenUsed/>
    <w:rsid w:val="00F30CCC"/>
    <w:rPr>
      <w:color w:val="800080" w:themeColor="followedHyperlink"/>
      <w:u w:val="single"/>
    </w:rPr>
  </w:style>
  <w:style w:type="character" w:styleId="Nierozpoznanawzmianka">
    <w:name w:val="Unresolved Mention"/>
    <w:basedOn w:val="Domylnaczcionkaakapitu"/>
    <w:uiPriority w:val="99"/>
    <w:semiHidden/>
    <w:unhideWhenUsed/>
    <w:rsid w:val="001E25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8036423">
      <w:bodyDiv w:val="1"/>
      <w:marLeft w:val="0"/>
      <w:marRight w:val="0"/>
      <w:marTop w:val="0"/>
      <w:marBottom w:val="0"/>
      <w:divBdr>
        <w:top w:val="none" w:sz="0" w:space="0" w:color="auto"/>
        <w:left w:val="none" w:sz="0" w:space="0" w:color="auto"/>
        <w:bottom w:val="none" w:sz="0" w:space="0" w:color="auto"/>
        <w:right w:val="none" w:sz="0" w:space="0" w:color="auto"/>
      </w:divBdr>
    </w:div>
    <w:div w:id="610208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gor.dryps@anwil.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ojciech.lewandowski@anwil.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nwil.pl/PL/StrefaZakupow/Strony/Wytyczne-ANWIL-dla-Oferentow-i-Wykonawcow.asp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anwil.pl/PL/StrefaZakupow/Strony/Wytyczne-ANWIL-dla-Oferentow-i-Wykonawcow.aspx" TargetMode="External"/><Relationship Id="rId4" Type="http://schemas.openxmlformats.org/officeDocument/2006/relationships/settings" Target="settings.xml"/><Relationship Id="rId9" Type="http://schemas.openxmlformats.org/officeDocument/2006/relationships/hyperlink" Target="https://www.anwil.pl/PL/StrefaZakupow/Strony/Wytyczne-ANWIL-dla-Oferentow-i-Wykonawcow.aspx"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8FD946-744A-45F5-A703-87CDC067D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1603</TotalTime>
  <Pages>10</Pages>
  <Words>3646</Words>
  <Characters>21880</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grochowinat</dc:creator>
  <cp:keywords/>
  <dc:description/>
  <cp:lastModifiedBy>Frontczak Katarzyna (ANW)</cp:lastModifiedBy>
  <cp:revision>137</cp:revision>
  <dcterms:created xsi:type="dcterms:W3CDTF">2021-06-29T06:42:00Z</dcterms:created>
  <dcterms:modified xsi:type="dcterms:W3CDTF">2025-04-14T11:11:00Z</dcterms:modified>
</cp:coreProperties>
</file>