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63084" w14:textId="77777777" w:rsidR="0043797D" w:rsidRPr="00C30CCB" w:rsidRDefault="0043797D" w:rsidP="003A4D01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30CCB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OCHRONA INFORMACJI</w:t>
      </w:r>
      <w:r w:rsidR="00DD532D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 xml:space="preserve"> I DANE OSOBOWE</w:t>
      </w:r>
    </w:p>
    <w:p w14:paraId="25401DB5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7C075DB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I.</w:t>
      </w:r>
      <w:r w:rsid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   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14:paraId="1D7628E1" w14:textId="2EEE140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</w:t>
      </w:r>
      <w:r w:rsidR="0056624C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zobowiązuje się do zachowania w tajemnicy informacji przekazanych  bezpośrednio lub pośrednio przez Zleceniodawcę (w jakiejkolwiek formie tj. w szczególności ustnej, pisemnej, elektronicznej), a także informacji uzyskanych przez Zleceniobiorcę w inny sposób w trakcie wzajemnej współpracy, w tym w związku z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arciem i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które to informacje dotyczą bezpośrednio lub pośrednio Zleceniodawcy, spółek z Grupy Kapitałowej Zleceniodawcy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 spółek z Grupy Kapitałowej ORLEN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 ich kontrah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entów, w tym treści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Strony przyjmują, że informacje techniczne, technologiczne, organizacyjne </w:t>
      </w:r>
      <w:r w:rsidR="0035731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przedsiębiorstwa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arcia i wykonywania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w formie elektronicznej odmienny, od 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wskazanego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powyżej, charakter takich informacji.</w:t>
      </w:r>
    </w:p>
    <w:p w14:paraId="590AFCCE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1591461A" w14:textId="6C32BED4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ujawnienie lub wykorzystanie informacji jest konieczne do pra</w:t>
      </w:r>
      <w:r w:rsidR="00656F6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widłowego wykonania niniejszej Umowy i zgodne z tą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lub</w:t>
      </w:r>
    </w:p>
    <w:p w14:paraId="013B1011" w14:textId="6ECF9EB1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51E40DA1" w14:textId="7BFD689E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został zobowiązany do ujawnienia informacji przez sąd lub uprawniony organ</w:t>
      </w:r>
      <w:r w:rsidR="00A07F8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ma prawny obowiązek ujawnienia informacji,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 zastrzeżeniem, że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takich przypadkach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niezwłocznie pisemnie poinformuje Zleceniodawcę o obowiązku ujawniania informacji i ich zakresie, a także </w:t>
      </w:r>
      <w:r w:rsidR="0072765F"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miarę możliwości </w:t>
      </w:r>
      <w:r w:rsidR="0072765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uwzględni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34EBAED5" w14:textId="77777777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Zleceniodawca wyraził Zleceniobiorcy pisemną zgodę na ujawnienie lub wykorzystanie informacji w określonym celu, we wskazany przez Zleceniodawcę sposób.</w:t>
      </w:r>
    </w:p>
    <w:p w14:paraId="509F0269" w14:textId="47CE9E7C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przedsięwziąć takie środki bezpieczeństwa i sposoby postępowania, jakie będą odpowiednie i wystarczające dla zapewnienia bezpieczne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go, w tym zgodnego z niniejszą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i przepisami prawa, przetwarzania Tajemnicy Przedsiębiorstwa, aby zapobiec jakiemukolwiek nieautoryzowanemu wykorzystaniu, przekazaniu, ujawnieniu, czy dostępowi do tych inform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acji. Zleceniobiorca nie będzie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szczególności kopiował lub utrwalał Tajemnicy Przedsiębiorstwa, jeżeli nie będzie to uzasadnione należytym wykonaniem przez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Zleceniobiorcę niniejszej 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Zleceniobiorca zobowiązany jest do niezwłocznego powiadomienia Zleceniodawcy o zaistniałych naruszeniach zasad ochrony lub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nieuprawnionym ujawnieniu lub wykorzystaniu Tajemnicy Przedsiębiorstwa przetwarzanej w związku z realizacją niniejszej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7F2C5899" w14:textId="420884CC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>i podwykonawców, którym Zleceniobiorca udostępni takie informacje. Zleceniobiorca zobowiązany jest do zobowiązania na piśmie ww. osób do ochrony Tajemnic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y Przedsiębiorstwa na warunkach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co najmniej tak</w:t>
      </w:r>
      <w:r w:rsidR="00A84C1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ich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A84C1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jak określone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mowie. Zleceniobiorca ponosi pełną odpowiedzialność za działania lub zaniechania osób, które uzyskały dostęp do Tajemnicy Przedsiębiorstwa, w tym odpowiedzialność o której mowa w ust. 8. </w:t>
      </w:r>
    </w:p>
    <w:p w14:paraId="634FD958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14:paraId="0951F73D" w14:textId="0C5863CB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zasie obowiązywania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jak również w okresie 10 lat po jej rozwiązaniu, wygaśnięciu lub uchyleniu bądź zniweczeniu skutków prawnych. Jeżeli mimo upływu, wskazanego w zdaniu poprzednim, okresu och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rony Tajemnicy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będą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podlega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ły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ochronie w oparciu o wewnętrzne regulacje lub decyzje Zleceniodawcy lub w oparciu o szczególne przepisy prawa, Zleceniodawca powiadomi Zleceniobiorcę na piśmie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 o przedłużeniu okresu ochrony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ia skutków prawnych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288692B6" w14:textId="324EBDEE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 którym mowa w ust. 6 powyżej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oraz wszelkie osoby, którym Zleceniobiorca przekazał Tajemnicę Przedsiębiorstwa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zobowiązane są zwrócić Zleceniodawcy lub zniszczyć wszelkie materiały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zawierające.</w:t>
      </w:r>
    </w:p>
    <w:p w14:paraId="4DB728C2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……………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zł ( słownie: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……………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złotych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)</w:t>
      </w:r>
      <w:r w:rsidR="00EE1036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yższa zastrzeżoną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14:paraId="06A36FC0" w14:textId="0F06BF1A" w:rsidR="0043797D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trakcie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zaistnieje konieczności dostępu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 przekazania Zleceniobiorcy w jakiejkolwiek formie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informacji stanowiących Tajemnicę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 rozumianej jako szczególnie chroniony rodzaj Tajemnicy Przedsiębiorstwa Zleceniodawcy, co do której podjęto szczególne działania określone w ak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tach wewnętrznych Zleceniodawcy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celu zachowania jej w tajemnicy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i której wykorzystanie, przekazanie lub ujawnienie osobie nieuprawnionej w znacznym stopniu zagraża lub narusza interesy Zleceniodawcy, Zleceniobiorca zobowiązuje się do niezwłocznego zawarcia ze Zleceniodawcą, przed otrzymaniem i rozpoczęciem przetwarzania takich in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formacji, aneksu 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zgodnego z wewnętrznymi aktami Zleceniodawcy, którego przedmiotem będą zasady i warunki ochrony Tajemnicy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14:paraId="4702C0FD" w14:textId="3D3E3A64" w:rsidR="00A3258C" w:rsidRPr="00A3258C" w:rsidRDefault="00A3258C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3258C">
        <w:rPr>
          <w:rFonts w:ascii="Arial" w:hAnsi="Arial" w:cs="Arial"/>
          <w:sz w:val="20"/>
          <w:szCs w:val="20"/>
        </w:rPr>
        <w:t xml:space="preserve">Zobowiązania i zasady ochrony informacji, o których </w:t>
      </w:r>
      <w:r w:rsidR="00215AC8">
        <w:rPr>
          <w:rFonts w:ascii="Arial" w:hAnsi="Arial" w:cs="Arial"/>
          <w:sz w:val="20"/>
          <w:szCs w:val="20"/>
        </w:rPr>
        <w:t>mowa w ustępach poprzedzających,</w:t>
      </w:r>
      <w:r w:rsidRPr="00A3258C">
        <w:rPr>
          <w:rFonts w:ascii="Arial" w:hAnsi="Arial" w:cs="Arial"/>
          <w:sz w:val="20"/>
          <w:szCs w:val="20"/>
        </w:rPr>
        <w:t xml:space="preserve"> nie dotyczą i nie ograniczają prawa Zleceniodawcy do ujawnienia przez Zleceniodawcę treści niniejszej Umowy oraz informacji i danych pozyskanych w związku z jej realizacją spółkom należącym do Grupy Kapitałowej ORLEN.</w:t>
      </w:r>
    </w:p>
    <w:p w14:paraId="4FB27224" w14:textId="77777777" w:rsidR="00A3258C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>Dla uniknięcia wątpliwości Strony potwierdzają, że Zleceniobiorca, niezależnie od obowi</w:t>
      </w:r>
      <w:r w:rsidR="00E85A1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ązków określonych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mowie, zobowiązany jest także do przestrzegania dodatkowych wymogów dotyczących ochrony określonych rodzajów informacji (np. danych osobowych, informacji poufnych) wynikających z obowiązujących przepisów prawa.</w:t>
      </w:r>
    </w:p>
    <w:p w14:paraId="0BD1ACD1" w14:textId="77777777" w:rsidR="00DD532D" w:rsidRPr="00DD532D" w:rsidRDefault="00DD532D" w:rsidP="008C5523">
      <w:pPr>
        <w:spacing w:before="120" w:after="60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II.</w:t>
      </w:r>
      <w:r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Dane osobowe</w:t>
      </w:r>
    </w:p>
    <w:p w14:paraId="05DF8A52" w14:textId="77777777" w:rsidR="00A3258C" w:rsidRPr="00D05939" w:rsidRDefault="00EC45D8" w:rsidP="00D05939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05939">
        <w:rPr>
          <w:rFonts w:ascii="Arial" w:eastAsia="Times New Roman" w:hAnsi="Arial" w:cs="Arial"/>
          <w:color w:val="000000"/>
          <w:sz w:val="20"/>
          <w:szCs w:val="20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6BCA2EB3" w14:textId="77777777" w:rsidR="003A4D01" w:rsidRDefault="0043797D" w:rsidP="00D05939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 od dnia zawarcia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ze Zleceniodawcą, obowiązku informacyjnego  wobec osób fizycznych zatrudnionych przez Zleceniobiorcę lub współpracujących ze Zleceniobiorcą przy zawa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rciu lub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- bez względu na podstawę prawną tej współpracy</w:t>
      </w:r>
      <w:r w:rsidR="00412DF8" w:rsidRPr="003A4D01">
        <w:rPr>
          <w:rFonts w:ascii="Arial" w:eastAsia="Times New Roman" w:hAnsi="Arial" w:cs="Arial"/>
          <w:color w:val="000000"/>
          <w:sz w:val="20"/>
          <w:szCs w:val="20"/>
        </w:rPr>
        <w:t>, w tym także członków organów Zleceniobiorcy, prokurentów lub pełnomocników reprezentujących Zleceniobiorcę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- których dane osobowe udostępnione zostały Zleceniodawcy przez Zleceniobiorcę w związku z zawar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ciem lub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 Obowiązek, o którym mowa w zdaniu poprzedzającym powinien zostać spełniony poprzez przekazanie tym osobom klauzuli informacyjnej stanowiące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 Załącznik nr </w:t>
      </w:r>
      <w:commentRangeStart w:id="0"/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</w:t>
      </w:r>
      <w:commentRangeEnd w:id="0"/>
      <w:r w:rsidR="00993333">
        <w:rPr>
          <w:rStyle w:val="Odwoaniedokomentarza"/>
        </w:rPr>
        <w:commentReference w:id="0"/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przy jednoczesnym zachowaniu zasady rozliczalności. </w:t>
      </w:r>
    </w:p>
    <w:p w14:paraId="466E6ABC" w14:textId="0C9C8677" w:rsidR="0043797D" w:rsidRPr="00120398" w:rsidRDefault="0043797D" w:rsidP="003A4D01">
      <w:pPr>
        <w:pStyle w:val="Akapitzlist"/>
        <w:spacing w:line="276" w:lineRule="auto"/>
        <w:ind w:left="426"/>
        <w:rPr>
          <w:rFonts w:ascii="Arial" w:eastAsia="Times New Roman" w:hAnsi="Arial" w:cs="Arial"/>
          <w:color w:val="FF0000"/>
          <w:sz w:val="20"/>
          <w:szCs w:val="20"/>
        </w:rPr>
      </w:pPr>
    </w:p>
    <w:p w14:paraId="150182BE" w14:textId="77777777" w:rsid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3A4D01">
        <w:rPr>
          <w:rFonts w:ascii="Arial" w:hAnsi="Arial" w:cs="Arial"/>
          <w:sz w:val="20"/>
          <w:szCs w:val="20"/>
        </w:rPr>
        <w:t>​</w:t>
      </w:r>
    </w:p>
    <w:p w14:paraId="760181B2" w14:textId="77777777"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krzyńska Marta (OPD)" w:date="2024-04-12T13:22:00Z" w:initials="SM(">
    <w:p w14:paraId="6BDF31D5" w14:textId="6AAF6BCC" w:rsidR="00993333" w:rsidRDefault="00993333">
      <w:pPr>
        <w:pStyle w:val="Tekstkomentarza"/>
      </w:pPr>
      <w:r>
        <w:rPr>
          <w:rStyle w:val="Odwoaniedokomentarza"/>
        </w:rPr>
        <w:annotationRef/>
      </w:r>
      <w:r>
        <w:t>Do uzupełnienia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DF31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DF31D5" w16cid:durableId="6BDF3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52F76" w14:textId="77777777" w:rsidR="00A04BAC" w:rsidRDefault="00A04BAC" w:rsidP="00EE1036">
      <w:r>
        <w:separator/>
      </w:r>
    </w:p>
  </w:endnote>
  <w:endnote w:type="continuationSeparator" w:id="0">
    <w:p w14:paraId="70C6CF6D" w14:textId="77777777" w:rsidR="00A04BAC" w:rsidRDefault="00A04BAC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4BB6" w14:textId="77777777" w:rsidR="00A04BAC" w:rsidRDefault="00A04BAC" w:rsidP="00EE1036">
      <w:r>
        <w:separator/>
      </w:r>
    </w:p>
  </w:footnote>
  <w:footnote w:type="continuationSeparator" w:id="0">
    <w:p w14:paraId="01C30920" w14:textId="77777777" w:rsidR="00A04BAC" w:rsidRDefault="00A04BAC" w:rsidP="00EE1036">
      <w:r>
        <w:continuationSeparator/>
      </w:r>
    </w:p>
  </w:footnote>
  <w:footnote w:id="1">
    <w:p w14:paraId="76348988" w14:textId="77777777" w:rsidR="0056624C" w:rsidRPr="0056624C" w:rsidRDefault="0056624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56624C">
        <w:rPr>
          <w:rStyle w:val="Odwoanieprzypisudolnego"/>
          <w:rFonts w:ascii="Arial" w:hAnsi="Arial" w:cs="Arial"/>
          <w:i/>
        </w:rPr>
        <w:footnoteRef/>
      </w:r>
      <w:r w:rsidRPr="0056624C">
        <w:rPr>
          <w:rFonts w:ascii="Arial" w:hAnsi="Arial" w:cs="Arial"/>
          <w:i/>
          <w:sz w:val="16"/>
          <w:szCs w:val="16"/>
        </w:rPr>
        <w:t xml:space="preserve"> Zleceniobiorca – kontrahent ORLEN Południe S.A. będący stroną niniejszej Umowy, Zleceniodawca = ORLEN Południe S.A.</w:t>
      </w:r>
    </w:p>
  </w:footnote>
  <w:footnote w:id="2">
    <w:p w14:paraId="588D2050" w14:textId="77777777" w:rsidR="00EE1036" w:rsidRDefault="00EE10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A1E">
        <w:rPr>
          <w:rFonts w:ascii="Arial" w:hAnsi="Arial" w:cs="Arial"/>
          <w:i/>
          <w:sz w:val="16"/>
          <w:szCs w:val="16"/>
        </w:rPr>
        <w:t>Należy wpisać</w:t>
      </w:r>
      <w:r w:rsidRPr="00743C84">
        <w:rPr>
          <w:rFonts w:ascii="Arial" w:hAnsi="Arial" w:cs="Arial"/>
          <w:i/>
          <w:sz w:val="16"/>
          <w:szCs w:val="16"/>
        </w:rPr>
        <w:t xml:space="preserve"> wysokość kary. Ostateczną wysokość kary umownej ustala właściciel merytoryczny umowy w porozumieniu z </w:t>
      </w:r>
      <w:r w:rsidR="003F4A1E">
        <w:rPr>
          <w:rFonts w:ascii="Arial" w:hAnsi="Arial" w:cs="Arial"/>
          <w:i/>
          <w:sz w:val="16"/>
          <w:szCs w:val="16"/>
        </w:rPr>
        <w:t>obszarem prawnym</w:t>
      </w:r>
      <w:r w:rsidRPr="00743C84">
        <w:rPr>
          <w:rFonts w:ascii="Arial" w:hAnsi="Arial" w:cs="Arial"/>
          <w:i/>
          <w:sz w:val="16"/>
          <w:szCs w:val="16"/>
        </w:rPr>
        <w:t xml:space="preserve"> na podstawie zakresu i wartości przekazywanych inf</w:t>
      </w:r>
      <w:r w:rsidR="003F4A1E">
        <w:rPr>
          <w:rFonts w:ascii="Arial" w:hAnsi="Arial" w:cs="Arial"/>
          <w:i/>
          <w:sz w:val="16"/>
          <w:szCs w:val="16"/>
        </w:rPr>
        <w:t xml:space="preserve">ormacji oraz ew. szkody dla </w:t>
      </w:r>
      <w:r w:rsidRPr="00743C84">
        <w:rPr>
          <w:rFonts w:ascii="Arial" w:hAnsi="Arial" w:cs="Arial"/>
          <w:i/>
          <w:sz w:val="16"/>
          <w:szCs w:val="16"/>
        </w:rPr>
        <w:t xml:space="preserve">ORLEN </w:t>
      </w:r>
      <w:r w:rsidR="003F4A1E">
        <w:rPr>
          <w:rFonts w:ascii="Arial" w:hAnsi="Arial" w:cs="Arial"/>
          <w:i/>
          <w:sz w:val="16"/>
          <w:szCs w:val="16"/>
        </w:rPr>
        <w:t xml:space="preserve">Południe </w:t>
      </w:r>
      <w:r w:rsidRPr="00743C84">
        <w:rPr>
          <w:rFonts w:ascii="Arial" w:hAnsi="Arial" w:cs="Arial"/>
          <w:i/>
          <w:sz w:val="16"/>
          <w:szCs w:val="16"/>
        </w:rPr>
        <w:t>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301"/>
    <w:multiLevelType w:val="multilevel"/>
    <w:tmpl w:val="C65678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Calibri" w:eastAsia="Times New Roman" w:hAnsi="Calibri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702F"/>
    <w:multiLevelType w:val="hybridMultilevel"/>
    <w:tmpl w:val="A4282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9673F"/>
    <w:multiLevelType w:val="multilevel"/>
    <w:tmpl w:val="F2E014D4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 w16cid:durableId="621226064">
    <w:abstractNumId w:val="1"/>
  </w:num>
  <w:num w:numId="2" w16cid:durableId="1725443766">
    <w:abstractNumId w:val="3"/>
  </w:num>
  <w:num w:numId="3" w16cid:durableId="69815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151152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krzyńska Marta (OPD)">
    <w15:presenceInfo w15:providerId="AD" w15:userId="S-1-5-21-515967899-1292428093-839522115-61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7D"/>
    <w:rsid w:val="000845D4"/>
    <w:rsid w:val="000D0B81"/>
    <w:rsid w:val="00112960"/>
    <w:rsid w:val="00120398"/>
    <w:rsid w:val="00144C55"/>
    <w:rsid w:val="00215AC8"/>
    <w:rsid w:val="00286859"/>
    <w:rsid w:val="00294640"/>
    <w:rsid w:val="002B2CED"/>
    <w:rsid w:val="0035731C"/>
    <w:rsid w:val="003A4D01"/>
    <w:rsid w:val="003B2C9A"/>
    <w:rsid w:val="003F4A1E"/>
    <w:rsid w:val="00412DF8"/>
    <w:rsid w:val="0043797D"/>
    <w:rsid w:val="004D4D31"/>
    <w:rsid w:val="0056624C"/>
    <w:rsid w:val="00656F64"/>
    <w:rsid w:val="006A1973"/>
    <w:rsid w:val="00716353"/>
    <w:rsid w:val="0072765F"/>
    <w:rsid w:val="0075467F"/>
    <w:rsid w:val="00772C2B"/>
    <w:rsid w:val="007B472A"/>
    <w:rsid w:val="008C5523"/>
    <w:rsid w:val="009038F3"/>
    <w:rsid w:val="00925DB9"/>
    <w:rsid w:val="00963F98"/>
    <w:rsid w:val="00993333"/>
    <w:rsid w:val="009D505D"/>
    <w:rsid w:val="00A04BAC"/>
    <w:rsid w:val="00A07F82"/>
    <w:rsid w:val="00A3258C"/>
    <w:rsid w:val="00A84C16"/>
    <w:rsid w:val="00BB349C"/>
    <w:rsid w:val="00C30CCB"/>
    <w:rsid w:val="00C45EFD"/>
    <w:rsid w:val="00CC0B3A"/>
    <w:rsid w:val="00D05939"/>
    <w:rsid w:val="00D3684D"/>
    <w:rsid w:val="00D56D68"/>
    <w:rsid w:val="00D87FF4"/>
    <w:rsid w:val="00D956AB"/>
    <w:rsid w:val="00DD03F4"/>
    <w:rsid w:val="00DD532D"/>
    <w:rsid w:val="00E85A10"/>
    <w:rsid w:val="00EC45D8"/>
    <w:rsid w:val="00EE1036"/>
    <w:rsid w:val="00EF6C57"/>
    <w:rsid w:val="00F25689"/>
    <w:rsid w:val="00F6717C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F581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D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D3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D3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D31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39AF-1E49-43A8-8156-3BB9EB5D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Kołodziej Magdalena (OPD)</cp:lastModifiedBy>
  <cp:revision>2</cp:revision>
  <dcterms:created xsi:type="dcterms:W3CDTF">2025-05-27T08:04:00Z</dcterms:created>
  <dcterms:modified xsi:type="dcterms:W3CDTF">2025-05-27T08:04:00Z</dcterms:modified>
</cp:coreProperties>
</file>