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739B7" w14:textId="77777777" w:rsidR="000A070D" w:rsidRPr="000514DB" w:rsidRDefault="000A070D" w:rsidP="000A070D">
      <w:pPr>
        <w:spacing w:line="280" w:lineRule="exact"/>
        <w:rPr>
          <w:rFonts w:asciiTheme="minorHAnsi" w:hAnsiTheme="minorHAnsi" w:cstheme="minorHAnsi"/>
          <w:b/>
          <w:szCs w:val="22"/>
        </w:rPr>
      </w:pPr>
    </w:p>
    <w:p w14:paraId="2CCDD75B" w14:textId="49A506ED" w:rsidR="000A070D" w:rsidRPr="000514DB" w:rsidRDefault="00B15119" w:rsidP="00BB76EA">
      <w:pPr>
        <w:spacing w:line="280" w:lineRule="exact"/>
        <w:jc w:val="center"/>
        <w:rPr>
          <w:rFonts w:asciiTheme="minorHAnsi" w:hAnsiTheme="minorHAnsi" w:cstheme="minorHAnsi"/>
          <w:b/>
          <w:szCs w:val="22"/>
        </w:rPr>
      </w:pPr>
      <w:r w:rsidRPr="000514DB">
        <w:rPr>
          <w:rFonts w:asciiTheme="minorHAnsi" w:hAnsiTheme="minorHAnsi" w:cstheme="minorHAnsi"/>
          <w:b/>
          <w:szCs w:val="22"/>
        </w:rPr>
        <w:t>ZAPYTANIE OFERTOWE</w:t>
      </w:r>
    </w:p>
    <w:p w14:paraId="6FCB8889" w14:textId="77777777" w:rsidR="000A070D" w:rsidRPr="000514DB" w:rsidRDefault="000A070D" w:rsidP="00BB76EA">
      <w:pPr>
        <w:spacing w:line="280" w:lineRule="exact"/>
        <w:rPr>
          <w:rFonts w:asciiTheme="minorHAnsi" w:hAnsiTheme="minorHAnsi" w:cstheme="minorHAnsi"/>
          <w:b/>
          <w:szCs w:val="22"/>
        </w:rPr>
      </w:pPr>
    </w:p>
    <w:p w14:paraId="700AD2F2" w14:textId="16B68B29" w:rsidR="0068046A" w:rsidRPr="000514DB" w:rsidRDefault="00B15119" w:rsidP="00BB76EA">
      <w:pPr>
        <w:spacing w:line="280" w:lineRule="exact"/>
        <w:jc w:val="center"/>
        <w:rPr>
          <w:rFonts w:asciiTheme="minorHAnsi" w:hAnsiTheme="minorHAnsi" w:cstheme="minorHAnsi"/>
          <w:b/>
          <w:szCs w:val="22"/>
        </w:rPr>
      </w:pPr>
      <w:r w:rsidRPr="000514DB">
        <w:rPr>
          <w:rFonts w:asciiTheme="minorHAnsi" w:hAnsiTheme="minorHAnsi" w:cstheme="minorHAnsi"/>
          <w:b/>
          <w:szCs w:val="22"/>
        </w:rPr>
        <w:t>Leasing Ładowarki Kołowej dla ORLEN Południe S.A. w Trzebini</w:t>
      </w:r>
    </w:p>
    <w:p w14:paraId="18E1F61D" w14:textId="77777777" w:rsidR="00B15119" w:rsidRPr="000514DB" w:rsidRDefault="00B15119" w:rsidP="00BB76EA">
      <w:pPr>
        <w:spacing w:line="280" w:lineRule="exact"/>
        <w:rPr>
          <w:rFonts w:asciiTheme="minorHAnsi" w:hAnsiTheme="minorHAnsi" w:cstheme="minorHAnsi"/>
          <w:szCs w:val="22"/>
        </w:rPr>
      </w:pPr>
    </w:p>
    <w:p w14:paraId="6A4B8978" w14:textId="77777777" w:rsidR="00D16E41" w:rsidRPr="00BB76EA" w:rsidRDefault="0068046A" w:rsidP="00BB76EA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280" w:lineRule="exact"/>
        <w:rPr>
          <w:rFonts w:asciiTheme="minorHAnsi" w:hAnsiTheme="minorHAnsi" w:cstheme="minorHAnsi"/>
          <w:b/>
        </w:rPr>
      </w:pPr>
      <w:r w:rsidRPr="00BB76EA">
        <w:rPr>
          <w:rFonts w:asciiTheme="minorHAnsi" w:hAnsiTheme="minorHAnsi" w:cstheme="minorHAnsi"/>
          <w:b/>
        </w:rPr>
        <w:t>WSTĘP</w:t>
      </w:r>
    </w:p>
    <w:p w14:paraId="6EE5AEA9" w14:textId="77777777" w:rsidR="00D1773C" w:rsidRPr="00BB76EA" w:rsidRDefault="00D1773C" w:rsidP="00BB76EA">
      <w:pPr>
        <w:spacing w:line="280" w:lineRule="exact"/>
        <w:rPr>
          <w:rFonts w:asciiTheme="minorHAnsi" w:hAnsiTheme="minorHAnsi" w:cstheme="minorHAnsi"/>
          <w:sz w:val="20"/>
        </w:rPr>
      </w:pPr>
    </w:p>
    <w:p w14:paraId="09839D8D" w14:textId="4D6987EF" w:rsidR="00B15119" w:rsidRPr="00BB76EA" w:rsidRDefault="00B15119" w:rsidP="00BB76EA">
      <w:pPr>
        <w:spacing w:line="280" w:lineRule="exact"/>
        <w:rPr>
          <w:rFonts w:asciiTheme="minorHAnsi" w:hAnsiTheme="minorHAnsi" w:cstheme="minorHAnsi"/>
          <w:sz w:val="20"/>
        </w:rPr>
      </w:pPr>
      <w:r w:rsidRPr="00BB76EA">
        <w:rPr>
          <w:rFonts w:asciiTheme="minorHAnsi" w:hAnsiTheme="minorHAnsi" w:cstheme="minorHAnsi"/>
          <w:sz w:val="20"/>
        </w:rPr>
        <w:t>ORLEN Południe S.A. zaprasza do złożenia oferty na: Leasing Ładowarki Kołowej dla ORLEN Południe S.A. w Trzebini.</w:t>
      </w:r>
    </w:p>
    <w:p w14:paraId="21AF68BD" w14:textId="77777777" w:rsidR="00B15119" w:rsidRPr="00BB76EA" w:rsidRDefault="00B15119" w:rsidP="00BB76EA">
      <w:pPr>
        <w:spacing w:line="280" w:lineRule="exact"/>
        <w:rPr>
          <w:rFonts w:asciiTheme="minorHAnsi" w:hAnsiTheme="minorHAnsi" w:cstheme="minorHAnsi"/>
          <w:sz w:val="20"/>
        </w:rPr>
      </w:pPr>
    </w:p>
    <w:p w14:paraId="1C520FE3" w14:textId="04B79699" w:rsidR="00B15119" w:rsidRPr="00BB76EA" w:rsidRDefault="00B15119" w:rsidP="00BB76EA">
      <w:pPr>
        <w:spacing w:line="280" w:lineRule="exact"/>
        <w:rPr>
          <w:rFonts w:asciiTheme="minorHAnsi" w:hAnsiTheme="minorHAnsi" w:cstheme="minorHAnsi"/>
          <w:sz w:val="20"/>
        </w:rPr>
      </w:pPr>
      <w:r w:rsidRPr="00BB76EA">
        <w:rPr>
          <w:rFonts w:asciiTheme="minorHAnsi" w:hAnsiTheme="minorHAnsi" w:cstheme="minorHAnsi"/>
          <w:sz w:val="20"/>
        </w:rPr>
        <w:t>W zapytaniu ofertowym jest utworzonych 7 pozycji zakupowych:</w:t>
      </w:r>
    </w:p>
    <w:p w14:paraId="01E7C231" w14:textId="2A60B0B1" w:rsidR="00B15119" w:rsidRPr="00BB76EA" w:rsidRDefault="00B15119" w:rsidP="00BB76EA">
      <w:pPr>
        <w:pStyle w:val="Akapitzlist"/>
        <w:numPr>
          <w:ilvl w:val="0"/>
          <w:numId w:val="51"/>
        </w:numPr>
        <w:spacing w:line="280" w:lineRule="exact"/>
        <w:ind w:left="284" w:hanging="284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Leasing Ładowarki Kołowej - okres 3 letni leasingu</w:t>
      </w:r>
    </w:p>
    <w:p w14:paraId="33119277" w14:textId="1A9E500E" w:rsidR="00B15119" w:rsidRPr="00BB76EA" w:rsidRDefault="00B15119" w:rsidP="00BB76EA">
      <w:pPr>
        <w:pStyle w:val="Akapitzlist"/>
        <w:numPr>
          <w:ilvl w:val="0"/>
          <w:numId w:val="51"/>
        </w:numPr>
        <w:spacing w:line="280" w:lineRule="exact"/>
        <w:ind w:left="284" w:hanging="284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Leasing Ładowarki Kołowej - okres 5 letni leasingu</w:t>
      </w:r>
    </w:p>
    <w:p w14:paraId="442CAFB5" w14:textId="278DE866" w:rsidR="00B15119" w:rsidRPr="00BB76EA" w:rsidRDefault="00B15119" w:rsidP="00BB76EA">
      <w:pPr>
        <w:pStyle w:val="Akapitzlist"/>
        <w:numPr>
          <w:ilvl w:val="0"/>
          <w:numId w:val="51"/>
        </w:numPr>
        <w:spacing w:line="280" w:lineRule="exact"/>
        <w:ind w:left="284" w:hanging="284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Leasing Ładowarki Kołowej - okres 6 letni leasingu</w:t>
      </w:r>
    </w:p>
    <w:p w14:paraId="015D8062" w14:textId="05D64E36" w:rsidR="00B15119" w:rsidRPr="00BB76EA" w:rsidRDefault="00B15119" w:rsidP="00BB76EA">
      <w:pPr>
        <w:pStyle w:val="Akapitzlist"/>
        <w:numPr>
          <w:ilvl w:val="0"/>
          <w:numId w:val="51"/>
        </w:numPr>
        <w:spacing w:line="280" w:lineRule="exact"/>
        <w:ind w:left="284" w:hanging="284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Leasing Ładowarki Kołowej - okres 7 letni leasingu</w:t>
      </w:r>
    </w:p>
    <w:p w14:paraId="7B12E9F8" w14:textId="62A53020" w:rsidR="00B15119" w:rsidRPr="00BB76EA" w:rsidRDefault="00B15119" w:rsidP="00BB76EA">
      <w:pPr>
        <w:pStyle w:val="Akapitzlist"/>
        <w:numPr>
          <w:ilvl w:val="0"/>
          <w:numId w:val="51"/>
        </w:numPr>
        <w:spacing w:line="280" w:lineRule="exact"/>
        <w:ind w:left="284" w:hanging="284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Leasing Ładowarki Kołowej - okres 8 letni leasingu</w:t>
      </w:r>
    </w:p>
    <w:p w14:paraId="1FA6BC0B" w14:textId="694B88DF" w:rsidR="00B15119" w:rsidRPr="00BB76EA" w:rsidRDefault="00B15119" w:rsidP="00BB76EA">
      <w:pPr>
        <w:pStyle w:val="Akapitzlist"/>
        <w:numPr>
          <w:ilvl w:val="0"/>
          <w:numId w:val="51"/>
        </w:numPr>
        <w:spacing w:line="280" w:lineRule="exact"/>
        <w:ind w:left="284" w:hanging="284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Leasing Ładowarki Kołowej - okres 9 letni leasingu</w:t>
      </w:r>
    </w:p>
    <w:p w14:paraId="7C9F42F5" w14:textId="6A061CE4" w:rsidR="00B15119" w:rsidRPr="00BB76EA" w:rsidRDefault="00B15119" w:rsidP="00BB76EA">
      <w:pPr>
        <w:pStyle w:val="Akapitzlist"/>
        <w:numPr>
          <w:ilvl w:val="0"/>
          <w:numId w:val="51"/>
        </w:numPr>
        <w:spacing w:line="280" w:lineRule="exact"/>
        <w:ind w:left="284" w:hanging="284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Leasing Ładowarki Kołowej - okres 10 letni leasingu</w:t>
      </w:r>
    </w:p>
    <w:p w14:paraId="5E17AD8B" w14:textId="77777777" w:rsidR="00B15119" w:rsidRPr="00BB76EA" w:rsidRDefault="00B15119" w:rsidP="00BB76EA">
      <w:pPr>
        <w:spacing w:line="280" w:lineRule="exact"/>
        <w:rPr>
          <w:rFonts w:asciiTheme="minorHAnsi" w:hAnsiTheme="minorHAnsi" w:cstheme="minorHAnsi"/>
          <w:sz w:val="20"/>
        </w:rPr>
      </w:pPr>
    </w:p>
    <w:p w14:paraId="70E63D40" w14:textId="77777777" w:rsidR="00005923" w:rsidRPr="00005923" w:rsidRDefault="00005923" w:rsidP="00005923">
      <w:pPr>
        <w:spacing w:line="280" w:lineRule="exact"/>
        <w:rPr>
          <w:rFonts w:asciiTheme="minorHAnsi" w:hAnsiTheme="minorHAnsi" w:cstheme="minorHAnsi"/>
          <w:sz w:val="20"/>
        </w:rPr>
      </w:pPr>
      <w:r w:rsidRPr="00005923">
        <w:rPr>
          <w:rFonts w:asciiTheme="minorHAnsi" w:hAnsiTheme="minorHAnsi" w:cstheme="minorHAnsi"/>
          <w:sz w:val="20"/>
        </w:rPr>
        <w:t>Każdy Oferent ma możliwość złożenia ofert częściowych - na wybranych pozycjach (może złożyć ofertę pod jedną, kilkoma lub wszystkimi pozycjami).</w:t>
      </w:r>
    </w:p>
    <w:p w14:paraId="4BC8C70C" w14:textId="77777777" w:rsidR="00005923" w:rsidRPr="00005923" w:rsidRDefault="00005923" w:rsidP="00005923">
      <w:pPr>
        <w:spacing w:line="280" w:lineRule="exact"/>
        <w:rPr>
          <w:rFonts w:asciiTheme="minorHAnsi" w:hAnsiTheme="minorHAnsi" w:cstheme="minorHAnsi"/>
          <w:sz w:val="20"/>
        </w:rPr>
      </w:pPr>
    </w:p>
    <w:p w14:paraId="7088E881" w14:textId="77777777" w:rsidR="00005923" w:rsidRPr="00005923" w:rsidRDefault="00005923" w:rsidP="00005923">
      <w:pPr>
        <w:spacing w:line="280" w:lineRule="exact"/>
        <w:rPr>
          <w:rFonts w:asciiTheme="minorHAnsi" w:hAnsiTheme="minorHAnsi" w:cstheme="minorHAnsi"/>
          <w:sz w:val="20"/>
        </w:rPr>
      </w:pPr>
      <w:r w:rsidRPr="00005923">
        <w:rPr>
          <w:rFonts w:asciiTheme="minorHAnsi" w:hAnsiTheme="minorHAnsi" w:cstheme="minorHAnsi"/>
          <w:sz w:val="20"/>
        </w:rPr>
        <w:t>Za najlepsze rozwiązanie zostanie uznana usługa leasingu w największym stopniu spełniający kryteria ORLEN Południe pod względem merytorycznym i handlowym.</w:t>
      </w:r>
    </w:p>
    <w:p w14:paraId="4F4C9233" w14:textId="77777777" w:rsidR="00005923" w:rsidRPr="00005923" w:rsidRDefault="00005923" w:rsidP="00005923">
      <w:pPr>
        <w:spacing w:line="280" w:lineRule="exact"/>
        <w:rPr>
          <w:rFonts w:asciiTheme="minorHAnsi" w:hAnsiTheme="minorHAnsi" w:cstheme="minorHAnsi"/>
          <w:sz w:val="20"/>
        </w:rPr>
      </w:pPr>
    </w:p>
    <w:p w14:paraId="479199C0" w14:textId="77777777" w:rsidR="00005923" w:rsidRPr="00005923" w:rsidRDefault="00005923" w:rsidP="00005923">
      <w:pPr>
        <w:spacing w:line="280" w:lineRule="exact"/>
        <w:rPr>
          <w:rFonts w:asciiTheme="minorHAnsi" w:hAnsiTheme="minorHAnsi" w:cstheme="minorHAnsi"/>
          <w:sz w:val="20"/>
        </w:rPr>
      </w:pPr>
      <w:r w:rsidRPr="00005923">
        <w:rPr>
          <w:rFonts w:asciiTheme="minorHAnsi" w:hAnsiTheme="minorHAnsi" w:cstheme="minorHAnsi"/>
          <w:sz w:val="20"/>
        </w:rPr>
        <w:t xml:space="preserve">Zamawiający dokona wyboru Kontrahenta/ów pomiędzy Oferentami, których Oferty spełnią wszystkie kryteria formalne, techniczne oraz handlowe, przy czym kryterium decydującym o wyborze Kontrahenta/ów będzie najkorzystniejsza  oferta  w odniesieniu do  długości leasingu. </w:t>
      </w:r>
    </w:p>
    <w:p w14:paraId="37C431D1" w14:textId="77777777" w:rsidR="00005923" w:rsidRPr="00005923" w:rsidRDefault="00005923" w:rsidP="00005923">
      <w:pPr>
        <w:spacing w:line="280" w:lineRule="exact"/>
        <w:rPr>
          <w:rFonts w:asciiTheme="minorHAnsi" w:hAnsiTheme="minorHAnsi" w:cstheme="minorHAnsi"/>
          <w:sz w:val="20"/>
        </w:rPr>
      </w:pPr>
    </w:p>
    <w:p w14:paraId="7A17CA05" w14:textId="7CB7FB4F" w:rsidR="00B15119" w:rsidRPr="00BB76EA" w:rsidRDefault="00005923" w:rsidP="00005923">
      <w:pPr>
        <w:spacing w:line="280" w:lineRule="exact"/>
        <w:rPr>
          <w:rFonts w:asciiTheme="minorHAnsi" w:hAnsiTheme="minorHAnsi" w:cstheme="minorHAnsi"/>
          <w:sz w:val="20"/>
        </w:rPr>
      </w:pPr>
      <w:r w:rsidRPr="00005923">
        <w:rPr>
          <w:rFonts w:asciiTheme="minorHAnsi" w:hAnsiTheme="minorHAnsi" w:cstheme="minorHAnsi"/>
          <w:sz w:val="20"/>
        </w:rPr>
        <w:t xml:space="preserve">Zamawiający  wybierze jeden okres leasingu, z najkorzystniejszymi warunkami handlowymi. przy uwzględnieniu wszystkich czynników </w:t>
      </w:r>
      <w:proofErr w:type="spellStart"/>
      <w:r w:rsidRPr="00005923">
        <w:rPr>
          <w:rFonts w:asciiTheme="minorHAnsi" w:hAnsiTheme="minorHAnsi" w:cstheme="minorHAnsi"/>
          <w:sz w:val="20"/>
        </w:rPr>
        <w:t>kosztotwórczych</w:t>
      </w:r>
      <w:proofErr w:type="spellEnd"/>
      <w:r w:rsidRPr="00005923">
        <w:rPr>
          <w:rFonts w:asciiTheme="minorHAnsi" w:hAnsiTheme="minorHAnsi" w:cstheme="minorHAnsi"/>
          <w:sz w:val="20"/>
        </w:rPr>
        <w:t>.</w:t>
      </w:r>
    </w:p>
    <w:p w14:paraId="1B537777" w14:textId="5891F8F0" w:rsidR="00B15119" w:rsidRPr="00BB76EA" w:rsidRDefault="00B15119" w:rsidP="00BB76EA">
      <w:pPr>
        <w:spacing w:line="280" w:lineRule="exact"/>
        <w:rPr>
          <w:rFonts w:asciiTheme="minorHAnsi" w:hAnsiTheme="minorHAnsi" w:cstheme="minorHAnsi"/>
          <w:sz w:val="20"/>
        </w:rPr>
      </w:pPr>
      <w:r w:rsidRPr="00BB76EA">
        <w:rPr>
          <w:rFonts w:asciiTheme="minorHAnsi" w:hAnsiTheme="minorHAnsi" w:cstheme="minorHAnsi"/>
          <w:sz w:val="20"/>
        </w:rPr>
        <w:t>Na wybranej przez Zamawiającego pozycji okresu leasingu, zostanie dokonany wybór spośród ofert złożonych w tej konkretnej pozycji. Tym samym nie będzie dokonany wybór na pozostałych pozycjach, które nie zostały wybrane przez Zamawiającego. Stąd wniosek, że najkorzystniej dla Oferenta jest złożenie swojej oferty na każdej z pozycji – zwiększa to wówczas szansę na pozostanie ze swoją ofertą w puli ofert, spośród których zostanie wybrany Zwycięzca postępowania.</w:t>
      </w:r>
    </w:p>
    <w:p w14:paraId="142CC491" w14:textId="77777777" w:rsidR="00B15119" w:rsidRPr="00BB76EA" w:rsidRDefault="00B15119" w:rsidP="00BB76EA">
      <w:pPr>
        <w:spacing w:line="280" w:lineRule="exact"/>
        <w:rPr>
          <w:rFonts w:asciiTheme="minorHAnsi" w:hAnsiTheme="minorHAnsi" w:cstheme="minorHAnsi"/>
          <w:sz w:val="20"/>
        </w:rPr>
      </w:pPr>
    </w:p>
    <w:p w14:paraId="35D060AA" w14:textId="11BCF148" w:rsidR="00B15119" w:rsidRPr="00BB76EA" w:rsidRDefault="00B15119" w:rsidP="00BB76EA">
      <w:pPr>
        <w:spacing w:line="280" w:lineRule="exact"/>
        <w:rPr>
          <w:rFonts w:asciiTheme="minorHAnsi" w:hAnsiTheme="minorHAnsi" w:cstheme="minorHAnsi"/>
          <w:sz w:val="20"/>
        </w:rPr>
      </w:pPr>
      <w:r w:rsidRPr="00BB76EA">
        <w:rPr>
          <w:rFonts w:asciiTheme="minorHAnsi" w:hAnsiTheme="minorHAnsi" w:cstheme="minorHAnsi"/>
          <w:sz w:val="20"/>
        </w:rPr>
        <w:t xml:space="preserve">Pozostałe warunki ofertowania i wyboru ofert zostały opisane poniżej, w sekcji </w:t>
      </w:r>
      <w:r w:rsidR="007F1B70" w:rsidRPr="00BB76EA">
        <w:rPr>
          <w:rFonts w:asciiTheme="minorHAnsi" w:hAnsiTheme="minorHAnsi" w:cstheme="minorHAnsi"/>
          <w:sz w:val="20"/>
        </w:rPr>
        <w:t>III</w:t>
      </w:r>
      <w:r w:rsidRPr="00BB76EA">
        <w:rPr>
          <w:rFonts w:asciiTheme="minorHAnsi" w:hAnsiTheme="minorHAnsi" w:cstheme="minorHAnsi"/>
          <w:sz w:val="20"/>
        </w:rPr>
        <w:t xml:space="preserve">.: </w:t>
      </w:r>
      <w:r w:rsidRPr="00BB76EA">
        <w:rPr>
          <w:rFonts w:asciiTheme="minorHAnsi" w:hAnsiTheme="minorHAnsi" w:cstheme="minorHAnsi"/>
          <w:i/>
          <w:iCs/>
          <w:sz w:val="20"/>
        </w:rPr>
        <w:t>„SPOSÓB PROWADZENIA POSTĘPOWANIA ORAZ SKŁADANIA OFERT”</w:t>
      </w:r>
    </w:p>
    <w:p w14:paraId="1D336F82" w14:textId="0B5AFD92" w:rsidR="000A070D" w:rsidRPr="00BB76EA" w:rsidRDefault="000A070D" w:rsidP="00BB76EA">
      <w:pPr>
        <w:spacing w:line="280" w:lineRule="exact"/>
        <w:rPr>
          <w:rFonts w:asciiTheme="minorHAnsi" w:hAnsiTheme="minorHAnsi" w:cstheme="minorHAnsi"/>
          <w:sz w:val="20"/>
        </w:rPr>
      </w:pPr>
    </w:p>
    <w:p w14:paraId="59498E97" w14:textId="4000A1F6" w:rsidR="000A070D" w:rsidRPr="00BB76EA" w:rsidRDefault="007F1B70" w:rsidP="00BB76EA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280" w:lineRule="exact"/>
        <w:rPr>
          <w:rFonts w:asciiTheme="minorHAnsi" w:hAnsiTheme="minorHAnsi" w:cstheme="minorHAnsi"/>
          <w:b/>
        </w:rPr>
      </w:pPr>
      <w:r w:rsidRPr="00BB76EA">
        <w:rPr>
          <w:rFonts w:asciiTheme="minorHAnsi" w:hAnsiTheme="minorHAnsi" w:cstheme="minorHAnsi"/>
          <w:b/>
        </w:rPr>
        <w:t>PARAMETRY PODSTAWOWE ŁADOWARKI</w:t>
      </w:r>
    </w:p>
    <w:p w14:paraId="7EF2060B" w14:textId="77777777" w:rsidR="00EE12FD" w:rsidRPr="00BB76EA" w:rsidRDefault="00EE12FD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2F90AAF" w14:textId="2675595D" w:rsidR="007F1B70" w:rsidRPr="00BB76EA" w:rsidRDefault="007F1B70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Przedmiotem zamówienia jest </w:t>
      </w:r>
      <w:r w:rsidRPr="00BB76EA">
        <w:rPr>
          <w:rFonts w:ascii="Calibri" w:hAnsi="Calibri" w:cs="Calibri"/>
          <w:b/>
          <w:bCs/>
          <w:color w:val="000000"/>
          <w:sz w:val="20"/>
          <w:szCs w:val="20"/>
        </w:rPr>
        <w:t>leasing fabrycznie nowej ładowarki kołowej</w:t>
      </w:r>
      <w:r w:rsidRPr="00BB76EA">
        <w:rPr>
          <w:rFonts w:ascii="Calibri" w:hAnsi="Calibri" w:cs="Calibri"/>
          <w:color w:val="000000"/>
          <w:sz w:val="20"/>
          <w:szCs w:val="20"/>
        </w:rPr>
        <w:t>:</w:t>
      </w:r>
    </w:p>
    <w:p w14:paraId="571BC7C5" w14:textId="77777777" w:rsidR="007F1B70" w:rsidRPr="00BB76EA" w:rsidRDefault="007F1B70" w:rsidP="00BB76EA">
      <w:pPr>
        <w:pStyle w:val="NormalnyWeb"/>
        <w:numPr>
          <w:ilvl w:val="0"/>
          <w:numId w:val="53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posiadającej certyfikat zgodności CE, </w:t>
      </w:r>
    </w:p>
    <w:p w14:paraId="5FCBB57E" w14:textId="77777777" w:rsidR="007F1B70" w:rsidRPr="00BB76EA" w:rsidRDefault="007F1B70" w:rsidP="00BB76EA">
      <w:pPr>
        <w:pStyle w:val="NormalnyWeb"/>
        <w:numPr>
          <w:ilvl w:val="0"/>
          <w:numId w:val="53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rok produkcji min. 2023, </w:t>
      </w:r>
    </w:p>
    <w:p w14:paraId="24FE9651" w14:textId="77777777" w:rsidR="007F1B70" w:rsidRPr="00BB76EA" w:rsidRDefault="007F1B70" w:rsidP="00BB76EA">
      <w:pPr>
        <w:pStyle w:val="NormalnyWeb"/>
        <w:numPr>
          <w:ilvl w:val="0"/>
          <w:numId w:val="53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masie eksploatacyjnej z oponami klasy L3</w:t>
      </w:r>
    </w:p>
    <w:p w14:paraId="55D95859" w14:textId="77777777" w:rsidR="007F1B70" w:rsidRPr="00BB76EA" w:rsidRDefault="007F1B70" w:rsidP="00BB76EA">
      <w:pPr>
        <w:pStyle w:val="NormalnyWeb"/>
        <w:numPr>
          <w:ilvl w:val="0"/>
          <w:numId w:val="53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z łyżką wysokiego wysypu maksymalnie do 17 000 kg, </w:t>
      </w:r>
    </w:p>
    <w:p w14:paraId="0E1F2DA5" w14:textId="77777777" w:rsidR="007F1B70" w:rsidRPr="00BB76EA" w:rsidRDefault="007F1B70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33DBC571" w14:textId="3DC4303A" w:rsidR="007F1B70" w:rsidRPr="00BB76EA" w:rsidRDefault="007F1B70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  <w:u w:val="single"/>
        </w:rPr>
      </w:pPr>
      <w:r w:rsidRPr="00BB76EA">
        <w:rPr>
          <w:rFonts w:ascii="Calibri" w:hAnsi="Calibri" w:cs="Calibri"/>
          <w:color w:val="000000"/>
          <w:sz w:val="20"/>
          <w:szCs w:val="20"/>
          <w:u w:val="single"/>
        </w:rPr>
        <w:t>charakteryzującej się następującymi parametrami technicznymi:</w:t>
      </w:r>
    </w:p>
    <w:p w14:paraId="11324344" w14:textId="3292E10A" w:rsidR="007F1B70" w:rsidRPr="00BB76EA" w:rsidRDefault="007F1B70" w:rsidP="00BB76EA">
      <w:pPr>
        <w:pStyle w:val="Akapitzlist"/>
        <w:numPr>
          <w:ilvl w:val="0"/>
          <w:numId w:val="52"/>
        </w:numPr>
        <w:shd w:val="clear" w:color="auto" w:fill="FFFFFF"/>
        <w:spacing w:line="280" w:lineRule="exact"/>
        <w:ind w:left="426" w:hanging="426"/>
        <w:jc w:val="both"/>
        <w:rPr>
          <w:rFonts w:ascii="Calibri" w:hAnsi="Calibri" w:cs="Calibri"/>
          <w:color w:val="000000"/>
        </w:rPr>
      </w:pPr>
      <w:r w:rsidRPr="00BB76EA">
        <w:rPr>
          <w:rFonts w:ascii="Calibri" w:hAnsi="Calibri" w:cs="Calibri"/>
          <w:color w:val="000000"/>
        </w:rPr>
        <w:lastRenderedPageBreak/>
        <w:t xml:space="preserve">Wymagana marka ładowarki z </w:t>
      </w:r>
      <w:r w:rsidR="00074B36" w:rsidRPr="00BB76EA">
        <w:rPr>
          <w:rFonts w:ascii="Calibri" w:hAnsi="Calibri" w:cs="Calibri"/>
          <w:color w:val="000000"/>
        </w:rPr>
        <w:t xml:space="preserve">Unii Europejskiej, Wielkiej Brytanii, Szwajcarii, Norwegii, Islandii, Stanów Zjednoczonych, Korei Południowej, Kanady lub Japonii </w:t>
      </w:r>
      <w:r w:rsidRPr="00BB76EA">
        <w:rPr>
          <w:rFonts w:ascii="Calibri" w:hAnsi="Calibri" w:cs="Calibri"/>
          <w:color w:val="000000"/>
        </w:rPr>
        <w:t>– niedopuszczalne ładowarki marek spoza wymienionych obszarów – np. z Chin, Tajwanu.</w:t>
      </w:r>
    </w:p>
    <w:p w14:paraId="504B388E" w14:textId="77777777" w:rsidR="007F1B70" w:rsidRPr="00BB76EA" w:rsidRDefault="007F1B70" w:rsidP="00BB76EA">
      <w:pPr>
        <w:pStyle w:val="Akapitzlist"/>
        <w:numPr>
          <w:ilvl w:val="0"/>
          <w:numId w:val="52"/>
        </w:numPr>
        <w:shd w:val="clear" w:color="auto" w:fill="FFFFFF"/>
        <w:spacing w:line="280" w:lineRule="exact"/>
        <w:ind w:left="426" w:hanging="426"/>
        <w:jc w:val="both"/>
        <w:rPr>
          <w:rFonts w:ascii="Calibri" w:hAnsi="Calibri" w:cs="Calibri"/>
          <w:color w:val="000000"/>
        </w:rPr>
      </w:pPr>
      <w:r w:rsidRPr="00BB76EA">
        <w:rPr>
          <w:rFonts w:ascii="Calibri" w:hAnsi="Calibri" w:cs="Calibri"/>
          <w:color w:val="000000"/>
        </w:rPr>
        <w:t xml:space="preserve">Silnik sześciocylindrowy, wysokoprężny min. 6 do 7 </w:t>
      </w:r>
      <w:r w:rsidRPr="00BB76EA">
        <w:rPr>
          <w:rFonts w:ascii="Calibri" w:eastAsia="Arial" w:hAnsi="Calibri" w:cs="Calibri"/>
        </w:rPr>
        <w:t>dm</w:t>
      </w:r>
      <w:r w:rsidRPr="00BB76EA">
        <w:rPr>
          <w:rFonts w:ascii="Calibri" w:eastAsia="Arial" w:hAnsi="Calibri" w:cs="Calibri"/>
          <w:vertAlign w:val="superscript"/>
        </w:rPr>
        <w:t>3</w:t>
      </w:r>
      <w:r w:rsidRPr="00BB76EA">
        <w:rPr>
          <w:rFonts w:ascii="Calibri" w:hAnsi="Calibri" w:cs="Calibri"/>
          <w:color w:val="000000"/>
        </w:rPr>
        <w:t xml:space="preserve"> pojemności skokowej o mocy maksymalnej nie mniejszej niż min. 145kW i nie większej niż 160kW, spełniający normy emisji spalin min. </w:t>
      </w:r>
      <w:proofErr w:type="spellStart"/>
      <w:r w:rsidRPr="00BB76EA">
        <w:rPr>
          <w:rFonts w:ascii="Calibri" w:hAnsi="Calibri" w:cs="Calibri"/>
          <w:color w:val="000000"/>
        </w:rPr>
        <w:t>Stage</w:t>
      </w:r>
      <w:proofErr w:type="spellEnd"/>
      <w:r w:rsidRPr="00BB76EA">
        <w:rPr>
          <w:rFonts w:ascii="Calibri" w:hAnsi="Calibri" w:cs="Calibri"/>
          <w:color w:val="000000"/>
        </w:rPr>
        <w:t xml:space="preserve"> V bez filtra DPF i bez zaworu EGR.</w:t>
      </w:r>
    </w:p>
    <w:p w14:paraId="70C589E8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Skrzynia biegów i mosty napędowe wyprodukowane przez jednego producenta.</w:t>
      </w:r>
    </w:p>
    <w:p w14:paraId="65487FD1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Napęd na cztery koła.</w:t>
      </w:r>
    </w:p>
    <w:p w14:paraId="295C5C8E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Skrzynia biegów automatyczna z możliwością przełączania biegów pod obciążeniem, min. 4 biegi do przodu i min. 3 biegi do tyłu.</w:t>
      </w:r>
    </w:p>
    <w:p w14:paraId="57576F14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Zintegrowany pojedynczy joystick sterujący z funkcją FNR- zmiana kierunku jazdy.</w:t>
      </w:r>
    </w:p>
    <w:p w14:paraId="504D34A5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Opony 20,5 R25 klasy L3.</w:t>
      </w:r>
    </w:p>
    <w:p w14:paraId="3CE98ABD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BB76EA">
        <w:rPr>
          <w:rFonts w:ascii="Calibri" w:hAnsi="Calibri" w:cs="Calibri"/>
          <w:sz w:val="20"/>
          <w:szCs w:val="20"/>
        </w:rPr>
        <w:t>Most przedni wzmocniony (HD) ze 100% blokadą mechanizmu różnicowego (umożliwiający pracę również z oponami klasy L5 lub pełnymi oponami).</w:t>
      </w:r>
    </w:p>
    <w:p w14:paraId="667C449B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BB76EA">
        <w:rPr>
          <w:rFonts w:ascii="Calibri" w:hAnsi="Calibri" w:cs="Calibri"/>
          <w:bCs/>
          <w:color w:val="000000"/>
          <w:sz w:val="20"/>
          <w:szCs w:val="20"/>
        </w:rPr>
        <w:t>Most t</w:t>
      </w:r>
      <w:r w:rsidRPr="00BB76EA">
        <w:rPr>
          <w:rFonts w:ascii="Calibri" w:hAnsi="Calibri" w:cs="Calibri"/>
          <w:color w:val="000000"/>
          <w:sz w:val="20"/>
          <w:szCs w:val="20"/>
        </w:rPr>
        <w:t>ylny wahliwy, przedni sztywny, całkowity kąt oscylacji osi tylnej nie mniej niż 22</w:t>
      </w:r>
      <w:r w:rsidRPr="00BB76EA">
        <w:rPr>
          <w:rFonts w:ascii="Calibri" w:hAnsi="Calibri" w:cs="Calibri"/>
          <w:color w:val="000000"/>
          <w:sz w:val="20"/>
          <w:szCs w:val="20"/>
          <w:vertAlign w:val="superscript"/>
        </w:rPr>
        <w:t>O</w:t>
      </w:r>
      <w:r w:rsidRPr="00BB76EA">
        <w:rPr>
          <w:rFonts w:ascii="Calibri" w:hAnsi="Calibri" w:cs="Calibri"/>
          <w:color w:val="000000"/>
          <w:sz w:val="20"/>
          <w:szCs w:val="20"/>
        </w:rPr>
        <w:t>.</w:t>
      </w:r>
    </w:p>
    <w:p w14:paraId="4860E73E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BB76EA">
        <w:rPr>
          <w:rFonts w:ascii="Calibri" w:hAnsi="Calibri" w:cs="Calibri"/>
          <w:sz w:val="20"/>
          <w:szCs w:val="20"/>
        </w:rPr>
        <w:t>Osłony przekładni napędu/ skrzyni biegów.</w:t>
      </w:r>
    </w:p>
    <w:p w14:paraId="489415CE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Czas pełnego cyklu pracy łyżki nie więcej niż 12s.</w:t>
      </w:r>
    </w:p>
    <w:p w14:paraId="74156955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sz w:val="20"/>
          <w:szCs w:val="20"/>
        </w:rPr>
        <w:t xml:space="preserve">Główne funkcje pracy maszyny sterowane z konsoli centralnej obok joysticka </w:t>
      </w:r>
      <w:r w:rsidRPr="00BB76EA">
        <w:rPr>
          <w:rFonts w:ascii="Calibri" w:hAnsi="Calibri" w:cs="Calibri"/>
          <w:sz w:val="20"/>
          <w:szCs w:val="20"/>
          <w:u w:val="single"/>
        </w:rPr>
        <w:t xml:space="preserve">(nie w słupku kabinowym); </w:t>
      </w:r>
    </w:p>
    <w:p w14:paraId="7476D87D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Układ kierowniczy hydrauliczny, przegubowy.</w:t>
      </w:r>
    </w:p>
    <w:p w14:paraId="0E5C21EF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Kolumna kierownicza z możliwością regulacji.</w:t>
      </w:r>
    </w:p>
    <w:p w14:paraId="7F8E7E4D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System awaryjnego wspomagania układu kierowniczego.</w:t>
      </w:r>
    </w:p>
    <w:p w14:paraId="18903DD2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Układ ładowarkowy typu „Z”.</w:t>
      </w:r>
    </w:p>
    <w:p w14:paraId="70A05FDA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Jednak dodatkowa funkcja zewnętrzna hydrauliki w joysticku ładowarkowym.</w:t>
      </w:r>
    </w:p>
    <w:p w14:paraId="538A21BC" w14:textId="77777777" w:rsidR="007F1B70" w:rsidRPr="00BB76EA" w:rsidRDefault="007F1B70" w:rsidP="00BB76EA">
      <w:pPr>
        <w:pStyle w:val="Akapitzlist"/>
        <w:numPr>
          <w:ilvl w:val="0"/>
          <w:numId w:val="52"/>
        </w:numPr>
        <w:shd w:val="clear" w:color="auto" w:fill="FFFFFF"/>
        <w:spacing w:line="280" w:lineRule="exact"/>
        <w:ind w:left="426" w:hanging="426"/>
        <w:jc w:val="both"/>
        <w:rPr>
          <w:rFonts w:ascii="Calibri" w:hAnsi="Calibri" w:cs="Calibri"/>
          <w:bCs/>
          <w:color w:val="000000"/>
        </w:rPr>
      </w:pPr>
      <w:r w:rsidRPr="00BB76EA">
        <w:rPr>
          <w:rFonts w:ascii="Calibri" w:hAnsi="Calibri" w:cs="Calibri"/>
          <w:bCs/>
          <w:color w:val="000000"/>
        </w:rPr>
        <w:t xml:space="preserve">Pompa wielotłoczkowa o zmiennej wydajności minimum 200 l/min przy 2000 </w:t>
      </w:r>
      <w:proofErr w:type="spellStart"/>
      <w:r w:rsidRPr="00BB76EA">
        <w:rPr>
          <w:rFonts w:ascii="Calibri" w:hAnsi="Calibri" w:cs="Calibri"/>
          <w:bCs/>
          <w:color w:val="000000"/>
        </w:rPr>
        <w:t>obr</w:t>
      </w:r>
      <w:proofErr w:type="spellEnd"/>
      <w:r w:rsidRPr="00BB76EA">
        <w:rPr>
          <w:rFonts w:ascii="Calibri" w:hAnsi="Calibri" w:cs="Calibri"/>
          <w:bCs/>
          <w:color w:val="000000"/>
        </w:rPr>
        <w:t>./min.</w:t>
      </w:r>
    </w:p>
    <w:p w14:paraId="753D06BB" w14:textId="77777777" w:rsidR="007F1B70" w:rsidRPr="00BB76EA" w:rsidRDefault="007F1B70" w:rsidP="00BB76EA">
      <w:pPr>
        <w:pStyle w:val="Akapitzlist"/>
        <w:numPr>
          <w:ilvl w:val="0"/>
          <w:numId w:val="52"/>
        </w:numPr>
        <w:shd w:val="clear" w:color="auto" w:fill="FFFFFF"/>
        <w:spacing w:line="280" w:lineRule="exact"/>
        <w:ind w:left="426" w:hanging="426"/>
        <w:jc w:val="both"/>
        <w:rPr>
          <w:rFonts w:ascii="Calibri" w:hAnsi="Calibri" w:cs="Calibri"/>
          <w:bCs/>
          <w:color w:val="000000"/>
        </w:rPr>
      </w:pPr>
      <w:r w:rsidRPr="00BB76EA">
        <w:rPr>
          <w:rFonts w:ascii="Calibri" w:hAnsi="Calibri" w:cs="Calibri"/>
          <w:color w:val="000000"/>
        </w:rPr>
        <w:t>Pomocniczy obwód hydrauliczny o maksymalnym przepływie min. 205l/min i ciśnieniu min. 245 bar.</w:t>
      </w:r>
    </w:p>
    <w:p w14:paraId="4138212E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Łyżka ładowarkowa wysokiego wysypu o pojemności min. 3,0 m</w:t>
      </w:r>
      <w:r w:rsidRPr="00BB76EA">
        <w:rPr>
          <w:rFonts w:ascii="Calibri" w:hAnsi="Calibri" w:cs="Calibri"/>
          <w:color w:val="000000"/>
          <w:sz w:val="20"/>
          <w:szCs w:val="20"/>
          <w:vertAlign w:val="superscript"/>
        </w:rPr>
        <w:t>3</w:t>
      </w:r>
      <w:r w:rsidRPr="00BB76EA">
        <w:rPr>
          <w:rFonts w:ascii="Calibri" w:hAnsi="Calibri" w:cs="Calibri"/>
          <w:color w:val="000000"/>
          <w:sz w:val="20"/>
          <w:szCs w:val="20"/>
        </w:rPr>
        <w:t xml:space="preserve"> z listwą prostą przykręcaną, wysokość wysypu łyżki  (liczone do dolnej krawędzi łyżki): 4200 mm.</w:t>
      </w:r>
    </w:p>
    <w:p w14:paraId="215DB542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System automatycznego powrotu łyżki do pozycji ładowania.</w:t>
      </w:r>
    </w:p>
    <w:p w14:paraId="22FF6CC3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Siła naporu łyżki ładowarkowej min. 14000 </w:t>
      </w:r>
      <w:proofErr w:type="spellStart"/>
      <w:r w:rsidRPr="00BB76EA">
        <w:rPr>
          <w:rFonts w:ascii="Calibri" w:hAnsi="Calibri" w:cs="Calibri"/>
          <w:color w:val="000000"/>
          <w:sz w:val="20"/>
          <w:szCs w:val="20"/>
        </w:rPr>
        <w:t>daN</w:t>
      </w:r>
      <w:proofErr w:type="spellEnd"/>
      <w:r w:rsidRPr="00BB76EA">
        <w:rPr>
          <w:rFonts w:ascii="Calibri" w:hAnsi="Calibri" w:cs="Calibri"/>
          <w:color w:val="000000"/>
          <w:sz w:val="20"/>
          <w:szCs w:val="20"/>
        </w:rPr>
        <w:t xml:space="preserve"> (liczona bez szybkozłącza i łyżce </w:t>
      </w:r>
      <w:proofErr w:type="spellStart"/>
      <w:r w:rsidRPr="00BB76EA">
        <w:rPr>
          <w:rFonts w:ascii="Calibri" w:hAnsi="Calibri" w:cs="Calibri"/>
          <w:color w:val="000000"/>
          <w:sz w:val="20"/>
          <w:szCs w:val="20"/>
        </w:rPr>
        <w:t>std</w:t>
      </w:r>
      <w:proofErr w:type="spellEnd"/>
      <w:r w:rsidRPr="00BB76EA">
        <w:rPr>
          <w:rFonts w:ascii="Calibri" w:hAnsi="Calibri" w:cs="Calibri"/>
          <w:color w:val="000000"/>
          <w:sz w:val="20"/>
          <w:szCs w:val="20"/>
        </w:rPr>
        <w:t xml:space="preserve"> 2.7m</w:t>
      </w:r>
      <w:r w:rsidRPr="00BB76EA">
        <w:rPr>
          <w:rFonts w:ascii="Calibri" w:hAnsi="Calibri" w:cs="Calibri"/>
          <w:color w:val="000000"/>
          <w:sz w:val="20"/>
          <w:szCs w:val="20"/>
          <w:vertAlign w:val="superscript"/>
        </w:rPr>
        <w:t>3</w:t>
      </w:r>
      <w:r w:rsidRPr="00BB76EA">
        <w:rPr>
          <w:rFonts w:ascii="Calibri" w:hAnsi="Calibri" w:cs="Calibri"/>
          <w:color w:val="000000"/>
          <w:sz w:val="20"/>
          <w:szCs w:val="20"/>
        </w:rPr>
        <w:t>).</w:t>
      </w:r>
    </w:p>
    <w:p w14:paraId="3BFC28C4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Układ stabilizacji jazdy.</w:t>
      </w:r>
    </w:p>
    <w:p w14:paraId="53B4BC52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Zasadniczy układ hamulcowy mokry, wielotarczowy.</w:t>
      </w:r>
    </w:p>
    <w:p w14:paraId="57A97CD0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Hydrauliczne sterowanie układem zasadniczym i postojowym.</w:t>
      </w:r>
    </w:p>
    <w:p w14:paraId="1C262E67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Minimum 6-ścio ścianowy układ chłodzenia z </w:t>
      </w:r>
      <w:r w:rsidRPr="00BB76EA">
        <w:rPr>
          <w:rFonts w:ascii="Calibri" w:hAnsi="Calibri" w:cs="Calibri"/>
          <w:sz w:val="20"/>
          <w:szCs w:val="20"/>
        </w:rPr>
        <w:t>wentylatorem chłodnicy z możliwością zmiany kierunku ciągu w celu przeczyszczenia chłodnic z zapylenia.</w:t>
      </w:r>
    </w:p>
    <w:p w14:paraId="7FCEDC0A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Możliwość elektronicznego wyboru sterowania min. 2 trybami pracy (np. auto, ekonomiczny, standardowy lub maksymalny).</w:t>
      </w:r>
    </w:p>
    <w:p w14:paraId="3DDC556F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Wysokość maszyny max: 3,4 m.</w:t>
      </w:r>
    </w:p>
    <w:p w14:paraId="48C64915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Szerokość po obrysie kół max.2,60 m.</w:t>
      </w:r>
    </w:p>
    <w:p w14:paraId="79EE8896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Zbiornik paliwa o poj. minimum  245 l.</w:t>
      </w:r>
    </w:p>
    <w:p w14:paraId="4EFADA27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Zbiornik </w:t>
      </w:r>
      <w:proofErr w:type="spellStart"/>
      <w:r w:rsidRPr="00BB76EA">
        <w:rPr>
          <w:rFonts w:ascii="Calibri" w:hAnsi="Calibri" w:cs="Calibri"/>
          <w:color w:val="000000"/>
          <w:sz w:val="20"/>
          <w:szCs w:val="20"/>
        </w:rPr>
        <w:t>AdBlue</w:t>
      </w:r>
      <w:proofErr w:type="spellEnd"/>
      <w:r w:rsidRPr="00BB76EA">
        <w:rPr>
          <w:rFonts w:ascii="Calibri" w:hAnsi="Calibri" w:cs="Calibri"/>
          <w:color w:val="000000"/>
          <w:sz w:val="20"/>
          <w:szCs w:val="20"/>
        </w:rPr>
        <w:t xml:space="preserve"> od 40l do max 50 litrów.</w:t>
      </w:r>
    </w:p>
    <w:p w14:paraId="088FE728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Kabina spełniająca normy ROPS/FOFS, wyposażona w f</w:t>
      </w:r>
      <w:r w:rsidRPr="00BB76EA">
        <w:rPr>
          <w:rFonts w:ascii="Calibri" w:hAnsi="Calibri" w:cs="Calibri"/>
          <w:bCs/>
          <w:color w:val="000000"/>
          <w:sz w:val="20"/>
          <w:szCs w:val="20"/>
        </w:rPr>
        <w:t xml:space="preserve">otel pneumatyczny podgrzewany z pasem bezpieczeństwa </w:t>
      </w:r>
      <w:r w:rsidRPr="00BB76EA">
        <w:rPr>
          <w:rFonts w:ascii="Calibri" w:hAnsi="Calibri" w:cs="Calibri"/>
          <w:color w:val="000000"/>
          <w:sz w:val="20"/>
          <w:szCs w:val="20"/>
        </w:rPr>
        <w:t>, filtry przeciw pyłowe kabiny, ogrzewanie, klimatyzacja, wycieraczki i spryskiwacze przedniej oraz tylnej szyby , dodatkowo kabina musi posiadać jedno lusterko wsteczne i dwa zewnętrzne lusterka, światło ostrzegawcze (kogut) i radioodtwarzacz USB.</w:t>
      </w:r>
    </w:p>
    <w:p w14:paraId="13A3ACF8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Osłona przeciwsłoneczna na przedniej i tylnej szybie.</w:t>
      </w:r>
    </w:p>
    <w:p w14:paraId="092F6BDB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Poziom hałasu w kabinie operatora max 68 </w:t>
      </w:r>
      <w:proofErr w:type="spellStart"/>
      <w:r w:rsidRPr="00BB76EA">
        <w:rPr>
          <w:rFonts w:ascii="Calibri" w:hAnsi="Calibri" w:cs="Calibri"/>
          <w:color w:val="000000"/>
          <w:sz w:val="20"/>
          <w:szCs w:val="20"/>
        </w:rPr>
        <w:t>db</w:t>
      </w:r>
      <w:proofErr w:type="spellEnd"/>
      <w:r w:rsidRPr="00BB76EA">
        <w:rPr>
          <w:rFonts w:ascii="Calibri" w:hAnsi="Calibri" w:cs="Calibri"/>
          <w:color w:val="000000"/>
          <w:sz w:val="20"/>
          <w:szCs w:val="20"/>
        </w:rPr>
        <w:t>(A).</w:t>
      </w:r>
    </w:p>
    <w:p w14:paraId="7B496827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Światła robocze LED min 4 szt.</w:t>
      </w:r>
    </w:p>
    <w:p w14:paraId="4A2D97D4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iCs/>
          <w:sz w:val="20"/>
          <w:szCs w:val="20"/>
        </w:rPr>
        <w:t>Układ centralnego smarowania z rozdzielaczami typu DPX.</w:t>
      </w:r>
    </w:p>
    <w:p w14:paraId="52267D00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lastRenderedPageBreak/>
        <w:t>Minimum 7 calowy kolorowy wyświetlacz z menu w języku polskim zintegrowany z  kamerą cofania, przedstawiający główne parametry pracy ładowarki, zużycie paliwa, możliwość zmiany trybu pracy, czasu cykli załączania się wentylatora nawrotnego,  przedstawiający harmonogram cyklów między-przeglądowych z podglądem do instrukcji obsługi DTR.</w:t>
      </w:r>
    </w:p>
    <w:p w14:paraId="299652CD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Min 3 przyciski (skróty) najczęściej używanych funkcji umiejscowione przy joysticku zintegrowane z monitorem ładowarki.</w:t>
      </w:r>
    </w:p>
    <w:p w14:paraId="06F3483C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Waga technologiczna do ważenia materiału bez legalizacji i bez drukarki paragonów.</w:t>
      </w:r>
    </w:p>
    <w:p w14:paraId="3E26DD65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Pełne błotniki przednie i tylne.</w:t>
      </w:r>
    </w:p>
    <w:p w14:paraId="74083CFC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Sygnał cofania.</w:t>
      </w:r>
    </w:p>
    <w:p w14:paraId="7B1892D1" w14:textId="77777777" w:rsidR="007F1B70" w:rsidRPr="00BB76EA" w:rsidRDefault="007F1B70" w:rsidP="00BB76EA">
      <w:pPr>
        <w:pStyle w:val="Akapitzlist"/>
        <w:numPr>
          <w:ilvl w:val="0"/>
          <w:numId w:val="52"/>
        </w:numPr>
        <w:shd w:val="clear" w:color="auto" w:fill="FFFFFF"/>
        <w:spacing w:line="280" w:lineRule="exact"/>
        <w:ind w:left="426" w:hanging="426"/>
        <w:jc w:val="both"/>
        <w:rPr>
          <w:rFonts w:ascii="Calibri" w:hAnsi="Calibri" w:cs="Calibri"/>
          <w:color w:val="000000"/>
        </w:rPr>
      </w:pPr>
      <w:r w:rsidRPr="00BB76EA">
        <w:rPr>
          <w:rFonts w:ascii="Calibri" w:eastAsia="Arial" w:hAnsi="Calibri" w:cs="Calibri"/>
        </w:rPr>
        <w:t>Jedna centralna osłona silnika otwierana za pomocą siłownika podnoszenia</w:t>
      </w:r>
      <w:r w:rsidRPr="00BB76EA">
        <w:rPr>
          <w:rFonts w:ascii="Calibri" w:hAnsi="Calibri" w:cs="Calibri"/>
          <w:color w:val="000000"/>
        </w:rPr>
        <w:t>.</w:t>
      </w:r>
    </w:p>
    <w:p w14:paraId="78C5651E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Fabryczny zewnętrzny odłącznik akumulatorów,</w:t>
      </w:r>
    </w:p>
    <w:p w14:paraId="47C52037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Wstępny filtr powietrza standardowy</w:t>
      </w:r>
    </w:p>
    <w:p w14:paraId="7071C29B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Certyfikat na znak CE.</w:t>
      </w:r>
    </w:p>
    <w:p w14:paraId="5743B256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Instrukcja operatora w języku polskim, katalog części zamiennych, książka przeglądów gwarancyjnych.</w:t>
      </w:r>
    </w:p>
    <w:p w14:paraId="5B1D7B29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Skrzynka narzędziowa z kluczami, gaśnica oraz trójkąt odblaskowy.</w:t>
      </w:r>
    </w:p>
    <w:p w14:paraId="150ABFA5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Pomarańczowe światło ostrzegawcze typu "kogut".</w:t>
      </w:r>
    </w:p>
    <w:p w14:paraId="5866D80F" w14:textId="77777777" w:rsidR="007F1B70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Gwarancja 36 miesięcy.</w:t>
      </w:r>
    </w:p>
    <w:p w14:paraId="011E8E46" w14:textId="0F2EE1BF" w:rsidR="001B3568" w:rsidRPr="00BB76EA" w:rsidRDefault="007F1B70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sz w:val="20"/>
          <w:szCs w:val="20"/>
        </w:rPr>
        <w:t>S</w:t>
      </w:r>
      <w:r w:rsidRPr="00BB76EA">
        <w:rPr>
          <w:rFonts w:ascii="Calibri" w:hAnsi="Calibri" w:cs="Calibri"/>
          <w:bCs/>
          <w:sz w:val="20"/>
          <w:szCs w:val="20"/>
        </w:rPr>
        <w:t xml:space="preserve">ystem </w:t>
      </w:r>
      <w:proofErr w:type="spellStart"/>
      <w:r w:rsidRPr="00BB76EA">
        <w:rPr>
          <w:rFonts w:ascii="Calibri" w:hAnsi="Calibri" w:cs="Calibri"/>
          <w:bCs/>
          <w:sz w:val="20"/>
          <w:szCs w:val="20"/>
        </w:rPr>
        <w:t>telematyczny</w:t>
      </w:r>
      <w:proofErr w:type="spellEnd"/>
      <w:r w:rsidR="001B3568" w:rsidRPr="00BB76EA">
        <w:rPr>
          <w:rFonts w:asciiTheme="minorHAnsi" w:hAnsiTheme="minorHAnsi" w:cstheme="minorHAnsi"/>
          <w:noProof/>
          <w:sz w:val="20"/>
          <w:szCs w:val="20"/>
        </w:rPr>
        <w:t>.</w:t>
      </w:r>
    </w:p>
    <w:p w14:paraId="2B74C32D" w14:textId="1ECF8611" w:rsidR="000A22F5" w:rsidRPr="00BB76EA" w:rsidRDefault="000A22F5" w:rsidP="00BB76EA">
      <w:pPr>
        <w:pStyle w:val="NormalnyWeb"/>
        <w:numPr>
          <w:ilvl w:val="0"/>
          <w:numId w:val="52"/>
        </w:numPr>
        <w:spacing w:before="0" w:after="0" w:line="280" w:lineRule="exact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2 x komplety kluczyków.</w:t>
      </w:r>
    </w:p>
    <w:p w14:paraId="5A3EB168" w14:textId="77777777" w:rsidR="000A22F5" w:rsidRPr="00BB76EA" w:rsidRDefault="000A22F5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6417808C" w14:textId="085B257A" w:rsidR="000A22F5" w:rsidRPr="00BB76EA" w:rsidRDefault="000A22F5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Wymagana dokumentacja dostarczona wraz z ładowarką (w języku polskim):</w:t>
      </w:r>
    </w:p>
    <w:p w14:paraId="436198A7" w14:textId="289437A3" w:rsidR="000A22F5" w:rsidRPr="00BB76EA" w:rsidRDefault="000A22F5" w:rsidP="00BB76EA">
      <w:pPr>
        <w:pStyle w:val="NormalnyWeb"/>
        <w:numPr>
          <w:ilvl w:val="1"/>
          <w:numId w:val="8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dokumentacja techniczno-ruchowa, </w:t>
      </w:r>
    </w:p>
    <w:p w14:paraId="6C6EB9F5" w14:textId="4C8F0158" w:rsidR="000A22F5" w:rsidRPr="00BB76EA" w:rsidRDefault="000A22F5" w:rsidP="00BB76EA">
      <w:pPr>
        <w:pStyle w:val="NormalnyWeb"/>
        <w:numPr>
          <w:ilvl w:val="1"/>
          <w:numId w:val="8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karta lub książka gwarancyjno-serwisowa,</w:t>
      </w:r>
    </w:p>
    <w:p w14:paraId="122A20FA" w14:textId="2509ABC4" w:rsidR="000A22F5" w:rsidRPr="00BB76EA" w:rsidRDefault="000A22F5" w:rsidP="00BB76EA">
      <w:pPr>
        <w:pStyle w:val="NormalnyWeb"/>
        <w:numPr>
          <w:ilvl w:val="1"/>
          <w:numId w:val="8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instrukcje eksploatacji maszyny urządzenia wraz z książką operatora oraz informacją o przeglądach serwisowych /gwarancyjnych, lub inne dokumenty określające częstotliwość obsługi podzespołów nadbudowy (wymiana olejów, filtrów itp.), </w:t>
      </w:r>
    </w:p>
    <w:p w14:paraId="753FD648" w14:textId="363C1584" w:rsidR="000A22F5" w:rsidRPr="00BB76EA" w:rsidRDefault="000A22F5" w:rsidP="00BB76EA">
      <w:pPr>
        <w:pStyle w:val="NormalnyWeb"/>
        <w:numPr>
          <w:ilvl w:val="1"/>
          <w:numId w:val="8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instrukcję obsługi w wersji elektronicznej i papierowej na przedmiot umowy, </w:t>
      </w:r>
    </w:p>
    <w:p w14:paraId="2D0C8297" w14:textId="3B6BF463" w:rsidR="000A22F5" w:rsidRPr="00BB76EA" w:rsidRDefault="000A22F5" w:rsidP="00BB76EA">
      <w:pPr>
        <w:pStyle w:val="NormalnyWeb"/>
        <w:numPr>
          <w:ilvl w:val="1"/>
          <w:numId w:val="8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katalog części zamiennych,</w:t>
      </w:r>
    </w:p>
    <w:p w14:paraId="53FAAD33" w14:textId="036EC58B" w:rsidR="000A22F5" w:rsidRPr="00BB76EA" w:rsidRDefault="000A22F5" w:rsidP="00BB76EA">
      <w:pPr>
        <w:pStyle w:val="NormalnyWeb"/>
        <w:numPr>
          <w:ilvl w:val="1"/>
          <w:numId w:val="8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dokumenty gwarancyjne kompletnego pojazdu (pojazd wraz zabudową), </w:t>
      </w:r>
    </w:p>
    <w:p w14:paraId="52D36F45" w14:textId="4B9D227D" w:rsidR="000A22F5" w:rsidRPr="00BB76EA" w:rsidRDefault="000A22F5" w:rsidP="00BB76EA">
      <w:pPr>
        <w:pStyle w:val="NormalnyWeb"/>
        <w:numPr>
          <w:ilvl w:val="1"/>
          <w:numId w:val="8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instrukcję BHP, </w:t>
      </w:r>
    </w:p>
    <w:p w14:paraId="044063F2" w14:textId="7B17DC4F" w:rsidR="000A22F5" w:rsidRPr="00BB76EA" w:rsidRDefault="000A22F5" w:rsidP="00BB76EA">
      <w:pPr>
        <w:pStyle w:val="NormalnyWeb"/>
        <w:numPr>
          <w:ilvl w:val="1"/>
          <w:numId w:val="8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wyciąg ze świadectwa homologacji,</w:t>
      </w:r>
    </w:p>
    <w:p w14:paraId="14607991" w14:textId="6640E9B4" w:rsidR="000A22F5" w:rsidRPr="00BB76EA" w:rsidRDefault="000A22F5" w:rsidP="00BB76EA">
      <w:pPr>
        <w:pStyle w:val="NormalnyWeb"/>
        <w:numPr>
          <w:ilvl w:val="1"/>
          <w:numId w:val="8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schematy elektryczne, hydrauliczne oraz pneumatyczne zabudowy pojazdu, </w:t>
      </w:r>
    </w:p>
    <w:p w14:paraId="54247ECD" w14:textId="32C39499" w:rsidR="000A22F5" w:rsidRPr="00BB76EA" w:rsidRDefault="000A22F5" w:rsidP="00BB76EA">
      <w:pPr>
        <w:pStyle w:val="NormalnyWeb"/>
        <w:numPr>
          <w:ilvl w:val="1"/>
          <w:numId w:val="8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deklaracje zgodności z normami (w tym – z normami europejskimi) lub certyfikaty zgodności do zastosowanych urządzeń, świadectwo zgodności „CE”, świadectwa jakości, certyfikaty, atesty, aprobaty techniczne,</w:t>
      </w:r>
    </w:p>
    <w:p w14:paraId="4AD1C944" w14:textId="77777777" w:rsidR="000A22F5" w:rsidRPr="00BB76EA" w:rsidRDefault="000A22F5" w:rsidP="00BB76EA">
      <w:pPr>
        <w:pStyle w:val="NormalnyWeb"/>
        <w:numPr>
          <w:ilvl w:val="1"/>
          <w:numId w:val="8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pisemne zapewnienie gwaranta o utrzymaniu gwarancji w przypadku prawidłowego zamontowania w koparce w okresie trwania gwarancji, urządzeń pomiarowych systemu monitoringu w technologii GPS (w tym urządzeń pomiarowych zużycia paliwa, tj. sonda, czujnik); </w:t>
      </w:r>
    </w:p>
    <w:p w14:paraId="77FD3F01" w14:textId="77777777" w:rsidR="000A22F5" w:rsidRPr="00BB76EA" w:rsidRDefault="000A22F5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6B6E85A8" w14:textId="153DE6CD" w:rsidR="008060A1" w:rsidRPr="00BB76EA" w:rsidRDefault="008060A1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Dodatkowo Zamawiający wymaga od </w:t>
      </w:r>
      <w:r w:rsidR="0046447D" w:rsidRPr="00BB76EA">
        <w:rPr>
          <w:rFonts w:ascii="Calibri" w:hAnsi="Calibri" w:cs="Calibri"/>
          <w:color w:val="000000"/>
          <w:sz w:val="20"/>
          <w:szCs w:val="20"/>
        </w:rPr>
        <w:t>Leasingodawcy</w:t>
      </w:r>
      <w:r w:rsidRPr="00BB76EA">
        <w:rPr>
          <w:rFonts w:ascii="Calibri" w:hAnsi="Calibri" w:cs="Calibri"/>
          <w:color w:val="000000"/>
          <w:sz w:val="20"/>
          <w:szCs w:val="20"/>
        </w:rPr>
        <w:t xml:space="preserve"> gotowości do dostawy zastępczej ładowarki, w razie awarii ładowarki, która stanowić będzie przedmiot leasingu. Zamawiający oczekuje, że dostawa zastępczej ładowarki nastąpi w przeciągu 96h od zgłoszenia awarii użytkowanej ładowarki. Ładowarka zastępcza powinna posiadać maksymalnie zbliżone parametry do ładowarki stanowiącej przedmiot leasingu i być dostępna do użytkowania przez Zamawiającego do czasu naprawy ładowarki leasingowanej.</w:t>
      </w:r>
    </w:p>
    <w:p w14:paraId="4B77C523" w14:textId="77777777" w:rsidR="008060A1" w:rsidRPr="00BB76EA" w:rsidRDefault="008060A1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2E47832" w14:textId="0D6BC50F" w:rsidR="00A04B01" w:rsidRPr="00BB76EA" w:rsidRDefault="00A04B01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Kwota oferty (całościowa) powinna zawierać </w:t>
      </w:r>
      <w:r w:rsidRPr="00BB76EA">
        <w:rPr>
          <w:rFonts w:ascii="Calibri" w:hAnsi="Calibri" w:cs="Calibri"/>
          <w:color w:val="000000"/>
          <w:sz w:val="20"/>
          <w:szCs w:val="20"/>
          <w:u w:val="single"/>
        </w:rPr>
        <w:t>wszystkie koszty netto</w:t>
      </w:r>
      <w:r w:rsidRPr="00BB76EA">
        <w:rPr>
          <w:rFonts w:ascii="Calibri" w:hAnsi="Calibri" w:cs="Calibri"/>
          <w:color w:val="000000"/>
          <w:sz w:val="20"/>
          <w:szCs w:val="20"/>
        </w:rPr>
        <w:t xml:space="preserve"> w walucie PLN, które poniesie Zamawiający</w:t>
      </w:r>
      <w:r w:rsidR="008060A1" w:rsidRPr="00BB76EA">
        <w:rPr>
          <w:rFonts w:ascii="Calibri" w:hAnsi="Calibri" w:cs="Calibri"/>
          <w:color w:val="000000"/>
          <w:sz w:val="20"/>
          <w:szCs w:val="20"/>
        </w:rPr>
        <w:t xml:space="preserve"> w związku z leasingiem ładowarki</w:t>
      </w:r>
      <w:r w:rsidRPr="00BB76EA">
        <w:rPr>
          <w:rFonts w:ascii="Calibri" w:hAnsi="Calibri" w:cs="Calibri"/>
          <w:color w:val="000000"/>
          <w:sz w:val="20"/>
          <w:szCs w:val="20"/>
        </w:rPr>
        <w:t>. W trakcie realizacji nie mogą pojawić się żadne dodatkowe koszty, nie ujęte w kwocie ceny oferty.</w:t>
      </w:r>
    </w:p>
    <w:p w14:paraId="0168158D" w14:textId="77777777" w:rsidR="00A04B01" w:rsidRPr="00BB76EA" w:rsidRDefault="00A04B01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Zamawiający wymaga zatem, aby w kwocie oferty zawarte były koszty takie jak:</w:t>
      </w:r>
    </w:p>
    <w:p w14:paraId="22ECC2BA" w14:textId="13BE1D88" w:rsidR="008060A1" w:rsidRPr="00BB76EA" w:rsidRDefault="008060A1" w:rsidP="00BB76EA">
      <w:pPr>
        <w:pStyle w:val="NormalnyWeb"/>
        <w:numPr>
          <w:ilvl w:val="0"/>
          <w:numId w:val="54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Wartość sumaryczna wszystkich rat leasingu, w całym okresie jego trwania,</w:t>
      </w:r>
    </w:p>
    <w:p w14:paraId="7DE69855" w14:textId="6DEFC887" w:rsidR="008060A1" w:rsidRPr="00BB76EA" w:rsidRDefault="008060A1" w:rsidP="00BB76EA">
      <w:pPr>
        <w:pStyle w:val="NormalnyWeb"/>
        <w:numPr>
          <w:ilvl w:val="0"/>
          <w:numId w:val="54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Ewentualna kwota opłaty wstępnej,</w:t>
      </w:r>
    </w:p>
    <w:p w14:paraId="39D29449" w14:textId="77777777" w:rsidR="008060A1" w:rsidRPr="00BB76EA" w:rsidRDefault="008060A1" w:rsidP="00BB76EA">
      <w:pPr>
        <w:pStyle w:val="NormalnyWeb"/>
        <w:numPr>
          <w:ilvl w:val="0"/>
          <w:numId w:val="54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lastRenderedPageBreak/>
        <w:t>K</w:t>
      </w:r>
      <w:r w:rsidR="00A04B01" w:rsidRPr="00BB76EA">
        <w:rPr>
          <w:rFonts w:ascii="Calibri" w:hAnsi="Calibri" w:cs="Calibri"/>
          <w:color w:val="000000"/>
          <w:sz w:val="20"/>
          <w:szCs w:val="20"/>
        </w:rPr>
        <w:t>wot</w:t>
      </w:r>
      <w:r w:rsidRPr="00BB76EA">
        <w:rPr>
          <w:rFonts w:ascii="Calibri" w:hAnsi="Calibri" w:cs="Calibri"/>
          <w:color w:val="000000"/>
          <w:sz w:val="20"/>
          <w:szCs w:val="20"/>
        </w:rPr>
        <w:t>a</w:t>
      </w:r>
      <w:r w:rsidR="00A04B01" w:rsidRPr="00BB76EA">
        <w:rPr>
          <w:rFonts w:ascii="Calibri" w:hAnsi="Calibri" w:cs="Calibri"/>
          <w:color w:val="000000"/>
          <w:sz w:val="20"/>
          <w:szCs w:val="20"/>
        </w:rPr>
        <w:t xml:space="preserve"> za końcowy wykup</w:t>
      </w:r>
      <w:r w:rsidRPr="00BB76EA">
        <w:rPr>
          <w:rFonts w:ascii="Calibri" w:hAnsi="Calibri" w:cs="Calibri"/>
          <w:color w:val="000000"/>
          <w:sz w:val="20"/>
          <w:szCs w:val="20"/>
        </w:rPr>
        <w:t xml:space="preserve"> ładowarki, po okresie leasingu</w:t>
      </w:r>
      <w:r w:rsidR="00A04B01" w:rsidRPr="00BB76EA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14:paraId="70822A37" w14:textId="3DA160DF" w:rsidR="008060A1" w:rsidRPr="00BB76EA" w:rsidRDefault="008060A1" w:rsidP="00BB76EA">
      <w:pPr>
        <w:pStyle w:val="NormalnyWeb"/>
        <w:numPr>
          <w:ilvl w:val="0"/>
          <w:numId w:val="54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K</w:t>
      </w:r>
      <w:r w:rsidR="00A04B01" w:rsidRPr="00BB76EA">
        <w:rPr>
          <w:rFonts w:ascii="Calibri" w:hAnsi="Calibri" w:cs="Calibri"/>
          <w:color w:val="000000"/>
          <w:sz w:val="20"/>
          <w:szCs w:val="20"/>
        </w:rPr>
        <w:t>wot</w:t>
      </w:r>
      <w:r w:rsidRPr="00BB76EA">
        <w:rPr>
          <w:rFonts w:ascii="Calibri" w:hAnsi="Calibri" w:cs="Calibri"/>
          <w:color w:val="000000"/>
          <w:sz w:val="20"/>
          <w:szCs w:val="20"/>
        </w:rPr>
        <w:t>a</w:t>
      </w:r>
      <w:r w:rsidR="00A04B01" w:rsidRPr="00BB76EA">
        <w:rPr>
          <w:rFonts w:ascii="Calibri" w:hAnsi="Calibri" w:cs="Calibri"/>
          <w:color w:val="000000"/>
          <w:sz w:val="20"/>
          <w:szCs w:val="20"/>
        </w:rPr>
        <w:t xml:space="preserve"> za dostawę, </w:t>
      </w:r>
    </w:p>
    <w:p w14:paraId="774D2BC4" w14:textId="014989A1" w:rsidR="008060A1" w:rsidRPr="00BB76EA" w:rsidRDefault="008060A1" w:rsidP="00BB76EA">
      <w:pPr>
        <w:pStyle w:val="NormalnyWeb"/>
        <w:numPr>
          <w:ilvl w:val="0"/>
          <w:numId w:val="54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Kwota za oklejenie ładowarki – </w:t>
      </w:r>
      <w:proofErr w:type="spellStart"/>
      <w:r w:rsidR="00A04B01" w:rsidRPr="00BB76EA">
        <w:rPr>
          <w:rFonts w:ascii="Calibri" w:hAnsi="Calibri" w:cs="Calibri"/>
          <w:color w:val="000000"/>
          <w:sz w:val="20"/>
          <w:szCs w:val="20"/>
        </w:rPr>
        <w:t>branding</w:t>
      </w:r>
      <w:proofErr w:type="spellEnd"/>
      <w:r w:rsidRPr="00BB76EA">
        <w:rPr>
          <w:rFonts w:ascii="Calibri" w:hAnsi="Calibri" w:cs="Calibri"/>
          <w:color w:val="000000"/>
          <w:sz w:val="20"/>
          <w:szCs w:val="20"/>
        </w:rPr>
        <w:t xml:space="preserve"> (logo ORLEN Południe na bokach i tyle ładowarki).</w:t>
      </w:r>
    </w:p>
    <w:p w14:paraId="6B672346" w14:textId="77777777" w:rsidR="008060A1" w:rsidRPr="00BB76EA" w:rsidRDefault="008060A1" w:rsidP="00BB76EA">
      <w:pPr>
        <w:pStyle w:val="NormalnyWeb"/>
        <w:numPr>
          <w:ilvl w:val="0"/>
          <w:numId w:val="54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 xml:space="preserve">Dostawa ładowarki do Zamawiającego (na zasadach </w:t>
      </w:r>
      <w:proofErr w:type="spellStart"/>
      <w:r w:rsidRPr="00BB76EA">
        <w:rPr>
          <w:rFonts w:ascii="Calibri" w:hAnsi="Calibri" w:cs="Calibri"/>
          <w:color w:val="000000"/>
          <w:sz w:val="20"/>
          <w:szCs w:val="20"/>
        </w:rPr>
        <w:t>Incoterms</w:t>
      </w:r>
      <w:proofErr w:type="spellEnd"/>
      <w:r w:rsidRPr="00BB76EA">
        <w:rPr>
          <w:rFonts w:ascii="Calibri" w:hAnsi="Calibri" w:cs="Calibri"/>
          <w:color w:val="000000"/>
          <w:sz w:val="20"/>
          <w:szCs w:val="20"/>
        </w:rPr>
        <w:t xml:space="preserve"> DDP) – lokalizacja: 32-540 Trzebinia, ul. Fabryczna 22.</w:t>
      </w:r>
    </w:p>
    <w:p w14:paraId="750AB278" w14:textId="1113B89B" w:rsidR="008060A1" w:rsidRDefault="008060A1" w:rsidP="00BB76EA">
      <w:pPr>
        <w:pStyle w:val="NormalnyWeb"/>
        <w:numPr>
          <w:ilvl w:val="0"/>
          <w:numId w:val="54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N</w:t>
      </w:r>
      <w:r w:rsidR="00A04B01" w:rsidRPr="00BB76EA">
        <w:rPr>
          <w:rFonts w:ascii="Calibri" w:hAnsi="Calibri" w:cs="Calibri"/>
          <w:color w:val="000000"/>
          <w:sz w:val="20"/>
          <w:szCs w:val="20"/>
        </w:rPr>
        <w:t>iezbędne przeglądy i serwis ładowarki, po stronie Leasingodawcy</w:t>
      </w:r>
      <w:r w:rsidR="0034053B">
        <w:rPr>
          <w:rFonts w:ascii="Calibri" w:hAnsi="Calibri" w:cs="Calibri"/>
          <w:color w:val="000000"/>
          <w:sz w:val="20"/>
          <w:szCs w:val="20"/>
        </w:rPr>
        <w:t>,</w:t>
      </w:r>
    </w:p>
    <w:p w14:paraId="0AB3ED77" w14:textId="54DB80CD" w:rsidR="0034053B" w:rsidRPr="00BB76EA" w:rsidRDefault="0034053B" w:rsidP="00BB76EA">
      <w:pPr>
        <w:pStyle w:val="NormalnyWeb"/>
        <w:numPr>
          <w:ilvl w:val="0"/>
          <w:numId w:val="54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bookmarkStart w:id="0" w:name="_Hlk207947065"/>
      <w:r>
        <w:rPr>
          <w:rFonts w:ascii="Calibri" w:hAnsi="Calibri" w:cs="Calibri"/>
          <w:color w:val="000000"/>
          <w:sz w:val="20"/>
          <w:szCs w:val="20"/>
        </w:rPr>
        <w:t xml:space="preserve">Wymiana elementów </w:t>
      </w:r>
      <w:r w:rsidRPr="0034053B">
        <w:rPr>
          <w:rFonts w:ascii="Calibri" w:hAnsi="Calibri" w:cs="Calibri"/>
          <w:color w:val="000000"/>
          <w:sz w:val="20"/>
          <w:szCs w:val="20"/>
        </w:rPr>
        <w:t>eksploatacyjn</w:t>
      </w:r>
      <w:r>
        <w:rPr>
          <w:rFonts w:ascii="Calibri" w:hAnsi="Calibri" w:cs="Calibri"/>
          <w:color w:val="000000"/>
          <w:sz w:val="20"/>
          <w:szCs w:val="20"/>
        </w:rPr>
        <w:t>ych</w:t>
      </w:r>
      <w:r w:rsidRPr="0034053B">
        <w:rPr>
          <w:rFonts w:ascii="Calibri" w:hAnsi="Calibri" w:cs="Calibri"/>
          <w:color w:val="000000"/>
          <w:sz w:val="20"/>
          <w:szCs w:val="20"/>
        </w:rPr>
        <w:t xml:space="preserve"> – </w:t>
      </w:r>
      <w:r>
        <w:rPr>
          <w:rFonts w:ascii="Calibri" w:hAnsi="Calibri" w:cs="Calibri"/>
          <w:color w:val="000000"/>
          <w:sz w:val="20"/>
          <w:szCs w:val="20"/>
        </w:rPr>
        <w:t xml:space="preserve">takich jak </w:t>
      </w:r>
      <w:r w:rsidRPr="0034053B">
        <w:rPr>
          <w:rFonts w:ascii="Calibri" w:hAnsi="Calibri" w:cs="Calibri"/>
          <w:color w:val="000000"/>
          <w:sz w:val="20"/>
          <w:szCs w:val="20"/>
        </w:rPr>
        <w:t>części użytkowe, paski, płyny, oleje, smary itp. (np. z uwzględnieniem co rocznej wymiany)</w:t>
      </w:r>
      <w:r>
        <w:rPr>
          <w:rFonts w:ascii="Calibri" w:hAnsi="Calibri" w:cs="Calibri"/>
          <w:color w:val="000000"/>
          <w:sz w:val="20"/>
          <w:szCs w:val="20"/>
        </w:rPr>
        <w:t xml:space="preserve"> – z częstotliwością wymiany wskazanych dla danego modelu, przez producenta</w:t>
      </w:r>
      <w:r w:rsidRPr="0034053B">
        <w:rPr>
          <w:rFonts w:ascii="Calibri" w:hAnsi="Calibri" w:cs="Calibri"/>
          <w:color w:val="000000"/>
          <w:sz w:val="20"/>
          <w:szCs w:val="20"/>
        </w:rPr>
        <w:t>.</w:t>
      </w:r>
    </w:p>
    <w:bookmarkEnd w:id="0"/>
    <w:p w14:paraId="6E89F193" w14:textId="0C519E14" w:rsidR="008060A1" w:rsidRPr="00BB76EA" w:rsidRDefault="008060A1" w:rsidP="00BB76EA">
      <w:pPr>
        <w:pStyle w:val="NormalnyWeb"/>
        <w:numPr>
          <w:ilvl w:val="0"/>
          <w:numId w:val="54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G</w:t>
      </w:r>
      <w:r w:rsidR="00A04B01" w:rsidRPr="00BB76EA">
        <w:rPr>
          <w:rFonts w:ascii="Calibri" w:hAnsi="Calibri" w:cs="Calibri"/>
          <w:color w:val="000000"/>
          <w:sz w:val="20"/>
          <w:szCs w:val="20"/>
        </w:rPr>
        <w:t>otowość do dostawy zastępczej ładowarki, w razie awarii ładowarki, która stanowić będzie przedmiot leasingu</w:t>
      </w:r>
      <w:r w:rsidR="0034053B">
        <w:rPr>
          <w:rFonts w:ascii="Calibri" w:hAnsi="Calibri" w:cs="Calibri"/>
          <w:color w:val="000000"/>
          <w:sz w:val="20"/>
          <w:szCs w:val="20"/>
        </w:rPr>
        <w:t>,</w:t>
      </w:r>
    </w:p>
    <w:p w14:paraId="07EA2356" w14:textId="13EFE39B" w:rsidR="000A22F5" w:rsidRPr="00BB76EA" w:rsidRDefault="008060A1" w:rsidP="00BB76EA">
      <w:pPr>
        <w:pStyle w:val="NormalnyWeb"/>
        <w:numPr>
          <w:ilvl w:val="0"/>
          <w:numId w:val="54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U</w:t>
      </w:r>
      <w:r w:rsidR="00A04B01" w:rsidRPr="00BB76EA">
        <w:rPr>
          <w:rFonts w:ascii="Calibri" w:hAnsi="Calibri" w:cs="Calibri"/>
          <w:color w:val="000000"/>
          <w:sz w:val="20"/>
          <w:szCs w:val="20"/>
        </w:rPr>
        <w:t>bezpieczenia i zarejestrowania ładowarki</w:t>
      </w:r>
      <w:r w:rsidR="0034053B">
        <w:rPr>
          <w:rFonts w:ascii="Calibri" w:hAnsi="Calibri" w:cs="Calibri"/>
          <w:color w:val="000000"/>
          <w:sz w:val="20"/>
          <w:szCs w:val="20"/>
        </w:rPr>
        <w:t>,</w:t>
      </w:r>
    </w:p>
    <w:p w14:paraId="56E27CAD" w14:textId="69D7F5E4" w:rsidR="00A04B01" w:rsidRPr="00BB76EA" w:rsidRDefault="000A22F5" w:rsidP="00BB76EA">
      <w:pPr>
        <w:pStyle w:val="Akapitzlist"/>
        <w:numPr>
          <w:ilvl w:val="0"/>
          <w:numId w:val="54"/>
        </w:numPr>
        <w:spacing w:line="280" w:lineRule="exact"/>
        <w:jc w:val="both"/>
        <w:rPr>
          <w:rFonts w:ascii="Calibri" w:hAnsi="Calibri" w:cs="Calibri"/>
          <w:color w:val="000000"/>
        </w:rPr>
      </w:pPr>
      <w:r w:rsidRPr="00BB76EA">
        <w:rPr>
          <w:rFonts w:ascii="Calibri" w:hAnsi="Calibri" w:cs="Calibri"/>
          <w:color w:val="000000"/>
        </w:rPr>
        <w:t>Koszty transportu w przypadku konieczności wykonania przeglądu serwisowego lub konieczności usunięcia usterki w okresie gwarancji</w:t>
      </w:r>
      <w:r w:rsidR="0034053B">
        <w:rPr>
          <w:rFonts w:ascii="Calibri" w:hAnsi="Calibri" w:cs="Calibri"/>
          <w:color w:val="000000"/>
        </w:rPr>
        <w:t>,</w:t>
      </w:r>
    </w:p>
    <w:p w14:paraId="610A26C5" w14:textId="3C377CB3" w:rsidR="008060A1" w:rsidRPr="00BB76EA" w:rsidRDefault="008060A1" w:rsidP="00BB76EA">
      <w:pPr>
        <w:pStyle w:val="NormalnyWeb"/>
        <w:numPr>
          <w:ilvl w:val="0"/>
          <w:numId w:val="54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Wszystkie inne koszty niezbędne do realizacji usługi leasingu.</w:t>
      </w:r>
    </w:p>
    <w:p w14:paraId="7E9A817C" w14:textId="77777777" w:rsidR="000A22F5" w:rsidRPr="00BB76EA" w:rsidRDefault="000A22F5" w:rsidP="00BB76EA">
      <w:pPr>
        <w:pStyle w:val="NormalnyWeb"/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5ACA0F22" w14:textId="1284A205" w:rsidR="000A22F5" w:rsidRPr="00BB76EA" w:rsidRDefault="000A22F5" w:rsidP="00BB76EA">
      <w:pPr>
        <w:pStyle w:val="NormalnyWeb"/>
        <w:numPr>
          <w:ilvl w:val="0"/>
          <w:numId w:val="60"/>
        </w:numPr>
        <w:spacing w:before="0" w:after="0" w:line="28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B76EA">
        <w:rPr>
          <w:rFonts w:ascii="Calibri" w:hAnsi="Calibri" w:cs="Calibri"/>
          <w:color w:val="000000"/>
          <w:sz w:val="20"/>
          <w:szCs w:val="20"/>
        </w:rPr>
        <w:t>Wykonawca w całości odpowiada za wady przedmiotu umowy zmniejszające jego wartość lub użyteczność.</w:t>
      </w:r>
    </w:p>
    <w:p w14:paraId="66DCDDEB" w14:textId="7EE96C40" w:rsidR="000A22F5" w:rsidRPr="00BB76EA" w:rsidRDefault="000A22F5" w:rsidP="00BB76EA">
      <w:pPr>
        <w:pStyle w:val="Akapitzlist"/>
        <w:numPr>
          <w:ilvl w:val="0"/>
          <w:numId w:val="60"/>
        </w:numPr>
        <w:spacing w:line="280" w:lineRule="exact"/>
        <w:rPr>
          <w:rFonts w:ascii="Calibri" w:hAnsi="Calibri" w:cs="Calibri"/>
          <w:color w:val="000000"/>
        </w:rPr>
      </w:pPr>
      <w:r w:rsidRPr="00BB76EA">
        <w:rPr>
          <w:rFonts w:ascii="Calibri" w:hAnsi="Calibri" w:cs="Calibri"/>
          <w:color w:val="000000"/>
        </w:rPr>
        <w:t>Wykonawca zapewni autoryzowany serwis gwarancyjny i pogwarancyjny,</w:t>
      </w:r>
    </w:p>
    <w:p w14:paraId="47644854" w14:textId="77777777" w:rsidR="0028055B" w:rsidRPr="00BB76EA" w:rsidRDefault="0028055B" w:rsidP="00BB76EA">
      <w:pPr>
        <w:spacing w:line="280" w:lineRule="exact"/>
        <w:contextualSpacing/>
        <w:rPr>
          <w:rFonts w:asciiTheme="minorHAnsi" w:hAnsiTheme="minorHAnsi" w:cstheme="minorHAnsi"/>
          <w:sz w:val="20"/>
        </w:rPr>
      </w:pPr>
    </w:p>
    <w:p w14:paraId="6D378CE4" w14:textId="77777777" w:rsidR="0028055B" w:rsidRPr="00BB76EA" w:rsidRDefault="0028055B" w:rsidP="00BB76EA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280" w:lineRule="exact"/>
        <w:jc w:val="both"/>
        <w:rPr>
          <w:rFonts w:asciiTheme="minorHAnsi" w:hAnsiTheme="minorHAnsi" w:cstheme="minorHAnsi"/>
          <w:b/>
        </w:rPr>
      </w:pPr>
      <w:r w:rsidRPr="00BB76EA">
        <w:rPr>
          <w:rFonts w:asciiTheme="minorHAnsi" w:hAnsiTheme="minorHAnsi" w:cstheme="minorHAnsi"/>
          <w:b/>
        </w:rPr>
        <w:t>SPOSÓB PROWADZENIA POSTĘPOWANIA ORAZ SKŁADANIA OFERT</w:t>
      </w:r>
    </w:p>
    <w:p w14:paraId="0724F786" w14:textId="77777777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  <w:bookmarkStart w:id="1" w:name="_Hlk192068523"/>
      <w:r w:rsidRPr="00BB76EA">
        <w:rPr>
          <w:rFonts w:asciiTheme="minorHAnsi" w:hAnsiTheme="minorHAnsi" w:cstheme="minorHAnsi"/>
          <w:sz w:val="20"/>
        </w:rPr>
        <w:t>Oferty składane będą na Platformie Zakupowej Connect w otwarty zapytaniu ofertowym.</w:t>
      </w:r>
    </w:p>
    <w:p w14:paraId="30388A5A" w14:textId="77777777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</w:p>
    <w:p w14:paraId="04205ACB" w14:textId="77777777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  <w:r w:rsidRPr="00BB76EA">
        <w:rPr>
          <w:rFonts w:asciiTheme="minorHAnsi" w:hAnsiTheme="minorHAnsi" w:cstheme="minorHAnsi"/>
          <w:sz w:val="20"/>
        </w:rPr>
        <w:t>Składanie ofert będzie odbywać się równolegle – Oferenci składać będą jednocześnie część formalną, techniczną i handlową oferty. Do każdej z powyższych części przewidziano osobny formularz oferty.</w:t>
      </w:r>
    </w:p>
    <w:p w14:paraId="6847C4C8" w14:textId="77777777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</w:p>
    <w:p w14:paraId="24551ED9" w14:textId="77777777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  <w:r w:rsidRPr="00BB76EA">
        <w:rPr>
          <w:rFonts w:asciiTheme="minorHAnsi" w:hAnsiTheme="minorHAnsi" w:cstheme="minorHAnsi"/>
          <w:sz w:val="20"/>
        </w:rPr>
        <w:t xml:space="preserve">Oferty oceniane będą przez Zespół Zakupowy </w:t>
      </w:r>
      <w:r w:rsidRPr="00BB76EA">
        <w:rPr>
          <w:rFonts w:asciiTheme="minorHAnsi" w:hAnsiTheme="minorHAnsi" w:cstheme="minorHAnsi"/>
          <w:sz w:val="20"/>
          <w:u w:val="single"/>
        </w:rPr>
        <w:t>etapowo</w:t>
      </w:r>
      <w:r w:rsidRPr="00BB76EA">
        <w:rPr>
          <w:rFonts w:asciiTheme="minorHAnsi" w:hAnsiTheme="minorHAnsi" w:cstheme="minorHAnsi"/>
          <w:sz w:val="20"/>
        </w:rPr>
        <w:t xml:space="preserve"> – dlatego ważne jest, aby każdy z elementów oferty (formalny/ techniczny/ handlowy) był załączony przez Oferenta w wyznaczonej sekcji na Platformie Connect – gdyż na danym etapie oceny widoczny dla oceniających jest wyłącznie dana część oferty (formalna / techniczna / handlowa).</w:t>
      </w:r>
    </w:p>
    <w:p w14:paraId="708D3DC6" w14:textId="77777777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</w:p>
    <w:p w14:paraId="7587D80D" w14:textId="6E0CEBF7" w:rsidR="0028055B" w:rsidRPr="00BB76EA" w:rsidRDefault="0028055B" w:rsidP="00BB76EA">
      <w:pPr>
        <w:pStyle w:val="Akapitzlist"/>
        <w:numPr>
          <w:ilvl w:val="0"/>
          <w:numId w:val="55"/>
        </w:numPr>
        <w:spacing w:line="280" w:lineRule="exact"/>
        <w:rPr>
          <w:rFonts w:asciiTheme="minorHAnsi" w:hAnsiTheme="minorHAnsi" w:cstheme="minorHAnsi"/>
          <w:b/>
          <w:bCs/>
          <w:u w:val="single"/>
        </w:rPr>
      </w:pPr>
      <w:r w:rsidRPr="00BB76EA">
        <w:rPr>
          <w:rFonts w:asciiTheme="minorHAnsi" w:hAnsiTheme="minorHAnsi" w:cstheme="minorHAnsi"/>
          <w:b/>
          <w:bCs/>
          <w:u w:val="single"/>
        </w:rPr>
        <w:t>PRZEBIEG OFERTOWANIA:</w:t>
      </w:r>
    </w:p>
    <w:p w14:paraId="77786620" w14:textId="77777777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  <w:r w:rsidRPr="00BB76EA">
        <w:rPr>
          <w:rFonts w:asciiTheme="minorHAnsi" w:hAnsiTheme="minorHAnsi" w:cstheme="minorHAnsi"/>
          <w:sz w:val="20"/>
        </w:rPr>
        <w:t>Oferenci, wraz z zapytaniem ofertowym otrzymają dostęp do zakresu rzeczowego wraz załącznikami:</w:t>
      </w:r>
    </w:p>
    <w:p w14:paraId="1DE6C287" w14:textId="503E757A" w:rsidR="0028055B" w:rsidRPr="00BB76EA" w:rsidRDefault="00A370C3" w:rsidP="00BB76EA">
      <w:pPr>
        <w:pStyle w:val="Akapitzlist"/>
        <w:numPr>
          <w:ilvl w:val="0"/>
          <w:numId w:val="56"/>
        </w:numPr>
        <w:spacing w:line="280" w:lineRule="exact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Dokumenty do części formalnej oferty:</w:t>
      </w:r>
    </w:p>
    <w:p w14:paraId="48A4326F" w14:textId="30211278" w:rsidR="00A370C3" w:rsidRPr="00BB76EA" w:rsidRDefault="000514DB" w:rsidP="00BB76EA">
      <w:pPr>
        <w:pStyle w:val="Akapitzlist"/>
        <w:numPr>
          <w:ilvl w:val="0"/>
          <w:numId w:val="57"/>
        </w:numPr>
        <w:spacing w:line="280" w:lineRule="exact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Oświadczenie Beneficjenta Rzeczywistego – wzór do uzupełnienia, podpisania i załączenia przez Oferenta,</w:t>
      </w:r>
    </w:p>
    <w:p w14:paraId="625668CF" w14:textId="34E01058" w:rsidR="000514DB" w:rsidRPr="00BB76EA" w:rsidRDefault="000514DB" w:rsidP="00BB76EA">
      <w:pPr>
        <w:pStyle w:val="Akapitzlist"/>
        <w:numPr>
          <w:ilvl w:val="0"/>
          <w:numId w:val="57"/>
        </w:numPr>
        <w:spacing w:line="280" w:lineRule="exact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Wyciąg z Regulaminu ruchu materiałowego i osobowego w ORLEN Południe – do zapoznania i akceptacji przez Oferenta,</w:t>
      </w:r>
    </w:p>
    <w:p w14:paraId="149B3703" w14:textId="0061878E" w:rsidR="000514DB" w:rsidRPr="00BB76EA" w:rsidRDefault="000514DB" w:rsidP="00BB76EA">
      <w:pPr>
        <w:pStyle w:val="Akapitzlist"/>
        <w:numPr>
          <w:ilvl w:val="0"/>
          <w:numId w:val="57"/>
        </w:numPr>
        <w:spacing w:line="280" w:lineRule="exact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Klauzule ORLEN Południe - które prawdopodobnie będą musiały być uwzględnione jako załączniki do umowy leasingowej,</w:t>
      </w:r>
    </w:p>
    <w:p w14:paraId="62C1C50D" w14:textId="7AE379EA" w:rsidR="00A370C3" w:rsidRPr="00BB76EA" w:rsidRDefault="00A370C3" w:rsidP="00BB76EA">
      <w:pPr>
        <w:pStyle w:val="Akapitzlist"/>
        <w:numPr>
          <w:ilvl w:val="0"/>
          <w:numId w:val="56"/>
        </w:numPr>
        <w:spacing w:line="280" w:lineRule="exact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Dokumenty do części techniczno-handlowej oferty:</w:t>
      </w:r>
    </w:p>
    <w:p w14:paraId="4FB9E845" w14:textId="1EBC6E66" w:rsidR="00A370C3" w:rsidRPr="00BB76EA" w:rsidRDefault="006608BD" w:rsidP="00BB76EA">
      <w:pPr>
        <w:pStyle w:val="Akapitzlist"/>
        <w:numPr>
          <w:ilvl w:val="0"/>
          <w:numId w:val="58"/>
        </w:numPr>
        <w:spacing w:line="280" w:lineRule="exact"/>
        <w:rPr>
          <w:rFonts w:asciiTheme="minorHAnsi" w:hAnsiTheme="minorHAnsi" w:cstheme="minorHAnsi"/>
        </w:rPr>
      </w:pPr>
      <w:r w:rsidRPr="00BB76EA">
        <w:rPr>
          <w:rFonts w:asciiTheme="minorHAnsi" w:hAnsiTheme="minorHAnsi" w:cstheme="minorHAnsi"/>
        </w:rPr>
        <w:t>Zapytanie ofertowe</w:t>
      </w:r>
    </w:p>
    <w:p w14:paraId="2671090A" w14:textId="77777777" w:rsidR="00A370C3" w:rsidRPr="00BB76EA" w:rsidRDefault="00A370C3" w:rsidP="00BB76EA">
      <w:pPr>
        <w:spacing w:line="280" w:lineRule="exact"/>
        <w:rPr>
          <w:rFonts w:asciiTheme="minorHAnsi" w:hAnsiTheme="minorHAnsi" w:cstheme="minorHAnsi"/>
          <w:sz w:val="20"/>
        </w:rPr>
      </w:pPr>
    </w:p>
    <w:p w14:paraId="38C175B5" w14:textId="4138430C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  <w:r w:rsidRPr="00BB76EA">
        <w:rPr>
          <w:rFonts w:asciiTheme="minorHAnsi" w:hAnsiTheme="minorHAnsi" w:cstheme="minorHAnsi"/>
          <w:sz w:val="20"/>
        </w:rPr>
        <w:t>i zostaną poproszeni o złożenie oferty zgodnej z formularzami poszczególnych części oferty.</w:t>
      </w:r>
    </w:p>
    <w:p w14:paraId="70CD7139" w14:textId="77777777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</w:p>
    <w:p w14:paraId="147D9B0F" w14:textId="77777777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  <w:r w:rsidRPr="00BB76EA">
        <w:rPr>
          <w:rFonts w:asciiTheme="minorHAnsi" w:hAnsiTheme="minorHAnsi" w:cstheme="minorHAnsi"/>
          <w:sz w:val="20"/>
        </w:rPr>
        <w:t>Zamawiający zastrzega sobie możliwość uzupełniania wszystkich dokumentów przez Oferentów przez cały okres zapytania ofertowego.</w:t>
      </w:r>
    </w:p>
    <w:p w14:paraId="31B251F6" w14:textId="77777777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</w:p>
    <w:p w14:paraId="20FF1719" w14:textId="77777777" w:rsidR="0028055B" w:rsidRPr="00BB76EA" w:rsidRDefault="0028055B" w:rsidP="00BB76EA">
      <w:pPr>
        <w:spacing w:line="280" w:lineRule="exact"/>
        <w:rPr>
          <w:rFonts w:asciiTheme="minorHAnsi" w:hAnsiTheme="minorHAnsi" w:cstheme="minorHAnsi"/>
          <w:sz w:val="20"/>
        </w:rPr>
      </w:pPr>
      <w:r w:rsidRPr="00BB76EA">
        <w:rPr>
          <w:rFonts w:asciiTheme="minorHAnsi" w:hAnsiTheme="minorHAnsi" w:cstheme="minorHAnsi"/>
          <w:sz w:val="20"/>
        </w:rPr>
        <w:t>Brak spełnienia któregoś z kryteriów formalnych lub technicznych uprawnia Zamawiającego do odrzucenia oferty. Przewidziano jednak dopytania kierowane do Oferentów, celem wyjaśnienia lub uzupełnienia oferty</w:t>
      </w:r>
    </w:p>
    <w:p w14:paraId="7525CD8E" w14:textId="77777777" w:rsidR="0028055B" w:rsidRPr="000514DB" w:rsidRDefault="0028055B" w:rsidP="00BB76EA">
      <w:pPr>
        <w:spacing w:line="280" w:lineRule="exact"/>
        <w:rPr>
          <w:rFonts w:asciiTheme="minorHAnsi" w:hAnsiTheme="minorHAnsi" w:cstheme="minorHAnsi"/>
          <w:szCs w:val="22"/>
        </w:rPr>
      </w:pPr>
    </w:p>
    <w:p w14:paraId="49C64CA1" w14:textId="722200F5" w:rsidR="004050E1" w:rsidRPr="000514DB" w:rsidRDefault="004050E1" w:rsidP="004050E1">
      <w:pPr>
        <w:pStyle w:val="Akapitzlist"/>
        <w:numPr>
          <w:ilvl w:val="0"/>
          <w:numId w:val="55"/>
        </w:numPr>
        <w:spacing w:line="280" w:lineRule="exac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514DB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KRYTERIA FORMALNE: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657"/>
        <w:gridCol w:w="992"/>
        <w:gridCol w:w="1276"/>
        <w:gridCol w:w="2268"/>
      </w:tblGrid>
      <w:tr w:rsidR="006608BD" w:rsidRPr="006608BD" w14:paraId="609C5CE5" w14:textId="77777777" w:rsidTr="006608BD">
        <w:trPr>
          <w:trHeight w:val="51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3DFAC8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A8E77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Kryterium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C853D5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Rodzaj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4DBBC" w14:textId="2C66396A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Czy wymagane załączniki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AE8E78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Spełnienie kryterium</w:t>
            </w:r>
          </w:p>
        </w:tc>
      </w:tr>
      <w:tr w:rsidR="006608BD" w:rsidRPr="006608BD" w14:paraId="0DE1EC0E" w14:textId="77777777" w:rsidTr="006608BD">
        <w:trPr>
          <w:trHeight w:val="12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AC15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9B3C" w14:textId="77777777" w:rsidR="006608BD" w:rsidRPr="006608BD" w:rsidRDefault="006608BD" w:rsidP="006608BD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Oświadczam, że zapoznałem się i akceptuję obowiązujące w 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antykorupcyjne”. https://www.orlen.pl/pl/o-firmie/o-spolce/nasze-standardy/standardy-antykorupcyjne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456F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77E1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Możliwe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FAAA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</w:t>
            </w:r>
          </w:p>
        </w:tc>
      </w:tr>
      <w:tr w:rsidR="006608BD" w:rsidRPr="006608BD" w14:paraId="7BB18D90" w14:textId="77777777" w:rsidTr="006608BD">
        <w:trPr>
          <w:trHeight w:val="73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9394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5AF9" w14:textId="77777777" w:rsidR="006608BD" w:rsidRPr="006608BD" w:rsidRDefault="006608BD" w:rsidP="006608BD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Oświadczam, że zapoznałem się i akceptuję obowiązujące zasady prezentowane w Kodeksie postępowania dla Dostawców, który został udostępniony na stronie www.orlen.pl wg ścieżki: Strona główna / Dla biznesu / Przetargi i dostawy / Dostawy / Kodeks postępowania dla dostawców.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E3DE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7438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Możliwe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6780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</w:t>
            </w:r>
          </w:p>
        </w:tc>
      </w:tr>
      <w:tr w:rsidR="006608BD" w:rsidRPr="006608BD" w14:paraId="4379ABF3" w14:textId="77777777" w:rsidTr="00055D16">
        <w:trPr>
          <w:trHeight w:val="5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B516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FCDB" w14:textId="77777777" w:rsidR="006608BD" w:rsidRPr="006608BD" w:rsidRDefault="006608BD" w:rsidP="006608BD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Oświadczam, że zapoznałem się i akceptuję obowiązującą w ORLEN S.A. Politykę ochrony praw człowieka w GK ORLEN udostępnionej na stronie internetowej www.orlen.pl według ścieżki: „Zrównoważony rozwój/Raporty i wskaźniki/Polityka ochrony praw człowieka”. https://www.orlen.pl/pl/zrownowazony-rozwoj/polityka-ochrony-praw-czlowieka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6507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A6F8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Możliwe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4173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</w:t>
            </w:r>
          </w:p>
        </w:tc>
      </w:tr>
      <w:tr w:rsidR="006608BD" w:rsidRPr="006608BD" w14:paraId="0DB50BEF" w14:textId="77777777" w:rsidTr="006608BD">
        <w:trPr>
          <w:trHeight w:val="9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5495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A0A9" w14:textId="77777777" w:rsidR="006608BD" w:rsidRPr="006608BD" w:rsidRDefault="006608BD" w:rsidP="006608BD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Oświadczam, że zapoznałem się i załączyłem do niniejszej oferty uzupełniony dokument Oświadczenia Beneficjenta.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46A4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D3D9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Obowiązkowe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169C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oznaczenie "TAK" i </w:t>
            </w:r>
            <w:proofErr w:type="spellStart"/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załaczenie</w:t>
            </w:r>
            <w:proofErr w:type="spellEnd"/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wypełnionego i podpisanego oświadczenia Beneficjenta Rzeczywistego</w:t>
            </w:r>
          </w:p>
        </w:tc>
      </w:tr>
      <w:tr w:rsidR="006608BD" w:rsidRPr="006608BD" w14:paraId="75DD019D" w14:textId="77777777" w:rsidTr="006608BD">
        <w:trPr>
          <w:trHeight w:val="2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7835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85C9" w14:textId="77777777" w:rsidR="006608BD" w:rsidRPr="006608BD" w:rsidRDefault="006608BD" w:rsidP="006608BD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Akceptuję Regulamin ruchu materiałowego i osobowego w ORLEN Południe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45AA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55D5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Bez załączników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CCBB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</w:t>
            </w:r>
          </w:p>
        </w:tc>
      </w:tr>
      <w:tr w:rsidR="006608BD" w:rsidRPr="006608BD" w14:paraId="51290AA1" w14:textId="77777777" w:rsidTr="006608BD">
        <w:trPr>
          <w:trHeight w:val="4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E284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ACCE" w14:textId="77777777" w:rsidR="006608BD" w:rsidRPr="006608BD" w:rsidRDefault="006608BD" w:rsidP="006608BD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Akceptuję treść załączonych klauzul ORLEN Południe, które prawdopodobnie będą musiały być uwzględnione jako załączniki do umowy leasingowej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4649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2421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Bez załączników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D603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</w:t>
            </w:r>
          </w:p>
        </w:tc>
      </w:tr>
      <w:tr w:rsidR="006608BD" w:rsidRPr="006608BD" w14:paraId="5B097905" w14:textId="77777777" w:rsidTr="006608BD">
        <w:trPr>
          <w:trHeight w:val="9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9EA7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302D" w14:textId="77777777" w:rsidR="006608BD" w:rsidRPr="006608BD" w:rsidRDefault="006608BD" w:rsidP="006608BD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Proszę o załączenie: 1) Zaświadczenia o niezaleganiu z podatkami (US) 2) Zaświadczenia o niezaleganiu składkami(ZUS) 3) Aktualny wydruk z portalu podatkowego Ministerstwa Finansów o statusie czynnego podatnika VAT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2171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9F86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Obowiązkowe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CFB7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 i załączenie nie starszych niż 3 miesiące zaświadczeń ZUS, US i VAT</w:t>
            </w:r>
          </w:p>
        </w:tc>
      </w:tr>
      <w:tr w:rsidR="006608BD" w:rsidRPr="006608BD" w14:paraId="359980A3" w14:textId="77777777" w:rsidTr="006608BD">
        <w:trPr>
          <w:trHeight w:val="9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90FB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B0B2" w14:textId="77777777" w:rsidR="006608BD" w:rsidRPr="006608BD" w:rsidRDefault="006608BD" w:rsidP="006608BD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Prosimy o załączenie: Potwierdzonych przez osoby uprawnione do reprezentacji firmy dane finansowe: bilans oraz rachunek zysków i strat (wyniki jednostkowe) za lata 2023 i 2024 oraz za najnowszy dostępny kwartał 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6964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FB2B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Obowiązkowe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724B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 i załączenie dokumentów finansowych za 2023, 2024 i 2025</w:t>
            </w:r>
          </w:p>
        </w:tc>
      </w:tr>
      <w:tr w:rsidR="006608BD" w:rsidRPr="006608BD" w14:paraId="56A40277" w14:textId="77777777" w:rsidTr="006608BD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BB70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A9CD" w14:textId="77777777" w:rsidR="006608BD" w:rsidRPr="006608BD" w:rsidRDefault="006608BD" w:rsidP="006608BD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Proszę o załączenie dokumentów rejestrowych firmy (KRS. CEIDG).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0FD1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7F72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Obowiązkowe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0CEF" w14:textId="77777777" w:rsidR="006608BD" w:rsidRPr="006608BD" w:rsidRDefault="006608BD" w:rsidP="006608B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oznaczenie "TAK" i załączenie wyciągu z KRS lub </w:t>
            </w:r>
            <w:proofErr w:type="spellStart"/>
            <w:r w:rsidRPr="006608B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CEiDG</w:t>
            </w:r>
            <w:proofErr w:type="spellEnd"/>
          </w:p>
        </w:tc>
      </w:tr>
    </w:tbl>
    <w:p w14:paraId="524AF544" w14:textId="77777777" w:rsidR="006608BD" w:rsidRPr="000514DB" w:rsidRDefault="006608BD" w:rsidP="0028055B">
      <w:pPr>
        <w:spacing w:line="280" w:lineRule="exact"/>
        <w:rPr>
          <w:rFonts w:asciiTheme="minorHAnsi" w:hAnsiTheme="minorHAnsi" w:cstheme="minorHAnsi"/>
          <w:szCs w:val="22"/>
        </w:rPr>
      </w:pPr>
    </w:p>
    <w:p w14:paraId="464BB89F" w14:textId="77777777" w:rsidR="0028055B" w:rsidRPr="000514DB" w:rsidRDefault="0028055B" w:rsidP="0028055B">
      <w:pPr>
        <w:spacing w:line="280" w:lineRule="exact"/>
        <w:rPr>
          <w:rFonts w:asciiTheme="minorHAnsi" w:hAnsiTheme="minorHAnsi" w:cstheme="minorHAnsi"/>
          <w:szCs w:val="22"/>
        </w:rPr>
      </w:pPr>
      <w:r w:rsidRPr="000514DB">
        <w:rPr>
          <w:rFonts w:asciiTheme="minorHAnsi" w:hAnsiTheme="minorHAnsi" w:cstheme="minorHAnsi"/>
          <w:szCs w:val="22"/>
        </w:rPr>
        <w:t>Kryteria formalne oceniane będą w formule 0/1 (nie spełnia / spełnia)</w:t>
      </w:r>
    </w:p>
    <w:p w14:paraId="674F2C8A" w14:textId="77777777" w:rsidR="004050E1" w:rsidRPr="000514DB" w:rsidRDefault="004050E1" w:rsidP="0028055B">
      <w:pPr>
        <w:spacing w:line="280" w:lineRule="exact"/>
        <w:rPr>
          <w:rFonts w:asciiTheme="minorHAnsi" w:hAnsiTheme="minorHAnsi" w:cstheme="minorHAnsi"/>
          <w:szCs w:val="22"/>
        </w:rPr>
      </w:pPr>
    </w:p>
    <w:p w14:paraId="6B2CDB60" w14:textId="2B8FAB1D" w:rsidR="0046447D" w:rsidRPr="0046447D" w:rsidRDefault="004050E1" w:rsidP="0046447D">
      <w:pPr>
        <w:pStyle w:val="Akapitzlist"/>
        <w:numPr>
          <w:ilvl w:val="0"/>
          <w:numId w:val="55"/>
        </w:numPr>
        <w:spacing w:line="280" w:lineRule="exac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514DB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KRYTERIA TECHNICZNE: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718"/>
        <w:gridCol w:w="851"/>
        <w:gridCol w:w="1417"/>
        <w:gridCol w:w="2268"/>
      </w:tblGrid>
      <w:tr w:rsidR="0046447D" w:rsidRPr="0046447D" w14:paraId="278AE952" w14:textId="77777777" w:rsidTr="0046447D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7D8E5B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CB1751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Kryterium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4A6B99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Rodzaj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0E9901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Czy wymagane </w:t>
            </w:r>
            <w:proofErr w:type="spellStart"/>
            <w:r w:rsidRPr="0046447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załaczniki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10C60F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Spełnienie kryterium</w:t>
            </w:r>
          </w:p>
        </w:tc>
      </w:tr>
      <w:tr w:rsidR="0046447D" w:rsidRPr="0046447D" w14:paraId="6F58A0D6" w14:textId="77777777" w:rsidTr="0046447D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A74A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73B6" w14:textId="77777777" w:rsidR="0046447D" w:rsidRPr="0046447D" w:rsidRDefault="0046447D" w:rsidP="0046447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Prosimy o załączenie oferty technicznej - specyfikacji technicznej oferowanej ładowarki (karty katalogowej) - dla potrzeb oceny technicznej (zgodności parametrów ładowarki, z wymogami)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DEF1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Tekst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8483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Obowiązkowe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81F0" w14:textId="3FCE33CF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wpisanie dowolnego tekstu w pole tekstowe i za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ł</w:t>
            </w: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ączenie oferty technicznej</w:t>
            </w:r>
          </w:p>
        </w:tc>
      </w:tr>
      <w:tr w:rsidR="0046447D" w:rsidRPr="0046447D" w14:paraId="05824A7D" w14:textId="77777777" w:rsidTr="0046447D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2AFA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8EC3" w14:textId="77777777" w:rsidR="0046447D" w:rsidRPr="0046447D" w:rsidRDefault="0046447D" w:rsidP="0046447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kryterium techniczne 0/1 – potwierdzenie uwzględnienia w wartości rat leasingu dostawy ładowarki do ORLEN Południe w Trzebini.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B5CB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Tak/Nie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F640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Bez załączników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D65B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</w:t>
            </w:r>
          </w:p>
        </w:tc>
      </w:tr>
      <w:tr w:rsidR="0046447D" w:rsidRPr="0046447D" w14:paraId="6B0C1909" w14:textId="77777777" w:rsidTr="0046447D">
        <w:trPr>
          <w:trHeight w:val="5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4053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A2B7" w14:textId="77777777" w:rsidR="0046447D" w:rsidRPr="0046447D" w:rsidRDefault="0046447D" w:rsidP="0046447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kryterium techniczne 0/1 – potwierdzenie uwzględnienia w wartości rat leasingu niezbędne przeglądy i serwis ładowarki, po stronie Leasingodawcy.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3C58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Tak/Nie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CB18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Bez załączników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2A5D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</w:t>
            </w:r>
          </w:p>
        </w:tc>
      </w:tr>
      <w:tr w:rsidR="0046447D" w:rsidRPr="0046447D" w14:paraId="09B55DE4" w14:textId="77777777" w:rsidTr="0046447D">
        <w:trPr>
          <w:trHeight w:val="26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53A6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D801" w14:textId="77777777" w:rsidR="0046447D" w:rsidRPr="0046447D" w:rsidRDefault="0046447D" w:rsidP="0046447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kryterium techniczne 0/1 – potwierdzenie uwzględnienia w wartości rat leasingu gotowość do dostawy zastępczej ładowarki, w razie awarii ładowarki, która stanowić będzie przedmiot leasingu. Zamawiający oczekuje, że dostawa zastępczej ładowarki nastąpi w przeciągu 96h od zgłoszenia awarii użytkowanej ładowarki. Ładowarka zastępcza powinna posiadać maksymalnie zbliżone parametry do ładowarki stanowiącej przedmiot leasingu i być dostępna do użytkowania przez Zamawiającego do czasu naprawy ładowarki leasingowanej.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69E4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Tak/Nie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2D44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Bez załączników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5095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</w:t>
            </w:r>
          </w:p>
        </w:tc>
      </w:tr>
      <w:tr w:rsidR="0046447D" w:rsidRPr="0046447D" w14:paraId="4BA59A3E" w14:textId="77777777" w:rsidTr="0046447D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ADC0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61E2" w14:textId="77777777" w:rsidR="0046447D" w:rsidRPr="0046447D" w:rsidRDefault="0046447D" w:rsidP="0046447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kryterium techniczne 0/1 – potwierdzenie uwzględnienia w wartości rat leasingu ubezpieczenia i zarejestrowania ładowarki.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11B7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Tak/Nie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618F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Bez załączników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A11D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</w:t>
            </w:r>
          </w:p>
        </w:tc>
      </w:tr>
      <w:tr w:rsidR="0046447D" w:rsidRPr="0046447D" w14:paraId="35837D11" w14:textId="77777777" w:rsidTr="0046447D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2C05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7A15" w14:textId="77777777" w:rsidR="0046447D" w:rsidRPr="0046447D" w:rsidRDefault="0046447D" w:rsidP="0046447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kryterium techniczne 0/1 – potwierdzenie uwzględnienia w wartości rat leasingu oklejenie (</w:t>
            </w:r>
            <w:proofErr w:type="spellStart"/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branding</w:t>
            </w:r>
            <w:proofErr w:type="spellEnd"/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) ładowarki – logo ORLEN Południe na bokach i tyle ładowarki.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4F4C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Tak/Nie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DE04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Bez załączników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1D43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</w:t>
            </w:r>
          </w:p>
        </w:tc>
      </w:tr>
      <w:tr w:rsidR="0046447D" w:rsidRPr="0046447D" w14:paraId="7C76125A" w14:textId="77777777" w:rsidTr="0046447D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B3F8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ECD1" w14:textId="77777777" w:rsidR="0046447D" w:rsidRPr="0046447D" w:rsidRDefault="0046447D" w:rsidP="0046447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Prosimy o załączenie propozycji (wzoru) umowy leasingowej - do zaopiniowania przez Obszar Prawny ORLEN Południe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B87C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Tak/Nie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4D7B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Obowiązkowe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38D5" w14:textId="5C49BA76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 i załączenie proponowanego wzoru umowy leasingu</w:t>
            </w:r>
          </w:p>
        </w:tc>
      </w:tr>
      <w:tr w:rsidR="0046447D" w:rsidRPr="0046447D" w14:paraId="691163D6" w14:textId="77777777" w:rsidTr="0046447D">
        <w:trPr>
          <w:trHeight w:val="24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F1C4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DBC6" w14:textId="77777777" w:rsidR="0046447D" w:rsidRPr="0046447D" w:rsidRDefault="0046447D" w:rsidP="0046447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kryterium techniczne 0/1 – potwierdzenie wymaganego pochodzenia/produkcji ładowarki: z Unii Europejskiej, Wielkiej Brytanii, Szwajcarii, Norwegii, Islandii, Stanów Zjednoczonych, Korei Południowej, Kanady lub Japonii. Sprzedawca zobowiązuje się do użycia materiałów i elementów wyprodukowanych tylko w krajach Unii Europejskiej, Wielkiej Brytanii, Szwajcarii, Norwegii, Islandii, Stanów Zjednoczonych, Korei Południowej, Kanady lub Japonii.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0029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Tak/Nie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1ECD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Bez załączników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C9D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oznaczenie "TAK"</w:t>
            </w:r>
          </w:p>
        </w:tc>
      </w:tr>
      <w:tr w:rsidR="0046447D" w:rsidRPr="0046447D" w14:paraId="127E4A71" w14:textId="77777777" w:rsidTr="0046447D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EBCC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CFE4" w14:textId="77777777" w:rsidR="0046447D" w:rsidRPr="0046447D" w:rsidRDefault="0046447D" w:rsidP="0046447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Prosimy o podanie terminu dostawy ładowarki, w dniach kalendarzowych od dnia podpisania umowy leasingu – oczekiwany termin: jak najszybciej.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556A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Liczba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973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sz w:val="18"/>
                <w:szCs w:val="18"/>
              </w:rPr>
              <w:t>Możliwe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B7BB" w14:textId="2AC93F37" w:rsidR="0046447D" w:rsidRPr="0046447D" w:rsidRDefault="0046447D" w:rsidP="0046447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447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wpisanie wartości liczbowej - dni terminu dostawy</w:t>
            </w:r>
          </w:p>
        </w:tc>
      </w:tr>
    </w:tbl>
    <w:p w14:paraId="64C862B8" w14:textId="77777777" w:rsidR="0046447D" w:rsidRDefault="0046447D" w:rsidP="0046447D">
      <w:pPr>
        <w:spacing w:line="280" w:lineRule="exact"/>
        <w:rPr>
          <w:rFonts w:asciiTheme="minorHAnsi" w:hAnsiTheme="minorHAnsi" w:cstheme="minorHAnsi"/>
          <w:szCs w:val="22"/>
        </w:rPr>
      </w:pPr>
    </w:p>
    <w:p w14:paraId="6F8EE983" w14:textId="523C0CEB" w:rsidR="004050E1" w:rsidRPr="0046447D" w:rsidRDefault="004050E1" w:rsidP="0046447D">
      <w:pPr>
        <w:spacing w:line="280" w:lineRule="exact"/>
        <w:rPr>
          <w:rFonts w:asciiTheme="minorHAnsi" w:hAnsiTheme="minorHAnsi" w:cstheme="minorHAnsi"/>
          <w:szCs w:val="22"/>
        </w:rPr>
      </w:pPr>
      <w:r w:rsidRPr="0046447D">
        <w:rPr>
          <w:rFonts w:asciiTheme="minorHAnsi" w:hAnsiTheme="minorHAnsi" w:cstheme="minorHAnsi"/>
          <w:szCs w:val="22"/>
        </w:rPr>
        <w:t>Kryteria techniczne oceniane będą w formule 0/1 (nie spełnia / spełnia)</w:t>
      </w:r>
    </w:p>
    <w:p w14:paraId="2DC23807" w14:textId="77777777" w:rsidR="004050E1" w:rsidRPr="000514DB" w:rsidRDefault="004050E1" w:rsidP="004050E1">
      <w:pPr>
        <w:spacing w:line="280" w:lineRule="exact"/>
        <w:rPr>
          <w:rFonts w:asciiTheme="minorHAnsi" w:hAnsiTheme="minorHAnsi" w:cstheme="minorHAnsi"/>
          <w:szCs w:val="22"/>
        </w:rPr>
      </w:pPr>
    </w:p>
    <w:p w14:paraId="13BB39F9" w14:textId="4623CD01" w:rsidR="004050E1" w:rsidRPr="000514DB" w:rsidRDefault="004050E1" w:rsidP="004050E1">
      <w:pPr>
        <w:pStyle w:val="Akapitzlist"/>
        <w:numPr>
          <w:ilvl w:val="0"/>
          <w:numId w:val="55"/>
        </w:numPr>
        <w:spacing w:line="280" w:lineRule="exac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514D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KRYTERIA HANDLOWE: 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718"/>
        <w:gridCol w:w="851"/>
        <w:gridCol w:w="1417"/>
        <w:gridCol w:w="2268"/>
      </w:tblGrid>
      <w:tr w:rsidR="0046447D" w:rsidRPr="0046447D" w14:paraId="1E1CB7BD" w14:textId="77777777" w:rsidTr="0046447D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A50590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447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D34885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447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Kryterium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91DCAD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447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Rodzaj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CBA1D3" w14:textId="5AB30E03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447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Czy wymagane </w:t>
            </w:r>
            <w:r w:rsidR="00B55E4A" w:rsidRPr="0046447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załączniki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C18B5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447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Spełnienie kryterium</w:t>
            </w:r>
          </w:p>
        </w:tc>
      </w:tr>
      <w:tr w:rsidR="0046447D" w:rsidRPr="0046447D" w14:paraId="1A16408A" w14:textId="77777777" w:rsidTr="0046447D">
        <w:trPr>
          <w:trHeight w:val="18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9B49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447D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2040" w14:textId="77777777" w:rsidR="0046447D" w:rsidRPr="0046447D" w:rsidRDefault="0046447D" w:rsidP="0046447D">
            <w:pPr>
              <w:spacing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46447D">
              <w:rPr>
                <w:rFonts w:ascii="Calibri" w:hAnsi="Calibri" w:cs="Calibri"/>
                <w:sz w:val="18"/>
                <w:szCs w:val="18"/>
              </w:rPr>
              <w:t xml:space="preserve">Prosimy o podanie miesięcznej kwoty leasingu netto w PLN, dla danego okresu leasingu. Cena podana pod tą pozycją zawiera wartość WSZYSTKICH, CAŁKOWITYCH kosztów netto leasingu w danym okresie (raty łącznie z kwotą ewentualnej wpłaty wstępnej, kwotą za końcowy wykup, kwotą za dostawę, </w:t>
            </w:r>
            <w:proofErr w:type="spellStart"/>
            <w:r w:rsidRPr="0046447D">
              <w:rPr>
                <w:rFonts w:ascii="Calibri" w:hAnsi="Calibri" w:cs="Calibri"/>
                <w:sz w:val="18"/>
                <w:szCs w:val="18"/>
              </w:rPr>
              <w:t>branding</w:t>
            </w:r>
            <w:proofErr w:type="spellEnd"/>
            <w:r w:rsidRPr="0046447D">
              <w:rPr>
                <w:rFonts w:ascii="Calibri" w:hAnsi="Calibri" w:cs="Calibri"/>
                <w:sz w:val="18"/>
                <w:szCs w:val="18"/>
              </w:rPr>
              <w:t xml:space="preserve"> i wszystkimi innymi kosztami). Prosimy o załączenie oferty techniczno-handlowej (tabela z rozbiciem ceny na elementy składowe).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2432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447D">
              <w:rPr>
                <w:rFonts w:ascii="Calibri" w:hAnsi="Calibri" w:cs="Calibri"/>
                <w:sz w:val="18"/>
                <w:szCs w:val="18"/>
              </w:rPr>
              <w:t>Cena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7034" w14:textId="02967C2D" w:rsidR="0046447D" w:rsidRPr="0046447D" w:rsidRDefault="00B55E4A" w:rsidP="004644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Obowiązkowe</w:t>
            </w:r>
            <w:r w:rsidR="0046447D" w:rsidRPr="0046447D">
              <w:rPr>
                <w:rFonts w:ascii="Calibri" w:hAnsi="Calibri" w:cs="Calibri"/>
                <w:sz w:val="18"/>
                <w:szCs w:val="18"/>
              </w:rPr>
              <w:t xml:space="preserve">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2CCB" w14:textId="2661FDB4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447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wpisanie wartości w pole ceny i załączenie oferty techniczno-handlowej </w:t>
            </w:r>
          </w:p>
        </w:tc>
      </w:tr>
      <w:tr w:rsidR="0046447D" w:rsidRPr="0046447D" w14:paraId="2D14CDBC" w14:textId="77777777" w:rsidTr="0046447D">
        <w:trPr>
          <w:trHeight w:val="14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AAF9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447D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FF2E" w14:textId="347B2B8A" w:rsidR="0046447D" w:rsidRPr="0046447D" w:rsidRDefault="0046447D" w:rsidP="0046447D">
            <w:pPr>
              <w:spacing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46447D">
              <w:rPr>
                <w:rFonts w:ascii="Calibri" w:hAnsi="Calibri" w:cs="Calibri"/>
                <w:sz w:val="18"/>
                <w:szCs w:val="18"/>
              </w:rPr>
              <w:t>Po okresie leasingu planowany jest wykup ładowarki za minimalną możliwą stawkę  – prosimy o wpisanie pod tą pozycją tej kwoty wykupu końcowego, po okresie leasingu (prosimy aby ta kwota była minimalnie niska - niemal cały koszt urządzenia powinien mieścić się w ratach leasingu).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50B1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447D">
              <w:rPr>
                <w:rFonts w:ascii="Calibri" w:hAnsi="Calibri" w:cs="Calibri"/>
                <w:sz w:val="18"/>
                <w:szCs w:val="18"/>
              </w:rPr>
              <w:t>Cena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6CFF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447D">
              <w:rPr>
                <w:rFonts w:ascii="Calibri" w:hAnsi="Calibri" w:cs="Calibri"/>
                <w:sz w:val="18"/>
                <w:szCs w:val="18"/>
              </w:rPr>
              <w:t>Możliwe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2C2F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447D">
              <w:rPr>
                <w:rFonts w:ascii="Calibri" w:hAnsi="Calibri" w:cs="Calibri"/>
                <w:color w:val="000000"/>
                <w:sz w:val="18"/>
                <w:szCs w:val="18"/>
              </w:rPr>
              <w:t>wpisanie wartości w pole ceny</w:t>
            </w:r>
          </w:p>
        </w:tc>
      </w:tr>
      <w:tr w:rsidR="0046447D" w:rsidRPr="0046447D" w14:paraId="466CF78E" w14:textId="77777777" w:rsidTr="0046447D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63CA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447D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0297" w14:textId="77777777" w:rsidR="0046447D" w:rsidRPr="0046447D" w:rsidRDefault="0046447D" w:rsidP="0046447D">
            <w:pPr>
              <w:spacing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46447D">
              <w:rPr>
                <w:rFonts w:ascii="Calibri" w:hAnsi="Calibri" w:cs="Calibri"/>
                <w:sz w:val="18"/>
                <w:szCs w:val="18"/>
              </w:rPr>
              <w:t>Termin płatności (w dniach) - minimum 30 dni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3C44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447D">
              <w:rPr>
                <w:rFonts w:ascii="Calibri" w:hAnsi="Calibri" w:cs="Calibri"/>
                <w:sz w:val="18"/>
                <w:szCs w:val="18"/>
              </w:rPr>
              <w:t>Liczba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B546" w14:textId="77777777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447D">
              <w:rPr>
                <w:rFonts w:ascii="Calibri" w:hAnsi="Calibri" w:cs="Calibri"/>
                <w:sz w:val="18"/>
                <w:szCs w:val="18"/>
              </w:rPr>
              <w:t>Możliwe załączniki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1D96" w14:textId="1E2805A9" w:rsidR="0046447D" w:rsidRPr="0046447D" w:rsidRDefault="0046447D" w:rsidP="0046447D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447D">
              <w:rPr>
                <w:rFonts w:ascii="Calibri" w:hAnsi="Calibri" w:cs="Calibri"/>
                <w:color w:val="000000"/>
                <w:sz w:val="18"/>
                <w:szCs w:val="18"/>
              </w:rPr>
              <w:t>wpisanie wartości liczbowej - dni terminu płatności (nie mniej niż 30 dni)</w:t>
            </w:r>
          </w:p>
        </w:tc>
      </w:tr>
    </w:tbl>
    <w:p w14:paraId="04503A26" w14:textId="77777777" w:rsidR="0046447D" w:rsidRPr="000514DB" w:rsidRDefault="0046447D" w:rsidP="0028055B">
      <w:pPr>
        <w:spacing w:line="280" w:lineRule="exact"/>
        <w:rPr>
          <w:rFonts w:asciiTheme="minorHAnsi" w:hAnsiTheme="minorHAnsi" w:cstheme="minorHAnsi"/>
          <w:szCs w:val="22"/>
        </w:rPr>
      </w:pPr>
    </w:p>
    <w:p w14:paraId="2014F9F3" w14:textId="77777777" w:rsidR="0028055B" w:rsidRPr="000514DB" w:rsidRDefault="0028055B" w:rsidP="0028055B">
      <w:pPr>
        <w:spacing w:line="280" w:lineRule="exact"/>
        <w:rPr>
          <w:rFonts w:asciiTheme="minorHAnsi" w:hAnsiTheme="minorHAnsi" w:cstheme="minorHAnsi"/>
          <w:szCs w:val="22"/>
        </w:rPr>
      </w:pPr>
      <w:r w:rsidRPr="000514DB">
        <w:rPr>
          <w:rFonts w:asciiTheme="minorHAnsi" w:hAnsiTheme="minorHAnsi" w:cstheme="minorHAnsi"/>
          <w:szCs w:val="22"/>
          <w:u w:val="single"/>
        </w:rPr>
        <w:t>Sposób wyceny</w:t>
      </w:r>
      <w:r w:rsidRPr="000514DB">
        <w:rPr>
          <w:rFonts w:asciiTheme="minorHAnsi" w:hAnsiTheme="minorHAnsi" w:cstheme="minorHAnsi"/>
          <w:szCs w:val="22"/>
        </w:rPr>
        <w:t>: Oferent wycenia całość realizacji zadania w formie ryczałtu – cena powinna zawierać wszystkie elementy niezbędne do realizacji zadania.</w:t>
      </w:r>
    </w:p>
    <w:p w14:paraId="5FC5B0F3" w14:textId="77777777" w:rsidR="0028055B" w:rsidRPr="000514DB" w:rsidRDefault="0028055B" w:rsidP="0028055B">
      <w:pPr>
        <w:spacing w:line="280" w:lineRule="exact"/>
        <w:rPr>
          <w:rFonts w:asciiTheme="minorHAnsi" w:hAnsiTheme="minorHAnsi" w:cstheme="minorHAnsi"/>
          <w:szCs w:val="22"/>
        </w:rPr>
      </w:pPr>
    </w:p>
    <w:p w14:paraId="3E2233AB" w14:textId="77777777" w:rsidR="0028055B" w:rsidRPr="000514DB" w:rsidRDefault="0028055B" w:rsidP="0028055B">
      <w:pPr>
        <w:spacing w:line="280" w:lineRule="exact"/>
        <w:rPr>
          <w:rFonts w:asciiTheme="minorHAnsi" w:hAnsiTheme="minorHAnsi" w:cstheme="minorHAnsi"/>
          <w:szCs w:val="22"/>
        </w:rPr>
      </w:pPr>
      <w:r w:rsidRPr="000514DB">
        <w:rPr>
          <w:rFonts w:asciiTheme="minorHAnsi" w:hAnsiTheme="minorHAnsi" w:cstheme="minorHAnsi"/>
          <w:szCs w:val="22"/>
        </w:rPr>
        <w:t>Przewidziane jest przeprowadzenie negocjacji w różnych formach tj. negocjacji bezpośrednich, negocjacji za pomocą elektronicznego systemu aukcyjnego.</w:t>
      </w:r>
    </w:p>
    <w:p w14:paraId="4124F559" w14:textId="77777777" w:rsidR="0028055B" w:rsidRPr="000514DB" w:rsidRDefault="0028055B" w:rsidP="0028055B">
      <w:pPr>
        <w:spacing w:line="280" w:lineRule="exact"/>
        <w:rPr>
          <w:rFonts w:asciiTheme="minorHAnsi" w:hAnsiTheme="minorHAnsi" w:cstheme="minorHAnsi"/>
          <w:b/>
          <w:szCs w:val="22"/>
        </w:rPr>
      </w:pPr>
    </w:p>
    <w:p w14:paraId="6D98B671" w14:textId="5D26BDC7" w:rsidR="004050E1" w:rsidRPr="000514DB" w:rsidRDefault="004050E1" w:rsidP="004050E1">
      <w:pPr>
        <w:pStyle w:val="Akapitzlist"/>
        <w:numPr>
          <w:ilvl w:val="0"/>
          <w:numId w:val="55"/>
        </w:numPr>
        <w:spacing w:line="280" w:lineRule="exac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514DB">
        <w:rPr>
          <w:rFonts w:asciiTheme="minorHAnsi" w:hAnsiTheme="minorHAnsi" w:cstheme="minorHAnsi"/>
          <w:b/>
          <w:bCs/>
          <w:sz w:val="22"/>
          <w:szCs w:val="22"/>
          <w:u w:val="single"/>
        </w:rPr>
        <w:t>POZOSTAŁE WARUNKI:</w:t>
      </w:r>
    </w:p>
    <w:p w14:paraId="49BADFA7" w14:textId="77777777" w:rsidR="004050E1" w:rsidRPr="000514DB" w:rsidRDefault="004050E1" w:rsidP="0028055B">
      <w:pPr>
        <w:spacing w:line="280" w:lineRule="exact"/>
        <w:rPr>
          <w:rFonts w:asciiTheme="minorHAnsi" w:hAnsiTheme="minorHAnsi" w:cstheme="minorHAnsi"/>
          <w:b/>
          <w:szCs w:val="22"/>
        </w:rPr>
      </w:pPr>
    </w:p>
    <w:p w14:paraId="41E52316" w14:textId="4911C4E2" w:rsidR="0028055B" w:rsidRDefault="0028055B" w:rsidP="0028055B">
      <w:pPr>
        <w:spacing w:line="280" w:lineRule="exact"/>
        <w:rPr>
          <w:rFonts w:asciiTheme="minorHAnsi" w:hAnsiTheme="minorHAnsi" w:cstheme="minorHAnsi"/>
          <w:bCs/>
          <w:szCs w:val="22"/>
          <w:u w:val="single"/>
        </w:rPr>
      </w:pPr>
      <w:r w:rsidRPr="000514DB">
        <w:rPr>
          <w:rFonts w:asciiTheme="minorHAnsi" w:hAnsiTheme="minorHAnsi" w:cstheme="minorHAnsi"/>
          <w:bCs/>
          <w:szCs w:val="22"/>
          <w:u w:val="single"/>
        </w:rPr>
        <w:t>Oferty jak i wszelkie pytania należy składać wyłącznie za pośrednictwem platformy zakupowej Connect. Odpowiedź będzie przekazana tą samą drogą.</w:t>
      </w:r>
    </w:p>
    <w:p w14:paraId="1A0DA386" w14:textId="77777777" w:rsidR="00750C52" w:rsidRDefault="00750C52" w:rsidP="0028055B">
      <w:pPr>
        <w:spacing w:line="280" w:lineRule="exact"/>
        <w:rPr>
          <w:rFonts w:asciiTheme="minorHAnsi" w:hAnsiTheme="minorHAnsi" w:cstheme="minorHAnsi"/>
          <w:bCs/>
          <w:szCs w:val="22"/>
          <w:u w:val="single"/>
        </w:rPr>
      </w:pPr>
    </w:p>
    <w:p w14:paraId="067753AD" w14:textId="77777777" w:rsidR="00750C52" w:rsidRPr="00750C52" w:rsidRDefault="00750C52" w:rsidP="0028055B">
      <w:pPr>
        <w:spacing w:line="280" w:lineRule="exact"/>
        <w:rPr>
          <w:rFonts w:asciiTheme="minorHAnsi" w:hAnsiTheme="minorHAnsi" w:cstheme="minorHAnsi"/>
          <w:bCs/>
          <w:szCs w:val="22"/>
        </w:rPr>
      </w:pPr>
      <w:r w:rsidRPr="00750C52">
        <w:rPr>
          <w:rFonts w:asciiTheme="minorHAnsi" w:hAnsiTheme="minorHAnsi" w:cstheme="minorHAnsi"/>
          <w:b/>
          <w:szCs w:val="22"/>
          <w:u w:val="single"/>
        </w:rPr>
        <w:t>W przypadku złożenia oferty przez Konsorcjum firm</w:t>
      </w:r>
      <w:r w:rsidRPr="00750C52">
        <w:rPr>
          <w:rFonts w:asciiTheme="minorHAnsi" w:hAnsiTheme="minorHAnsi" w:cstheme="minorHAnsi"/>
          <w:bCs/>
          <w:szCs w:val="22"/>
          <w:u w:val="single"/>
        </w:rPr>
        <w:t>,</w:t>
      </w:r>
      <w:r w:rsidRPr="00750C52">
        <w:rPr>
          <w:rFonts w:asciiTheme="minorHAnsi" w:hAnsiTheme="minorHAnsi" w:cstheme="minorHAnsi"/>
          <w:bCs/>
          <w:szCs w:val="22"/>
        </w:rPr>
        <w:t xml:space="preserve"> wymagane złożenie wraz z ofertą, podpisanej umowy konsorcjum, określającej zasady reprezentacji Konsorcjum w postępowaniu zakupowym. </w:t>
      </w:r>
    </w:p>
    <w:p w14:paraId="4EBE56F8" w14:textId="77777777" w:rsidR="00750C52" w:rsidRPr="00750C52" w:rsidRDefault="00750C52" w:rsidP="0028055B">
      <w:pPr>
        <w:spacing w:line="280" w:lineRule="exact"/>
        <w:rPr>
          <w:rFonts w:asciiTheme="minorHAnsi" w:hAnsiTheme="minorHAnsi" w:cstheme="minorHAnsi"/>
          <w:bCs/>
          <w:szCs w:val="22"/>
        </w:rPr>
      </w:pPr>
      <w:r w:rsidRPr="00750C52">
        <w:rPr>
          <w:rFonts w:asciiTheme="minorHAnsi" w:hAnsiTheme="minorHAnsi" w:cstheme="minorHAnsi"/>
          <w:bCs/>
          <w:szCs w:val="22"/>
        </w:rPr>
        <w:t xml:space="preserve">Wszystkie wymagane w zapytaniu ofertowym dokumenty formalne muszą być złożone przez wszystkich </w:t>
      </w:r>
      <w:r w:rsidRPr="00750C52">
        <w:rPr>
          <w:rFonts w:asciiTheme="minorHAnsi" w:hAnsiTheme="minorHAnsi" w:cstheme="minorHAnsi"/>
          <w:bCs/>
          <w:szCs w:val="22"/>
        </w:rPr>
        <w:t>Członków</w:t>
      </w:r>
      <w:r w:rsidRPr="00750C52">
        <w:rPr>
          <w:rFonts w:asciiTheme="minorHAnsi" w:hAnsiTheme="minorHAnsi" w:cstheme="minorHAnsi"/>
          <w:bCs/>
          <w:szCs w:val="22"/>
        </w:rPr>
        <w:t xml:space="preserve"> Konsorcjum. </w:t>
      </w:r>
    </w:p>
    <w:p w14:paraId="77CB66C9" w14:textId="2F460C7E" w:rsidR="00750C52" w:rsidRPr="00750C52" w:rsidRDefault="00750C52" w:rsidP="0028055B">
      <w:pPr>
        <w:spacing w:line="280" w:lineRule="exact"/>
        <w:rPr>
          <w:rFonts w:asciiTheme="minorHAnsi" w:hAnsiTheme="minorHAnsi" w:cstheme="minorHAnsi"/>
          <w:bCs/>
          <w:szCs w:val="22"/>
        </w:rPr>
      </w:pPr>
      <w:r w:rsidRPr="00750C52">
        <w:rPr>
          <w:rFonts w:asciiTheme="minorHAnsi" w:hAnsiTheme="minorHAnsi" w:cstheme="minorHAnsi"/>
          <w:bCs/>
          <w:szCs w:val="22"/>
        </w:rPr>
        <w:t xml:space="preserve">Wszystkie deklaracje i akceptacje na Platformie Connect muszą być dokonane w imieniu wszystkich Członków Konsorcjum, przez Podmiot Składający Ofertę - na bazie reprezentacji określonej w umowie Konsorcjum lub </w:t>
      </w:r>
      <w:r>
        <w:rPr>
          <w:rFonts w:asciiTheme="minorHAnsi" w:hAnsiTheme="minorHAnsi" w:cstheme="minorHAnsi"/>
          <w:bCs/>
          <w:szCs w:val="22"/>
        </w:rPr>
        <w:t xml:space="preserve">w </w:t>
      </w:r>
      <w:r w:rsidRPr="00750C52">
        <w:rPr>
          <w:rFonts w:asciiTheme="minorHAnsi" w:hAnsiTheme="minorHAnsi" w:cstheme="minorHAnsi"/>
          <w:bCs/>
          <w:szCs w:val="22"/>
        </w:rPr>
        <w:t>odrębnym pełnomocnictwie.</w:t>
      </w:r>
    </w:p>
    <w:p w14:paraId="6D34BB4C" w14:textId="77777777" w:rsidR="00B15119" w:rsidRPr="000514DB" w:rsidRDefault="00B15119" w:rsidP="0028055B">
      <w:pPr>
        <w:spacing w:line="280" w:lineRule="exact"/>
        <w:rPr>
          <w:rFonts w:asciiTheme="minorHAnsi" w:hAnsiTheme="minorHAnsi" w:cstheme="minorHAnsi"/>
          <w:b/>
          <w:szCs w:val="22"/>
        </w:rPr>
      </w:pPr>
    </w:p>
    <w:p w14:paraId="0EDF8FDA" w14:textId="77777777" w:rsidR="004050E1" w:rsidRPr="000514DB" w:rsidRDefault="00B15119" w:rsidP="0028055B">
      <w:pPr>
        <w:spacing w:line="280" w:lineRule="exact"/>
        <w:rPr>
          <w:rFonts w:asciiTheme="minorHAnsi" w:hAnsiTheme="minorHAnsi" w:cstheme="minorHAnsi"/>
          <w:bCs/>
          <w:szCs w:val="22"/>
        </w:rPr>
      </w:pPr>
      <w:r w:rsidRPr="000514DB">
        <w:rPr>
          <w:rFonts w:asciiTheme="minorHAnsi" w:hAnsiTheme="minorHAnsi" w:cstheme="minorHAnsi"/>
          <w:bCs/>
          <w:szCs w:val="22"/>
        </w:rPr>
        <w:t>ORLEN Południe S.A. zastrzega sobie prawo do dowolnego wyboru podmiotu/podmiotów, z którymi będą prowadzone negocjacje w odniesieniu do części lub całości zakresu złożonych odpowiedzi oraz do zawarcia umowy z więcej niż jednym Dostawcą wyłonionym w drodze negocjacji, przy czym zakres umowy może obejmować całość lub część zakresu złożonej odpowiedzi na zapytanie ofertowe.</w:t>
      </w:r>
      <w:r w:rsidR="004050E1" w:rsidRPr="000514DB">
        <w:rPr>
          <w:rFonts w:asciiTheme="minorHAnsi" w:hAnsiTheme="minorHAnsi" w:cstheme="minorHAnsi"/>
          <w:bCs/>
          <w:szCs w:val="22"/>
        </w:rPr>
        <w:t xml:space="preserve"> </w:t>
      </w:r>
    </w:p>
    <w:p w14:paraId="0E90250C" w14:textId="4AEA0571" w:rsidR="004050E1" w:rsidRPr="000514DB" w:rsidRDefault="00B15119" w:rsidP="0028055B">
      <w:pPr>
        <w:spacing w:line="280" w:lineRule="exact"/>
        <w:rPr>
          <w:rFonts w:asciiTheme="minorHAnsi" w:hAnsiTheme="minorHAnsi" w:cstheme="minorHAnsi"/>
          <w:bCs/>
          <w:szCs w:val="22"/>
        </w:rPr>
      </w:pPr>
      <w:r w:rsidRPr="000514DB">
        <w:rPr>
          <w:rFonts w:asciiTheme="minorHAnsi" w:hAnsiTheme="minorHAnsi" w:cstheme="minorHAnsi"/>
          <w:bCs/>
          <w:szCs w:val="22"/>
        </w:rPr>
        <w:t>ORLEN Południe S.A. zastrzega sobie prawo do odwołania zamknięcia procesu wyboru Dostawcy i odstąpienia od negocjacji bez podania przyczyn. Z tego tytułu nie przysługują żadne roszczenia wobec Zapraszającego.</w:t>
      </w:r>
      <w:r w:rsidR="004050E1" w:rsidRPr="000514DB">
        <w:rPr>
          <w:rFonts w:asciiTheme="minorHAnsi" w:hAnsiTheme="minorHAnsi" w:cstheme="minorHAnsi"/>
          <w:bCs/>
          <w:szCs w:val="22"/>
        </w:rPr>
        <w:t xml:space="preserve"> </w:t>
      </w:r>
    </w:p>
    <w:p w14:paraId="40BA438F" w14:textId="1830433C" w:rsidR="00B15119" w:rsidRPr="000514DB" w:rsidRDefault="00B15119" w:rsidP="0028055B">
      <w:pPr>
        <w:spacing w:line="280" w:lineRule="exact"/>
        <w:rPr>
          <w:rFonts w:asciiTheme="minorHAnsi" w:hAnsiTheme="minorHAnsi" w:cstheme="minorHAnsi"/>
          <w:bCs/>
          <w:szCs w:val="22"/>
        </w:rPr>
      </w:pPr>
      <w:r w:rsidRPr="000514DB">
        <w:rPr>
          <w:rFonts w:asciiTheme="minorHAnsi" w:hAnsiTheme="minorHAnsi" w:cstheme="minorHAnsi"/>
          <w:bCs/>
          <w:szCs w:val="22"/>
        </w:rPr>
        <w:t xml:space="preserve">Niniejsze zapytanie stanowi zaproszenie do negocjacji w rozumieniu art. 72 k.c., a tym samym nie mają zastosowania przepisy dotyczące oferty w rozumieniu art.66 i n. </w:t>
      </w:r>
      <w:proofErr w:type="spellStart"/>
      <w:r w:rsidRPr="000514DB">
        <w:rPr>
          <w:rFonts w:asciiTheme="minorHAnsi" w:hAnsiTheme="minorHAnsi" w:cstheme="minorHAnsi"/>
          <w:bCs/>
          <w:szCs w:val="22"/>
        </w:rPr>
        <w:t>k.c</w:t>
      </w:r>
      <w:proofErr w:type="spellEnd"/>
    </w:p>
    <w:p w14:paraId="0E7FCEF9" w14:textId="77777777" w:rsidR="0028055B" w:rsidRPr="000514DB" w:rsidRDefault="0028055B" w:rsidP="0028055B">
      <w:pPr>
        <w:spacing w:line="280" w:lineRule="exact"/>
        <w:rPr>
          <w:rFonts w:asciiTheme="minorHAnsi" w:hAnsiTheme="minorHAnsi" w:cstheme="minorHAnsi"/>
          <w:szCs w:val="22"/>
        </w:rPr>
      </w:pPr>
      <w:r w:rsidRPr="000514DB">
        <w:rPr>
          <w:rFonts w:asciiTheme="minorHAnsi" w:hAnsiTheme="minorHAnsi" w:cstheme="minorHAnsi"/>
          <w:szCs w:val="22"/>
        </w:rPr>
        <w:t xml:space="preserve"> </w:t>
      </w:r>
    </w:p>
    <w:p w14:paraId="5833E0FA" w14:textId="77777777" w:rsidR="0028055B" w:rsidRPr="000514DB" w:rsidRDefault="0028055B" w:rsidP="0028055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 xml:space="preserve">Językiem wiodącym postępowania jest język polski </w:t>
      </w:r>
    </w:p>
    <w:p w14:paraId="594AAB57" w14:textId="77777777" w:rsidR="0028055B" w:rsidRPr="000514DB" w:rsidRDefault="0028055B" w:rsidP="0028055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 xml:space="preserve">Oferty techniczne i uwagi do draftu umowy wymagane są w języku polskim. </w:t>
      </w:r>
    </w:p>
    <w:p w14:paraId="209BFE40" w14:textId="77777777" w:rsidR="0028055B" w:rsidRPr="000514DB" w:rsidRDefault="0028055B" w:rsidP="0028055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Negocjacje i korespondencja odbywać się będą w języku polskim.</w:t>
      </w:r>
    </w:p>
    <w:p w14:paraId="1B75A855" w14:textId="77777777" w:rsidR="0028055B" w:rsidRPr="000514DB" w:rsidRDefault="0028055B" w:rsidP="0028055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W przypadku Oferentów zagranicznych umowa będzie dwujęzyczna (polsko-angielska) z zastrzeżeniem iż w przypadku kwestii spornych wiodąca będzie wersja polska umowy .</w:t>
      </w:r>
    </w:p>
    <w:p w14:paraId="0BC77882" w14:textId="77777777" w:rsidR="0028055B" w:rsidRPr="000514DB" w:rsidRDefault="0028055B" w:rsidP="0028055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ORLEN Południe S.A. zastrzega sobie prawo do dowolnego wyboru podmiotu/podmiotów, z którymi będą prowadzone negocjacje w odniesieniu do części lub całości zakresu złożonych odpowiedzi oraz do zawarcia umowy z więcej niż jednym Dostawcą wyłonionym w drodze negocjacji, przy czym zakres umowy może obejmować całość lub część zakresu złożonej odpowiedzi na zapytanie ofertowe</w:t>
      </w:r>
    </w:p>
    <w:p w14:paraId="7E66CC78" w14:textId="77777777" w:rsidR="0028055B" w:rsidRPr="000514DB" w:rsidRDefault="0028055B" w:rsidP="0028055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ORLEN Południe S.A. zastrzega sobie prawo do odwołania zamknięcia procesu wyboru Dostawcy i odstąpienia od negocjacji bez podania przyczyn. Z tego tytułu nie przysługują żadne roszczenia wobec Zapraszającego.</w:t>
      </w:r>
    </w:p>
    <w:p w14:paraId="48BF0F1B" w14:textId="77777777" w:rsidR="0028055B" w:rsidRPr="000514DB" w:rsidRDefault="0028055B" w:rsidP="0028055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 xml:space="preserve">Niniejsze zapytanie stanowi zaproszenie do negocjacji w rozumieniu art. 72 k.c., a tym samym nie mają zastosowania przepisy dotyczące oferty w rozumieniu art.66 i n. </w:t>
      </w:r>
      <w:proofErr w:type="spellStart"/>
      <w:r w:rsidRPr="000514DB">
        <w:rPr>
          <w:rFonts w:asciiTheme="minorHAnsi" w:hAnsiTheme="minorHAnsi" w:cstheme="minorHAnsi"/>
          <w:sz w:val="22"/>
          <w:szCs w:val="22"/>
        </w:rPr>
        <w:t>k.c</w:t>
      </w:r>
      <w:proofErr w:type="spellEnd"/>
    </w:p>
    <w:p w14:paraId="64B34DDB" w14:textId="77777777" w:rsidR="0028055B" w:rsidRPr="000514DB" w:rsidRDefault="0028055B" w:rsidP="0028055B">
      <w:pPr>
        <w:spacing w:line="280" w:lineRule="exact"/>
        <w:rPr>
          <w:rFonts w:asciiTheme="minorHAnsi" w:hAnsiTheme="minorHAnsi" w:cstheme="minorHAnsi"/>
          <w:szCs w:val="22"/>
        </w:rPr>
      </w:pPr>
    </w:p>
    <w:p w14:paraId="4DBEBC99" w14:textId="77777777" w:rsidR="0028055B" w:rsidRPr="000514DB" w:rsidRDefault="0028055B" w:rsidP="0028055B">
      <w:pPr>
        <w:spacing w:line="280" w:lineRule="exact"/>
        <w:rPr>
          <w:rFonts w:asciiTheme="minorHAnsi" w:hAnsiTheme="minorHAnsi" w:cstheme="minorHAnsi"/>
          <w:szCs w:val="22"/>
        </w:rPr>
      </w:pPr>
      <w:r w:rsidRPr="000514DB">
        <w:rPr>
          <w:rFonts w:asciiTheme="minorHAnsi" w:hAnsiTheme="minorHAnsi" w:cstheme="minorHAnsi"/>
          <w:szCs w:val="22"/>
        </w:rPr>
        <w:t>Obowiązek informacyjny:</w:t>
      </w:r>
    </w:p>
    <w:p w14:paraId="295624F5" w14:textId="77777777" w:rsidR="0028055B" w:rsidRPr="000514DB" w:rsidRDefault="0028055B" w:rsidP="0028055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lastRenderedPageBreak/>
        <w:t>Administratorem Danych jest ORLEN Południe S.A. z siedzibą w Trzebini przy ul. Fabryczne 22, 32-540 Trzebinia, NIP: 628-00-00-977, REGON: 272696025.</w:t>
      </w:r>
    </w:p>
    <w:p w14:paraId="68D489A4" w14:textId="77777777" w:rsidR="0028055B" w:rsidRPr="000514DB" w:rsidRDefault="0028055B" w:rsidP="0028055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Administrator Danych w celu należytej ochrony danych osobowych powołał Inspektora Ochrony Danych, z którym można się skontaktować pod adresem e-mail: rodo.poludnie@orlen.pl</w:t>
      </w:r>
    </w:p>
    <w:p w14:paraId="3CB15316" w14:textId="77777777" w:rsidR="0028055B" w:rsidRPr="000514DB" w:rsidRDefault="0028055B" w:rsidP="0028055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Dane osobowe będą przetwarzane w celu realizacji postępowania zakupowego.</w:t>
      </w:r>
    </w:p>
    <w:p w14:paraId="79CD4C27" w14:textId="77777777" w:rsidR="0028055B" w:rsidRPr="000514DB" w:rsidRDefault="0028055B" w:rsidP="0028055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Odbiorcami danych są:</w:t>
      </w:r>
    </w:p>
    <w:p w14:paraId="53EF7A37" w14:textId="77777777" w:rsidR="0028055B" w:rsidRPr="000514DB" w:rsidRDefault="0028055B" w:rsidP="0028055B">
      <w:pPr>
        <w:pStyle w:val="Akapitzlist"/>
        <w:numPr>
          <w:ilvl w:val="0"/>
          <w:numId w:val="2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organy administracji publicznej na mocy odpowiednich przepisów prawa;</w:t>
      </w:r>
    </w:p>
    <w:p w14:paraId="2530682C" w14:textId="77777777" w:rsidR="0028055B" w:rsidRPr="000514DB" w:rsidRDefault="0028055B" w:rsidP="0028055B">
      <w:pPr>
        <w:pStyle w:val="Akapitzlist"/>
        <w:numPr>
          <w:ilvl w:val="0"/>
          <w:numId w:val="2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podmioty zewnętrzne współpracujące z Administratorem na mocy stosownych umów powierzenia przetwarzania danych osobowych oraz przy zapewnieniu stosowania przez ww. podmioty adekwatnych środków technicznych i organizacyjnych zapewniających ochronę danych;</w:t>
      </w:r>
    </w:p>
    <w:p w14:paraId="4D1931CE" w14:textId="77777777" w:rsidR="0028055B" w:rsidRPr="000514DB" w:rsidRDefault="0028055B" w:rsidP="0028055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Dane osobowe będą przetwarzane przez okres niezbędny dla realizacji postępowania zakupowego, a po tym okresie dla celów i przez okres oraz w zakresie wymaganym przez przepisy prawa lub dla zabezpieczenia ewentualnych roszczeń.</w:t>
      </w:r>
    </w:p>
    <w:p w14:paraId="5A989329" w14:textId="77777777" w:rsidR="0028055B" w:rsidRPr="000514DB" w:rsidRDefault="0028055B" w:rsidP="0028055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Każdemu przysługuje prawo do:</w:t>
      </w:r>
    </w:p>
    <w:p w14:paraId="2A52783E" w14:textId="77777777" w:rsidR="0028055B" w:rsidRPr="000514DB" w:rsidRDefault="0028055B" w:rsidP="0028055B">
      <w:pPr>
        <w:pStyle w:val="Akapitzlist"/>
        <w:numPr>
          <w:ilvl w:val="0"/>
          <w:numId w:val="2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dostępu do treści swoich danych oraz ich sprostowania, usunięcia lub ograniczenia przetwarzania,</w:t>
      </w:r>
    </w:p>
    <w:p w14:paraId="38DBAF07" w14:textId="77777777" w:rsidR="0028055B" w:rsidRPr="000514DB" w:rsidRDefault="0028055B" w:rsidP="0028055B">
      <w:pPr>
        <w:pStyle w:val="Akapitzlist"/>
        <w:numPr>
          <w:ilvl w:val="0"/>
          <w:numId w:val="2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wniesienia sprzeciwu wobec przetwarzania,</w:t>
      </w:r>
    </w:p>
    <w:p w14:paraId="5ED6647A" w14:textId="77777777" w:rsidR="0028055B" w:rsidRPr="000514DB" w:rsidRDefault="0028055B" w:rsidP="0028055B">
      <w:pPr>
        <w:pStyle w:val="Akapitzlist"/>
        <w:numPr>
          <w:ilvl w:val="0"/>
          <w:numId w:val="2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wniesienia skargi do Urzędu Ochrony Danych Osobowych.</w:t>
      </w:r>
    </w:p>
    <w:p w14:paraId="0C44C2F0" w14:textId="0D8F154A" w:rsidR="003D2FD5" w:rsidRPr="000514DB" w:rsidRDefault="0028055B" w:rsidP="0028055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514DB">
        <w:rPr>
          <w:rFonts w:asciiTheme="minorHAnsi" w:hAnsiTheme="minorHAnsi" w:cstheme="minorHAnsi"/>
          <w:sz w:val="22"/>
          <w:szCs w:val="22"/>
        </w:rPr>
        <w:t>Podanie danych osobowych jest dobrowolne, ale niezbędne do wzięcia udziału w postępowaniu zakupowym.</w:t>
      </w:r>
      <w:bookmarkEnd w:id="1"/>
    </w:p>
    <w:sectPr w:rsidR="003D2FD5" w:rsidRPr="000514DB" w:rsidSect="00BE16AF">
      <w:headerReference w:type="default" r:id="rId8"/>
      <w:footerReference w:type="default" r:id="rId9"/>
      <w:pgSz w:w="11906" w:h="16838" w:code="9"/>
      <w:pgMar w:top="1134" w:right="1077" w:bottom="1134" w:left="1077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93566" w14:textId="77777777" w:rsidR="00F72F0B" w:rsidRDefault="00F72F0B">
      <w:r>
        <w:separator/>
      </w:r>
    </w:p>
    <w:p w14:paraId="39625908" w14:textId="77777777" w:rsidR="00F72F0B" w:rsidRDefault="00F72F0B"/>
  </w:endnote>
  <w:endnote w:type="continuationSeparator" w:id="0">
    <w:p w14:paraId="1485DEBF" w14:textId="77777777" w:rsidR="00F72F0B" w:rsidRDefault="00F72F0B">
      <w:r>
        <w:continuationSeparator/>
      </w:r>
    </w:p>
    <w:p w14:paraId="6EBEF2F1" w14:textId="77777777" w:rsidR="00F72F0B" w:rsidRDefault="00F72F0B"/>
  </w:endnote>
  <w:endnote w:type="continuationNotice" w:id="1">
    <w:p w14:paraId="3DA96E1B" w14:textId="77777777" w:rsidR="00F72F0B" w:rsidRDefault="00F72F0B">
      <w:pPr>
        <w:spacing w:line="240" w:lineRule="auto"/>
      </w:pPr>
    </w:p>
    <w:p w14:paraId="27F1DFC5" w14:textId="77777777" w:rsidR="00F72F0B" w:rsidRDefault="00F72F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41F6" w14:textId="2A96AB2E" w:rsidR="00EE12FD" w:rsidRPr="00EE12FD" w:rsidRDefault="00EE12FD">
    <w:pPr>
      <w:pStyle w:val="Stopka"/>
      <w:pBdr>
        <w:bottom w:val="single" w:sz="6" w:space="1" w:color="auto"/>
      </w:pBdr>
      <w:jc w:val="right"/>
      <w:rPr>
        <w:sz w:val="10"/>
        <w:szCs w:val="10"/>
      </w:rPr>
    </w:pPr>
  </w:p>
  <w:sdt>
    <w:sdtPr>
      <w:id w:val="24037196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C1F17C0" w14:textId="3502F044" w:rsidR="00EE12FD" w:rsidRPr="00EE12FD" w:rsidRDefault="00EE12FD">
        <w:pPr>
          <w:pStyle w:val="Stopka"/>
          <w:jc w:val="right"/>
          <w:rPr>
            <w:rFonts w:asciiTheme="minorHAnsi" w:hAnsiTheme="minorHAnsi" w:cstheme="minorHAnsi"/>
            <w:sz w:val="20"/>
          </w:rPr>
        </w:pPr>
        <w:r w:rsidRPr="00EE12FD">
          <w:rPr>
            <w:rFonts w:asciiTheme="minorHAnsi" w:hAnsiTheme="minorHAnsi" w:cstheme="minorHAnsi"/>
            <w:sz w:val="20"/>
          </w:rPr>
          <w:fldChar w:fldCharType="begin"/>
        </w:r>
        <w:r w:rsidRPr="00EE12FD">
          <w:rPr>
            <w:rFonts w:asciiTheme="minorHAnsi" w:hAnsiTheme="minorHAnsi" w:cstheme="minorHAnsi"/>
            <w:sz w:val="20"/>
          </w:rPr>
          <w:instrText>PAGE   \* MERGEFORMAT</w:instrText>
        </w:r>
        <w:r w:rsidRPr="00EE12FD">
          <w:rPr>
            <w:rFonts w:asciiTheme="minorHAnsi" w:hAnsiTheme="minorHAnsi" w:cstheme="minorHAnsi"/>
            <w:sz w:val="20"/>
          </w:rPr>
          <w:fldChar w:fldCharType="separate"/>
        </w:r>
        <w:r w:rsidRPr="00EE12FD">
          <w:rPr>
            <w:rFonts w:asciiTheme="minorHAnsi" w:hAnsiTheme="minorHAnsi" w:cstheme="minorHAnsi"/>
            <w:sz w:val="20"/>
          </w:rPr>
          <w:t>2</w:t>
        </w:r>
        <w:r w:rsidRPr="00EE12FD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14:paraId="634FC12E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93018" w14:textId="77777777" w:rsidR="00F72F0B" w:rsidRDefault="00F72F0B">
      <w:r>
        <w:separator/>
      </w:r>
    </w:p>
    <w:p w14:paraId="5266BD9E" w14:textId="77777777" w:rsidR="00F72F0B" w:rsidRDefault="00F72F0B"/>
  </w:footnote>
  <w:footnote w:type="continuationSeparator" w:id="0">
    <w:p w14:paraId="73F7160D" w14:textId="77777777" w:rsidR="00F72F0B" w:rsidRDefault="00F72F0B">
      <w:r>
        <w:continuationSeparator/>
      </w:r>
    </w:p>
    <w:p w14:paraId="6915EC6D" w14:textId="77777777" w:rsidR="00F72F0B" w:rsidRDefault="00F72F0B"/>
  </w:footnote>
  <w:footnote w:type="continuationNotice" w:id="1">
    <w:p w14:paraId="1442BE64" w14:textId="77777777" w:rsidR="00F72F0B" w:rsidRDefault="00F72F0B">
      <w:pPr>
        <w:spacing w:line="240" w:lineRule="auto"/>
      </w:pPr>
    </w:p>
    <w:p w14:paraId="5F8EB5F4" w14:textId="77777777" w:rsidR="00F72F0B" w:rsidRDefault="00F72F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6F300175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381B38" w14:textId="77777777" w:rsidR="00E26B3F" w:rsidRDefault="00E26B3F" w:rsidP="00B9500B">
          <w:pPr>
            <w:spacing w:before="60" w:after="60" w:line="240" w:lineRule="auto"/>
            <w:ind w:right="-108"/>
            <w:jc w:val="center"/>
          </w:pPr>
          <w:bookmarkStart w:id="2" w:name="_Hlk192070375"/>
          <w:r>
            <w:rPr>
              <w:noProof/>
            </w:rPr>
            <w:drawing>
              <wp:inline distT="0" distB="0" distL="0" distR="0" wp14:anchorId="0BFA32A2" wp14:editId="187522D5">
                <wp:extent cx="1069676" cy="283831"/>
                <wp:effectExtent l="0" t="0" r="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2" cy="2857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78F3DB" w14:textId="7242FD72" w:rsidR="00E26B3F" w:rsidRPr="0028055B" w:rsidRDefault="00B15119" w:rsidP="0028055B">
          <w:pPr>
            <w:spacing w:line="280" w:lineRule="exact"/>
            <w:jc w:val="center"/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B15119">
            <w:rPr>
              <w:rFonts w:asciiTheme="minorHAnsi" w:hAnsiTheme="minorHAnsi" w:cstheme="minorHAnsi"/>
              <w:b/>
              <w:sz w:val="24"/>
              <w:szCs w:val="24"/>
            </w:rPr>
            <w:t>Leasing Ładowarki Kołowej dla ORLEN Południe S.A. w Trzebini</w:t>
          </w:r>
        </w:p>
      </w:tc>
    </w:tr>
    <w:bookmarkEnd w:id="2"/>
  </w:tbl>
  <w:p w14:paraId="1FB4CABC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4E85"/>
    <w:multiLevelType w:val="hybridMultilevel"/>
    <w:tmpl w:val="F6FE0A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E086B"/>
    <w:multiLevelType w:val="hybridMultilevel"/>
    <w:tmpl w:val="2C32046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807B45"/>
    <w:multiLevelType w:val="hybridMultilevel"/>
    <w:tmpl w:val="9390A20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1E6152"/>
    <w:multiLevelType w:val="hybridMultilevel"/>
    <w:tmpl w:val="C8B44578"/>
    <w:lvl w:ilvl="0" w:tplc="9A0077B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FC81FB0"/>
    <w:multiLevelType w:val="hybridMultilevel"/>
    <w:tmpl w:val="A41C4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423C0"/>
    <w:multiLevelType w:val="hybridMultilevel"/>
    <w:tmpl w:val="8AD6C17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F25059"/>
    <w:multiLevelType w:val="multilevel"/>
    <w:tmpl w:val="ACB41CD2"/>
    <w:numStyleLink w:val="CMS-ANHeading"/>
  </w:abstractNum>
  <w:abstractNum w:abstractNumId="8" w15:restartNumberingAfterBreak="0">
    <w:nsid w:val="145063C4"/>
    <w:multiLevelType w:val="hybridMultilevel"/>
    <w:tmpl w:val="2AAC5C7A"/>
    <w:lvl w:ilvl="0" w:tplc="9A0077B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587128D"/>
    <w:multiLevelType w:val="hybridMultilevel"/>
    <w:tmpl w:val="5144026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375480"/>
    <w:multiLevelType w:val="hybridMultilevel"/>
    <w:tmpl w:val="ECF4EF5A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CC86267"/>
    <w:multiLevelType w:val="hybridMultilevel"/>
    <w:tmpl w:val="886C2E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DD78CC"/>
    <w:multiLevelType w:val="hybridMultilevel"/>
    <w:tmpl w:val="590478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E80865"/>
    <w:multiLevelType w:val="hybridMultilevel"/>
    <w:tmpl w:val="D924F774"/>
    <w:lvl w:ilvl="0" w:tplc="A77481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1F7B68C0"/>
    <w:multiLevelType w:val="hybridMultilevel"/>
    <w:tmpl w:val="9638807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30718"/>
    <w:multiLevelType w:val="hybridMultilevel"/>
    <w:tmpl w:val="F98C0C60"/>
    <w:lvl w:ilvl="0" w:tplc="BDF87A3E">
      <w:start w:val="1"/>
      <w:numFmt w:val="decimal"/>
      <w:lvlText w:val="%1.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2329B"/>
    <w:multiLevelType w:val="hybridMultilevel"/>
    <w:tmpl w:val="21E6C2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365500"/>
    <w:multiLevelType w:val="hybridMultilevel"/>
    <w:tmpl w:val="DAE891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552BDD"/>
    <w:multiLevelType w:val="hybridMultilevel"/>
    <w:tmpl w:val="D826A6B0"/>
    <w:lvl w:ilvl="0" w:tplc="FAF2D1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D6402C"/>
    <w:multiLevelType w:val="hybridMultilevel"/>
    <w:tmpl w:val="4F48F8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6C4194"/>
    <w:multiLevelType w:val="hybridMultilevel"/>
    <w:tmpl w:val="2CBED6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1676FA"/>
    <w:multiLevelType w:val="hybridMultilevel"/>
    <w:tmpl w:val="69402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537B0D"/>
    <w:multiLevelType w:val="hybridMultilevel"/>
    <w:tmpl w:val="F10CFA68"/>
    <w:lvl w:ilvl="0" w:tplc="D0DAE0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7C6A6A"/>
    <w:multiLevelType w:val="hybridMultilevel"/>
    <w:tmpl w:val="7994A4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D803ED"/>
    <w:multiLevelType w:val="hybridMultilevel"/>
    <w:tmpl w:val="1B480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330DB"/>
    <w:multiLevelType w:val="hybridMultilevel"/>
    <w:tmpl w:val="13608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8763BD"/>
    <w:multiLevelType w:val="hybridMultilevel"/>
    <w:tmpl w:val="08645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E05BB"/>
    <w:multiLevelType w:val="hybridMultilevel"/>
    <w:tmpl w:val="200A9F38"/>
    <w:lvl w:ilvl="0" w:tplc="FAF2D1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AC40A2"/>
    <w:multiLevelType w:val="hybridMultilevel"/>
    <w:tmpl w:val="866AFE7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B157F0"/>
    <w:multiLevelType w:val="hybridMultilevel"/>
    <w:tmpl w:val="8702D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23DC0"/>
    <w:multiLevelType w:val="hybridMultilevel"/>
    <w:tmpl w:val="F6047B16"/>
    <w:lvl w:ilvl="0" w:tplc="BEF8B68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6C2E83"/>
    <w:multiLevelType w:val="hybridMultilevel"/>
    <w:tmpl w:val="DF322C0C"/>
    <w:lvl w:ilvl="0" w:tplc="F66891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2AC6A48"/>
    <w:multiLevelType w:val="hybridMultilevel"/>
    <w:tmpl w:val="1F14C5E2"/>
    <w:lvl w:ilvl="0" w:tplc="9A007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3DA0FBF"/>
    <w:multiLevelType w:val="hybridMultilevel"/>
    <w:tmpl w:val="9E78F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5451BE"/>
    <w:multiLevelType w:val="hybridMultilevel"/>
    <w:tmpl w:val="616E4AE6"/>
    <w:lvl w:ilvl="0" w:tplc="04150017">
      <w:start w:val="1"/>
      <w:numFmt w:val="lowerLetter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6D7012"/>
    <w:multiLevelType w:val="hybridMultilevel"/>
    <w:tmpl w:val="C7E67752"/>
    <w:lvl w:ilvl="0" w:tplc="F0323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985EFC"/>
    <w:multiLevelType w:val="hybridMultilevel"/>
    <w:tmpl w:val="BB0E8880"/>
    <w:lvl w:ilvl="0" w:tplc="5E7064C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E8131F"/>
    <w:multiLevelType w:val="hybridMultilevel"/>
    <w:tmpl w:val="6AE8D40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1E5F80"/>
    <w:multiLevelType w:val="hybridMultilevel"/>
    <w:tmpl w:val="665A16CE"/>
    <w:lvl w:ilvl="0" w:tplc="34DAD71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8769D9"/>
    <w:multiLevelType w:val="hybridMultilevel"/>
    <w:tmpl w:val="D026F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71E8A"/>
    <w:multiLevelType w:val="hybridMultilevel"/>
    <w:tmpl w:val="64CA13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956380"/>
    <w:multiLevelType w:val="hybridMultilevel"/>
    <w:tmpl w:val="7EC26D38"/>
    <w:lvl w:ilvl="0" w:tplc="FD1244DE">
      <w:start w:val="1"/>
      <w:numFmt w:val="decimal"/>
      <w:lvlText w:val="%1.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08464F"/>
    <w:multiLevelType w:val="hybridMultilevel"/>
    <w:tmpl w:val="B642B24A"/>
    <w:lvl w:ilvl="0" w:tplc="3D323AB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54409F9A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93318B5"/>
    <w:multiLevelType w:val="hybridMultilevel"/>
    <w:tmpl w:val="167E5784"/>
    <w:lvl w:ilvl="0" w:tplc="9A007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98979AD"/>
    <w:multiLevelType w:val="hybridMultilevel"/>
    <w:tmpl w:val="5670651C"/>
    <w:lvl w:ilvl="0" w:tplc="9A007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D13196"/>
    <w:multiLevelType w:val="hybridMultilevel"/>
    <w:tmpl w:val="154A353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B7E11BA"/>
    <w:multiLevelType w:val="hybridMultilevel"/>
    <w:tmpl w:val="18307266"/>
    <w:lvl w:ilvl="0" w:tplc="3C98F70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CA4AA7"/>
    <w:multiLevelType w:val="hybridMultilevel"/>
    <w:tmpl w:val="643CA866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1" w15:restartNumberingAfterBreak="0">
    <w:nsid w:val="6E882338"/>
    <w:multiLevelType w:val="hybridMultilevel"/>
    <w:tmpl w:val="9C560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205A41"/>
    <w:multiLevelType w:val="hybridMultilevel"/>
    <w:tmpl w:val="B58AF63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5AC351C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7346E0"/>
    <w:multiLevelType w:val="hybridMultilevel"/>
    <w:tmpl w:val="3FA64ED2"/>
    <w:lvl w:ilvl="0" w:tplc="44C6DE6A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8A4014A"/>
    <w:multiLevelType w:val="hybridMultilevel"/>
    <w:tmpl w:val="7194B284"/>
    <w:lvl w:ilvl="0" w:tplc="A77481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93C47A5"/>
    <w:multiLevelType w:val="hybridMultilevel"/>
    <w:tmpl w:val="D8B08D5C"/>
    <w:lvl w:ilvl="0" w:tplc="77B6FCB8">
      <w:numFmt w:val="bullet"/>
      <w:lvlText w:val="•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6" w15:restartNumberingAfterBreak="0">
    <w:nsid w:val="7A9C7998"/>
    <w:multiLevelType w:val="hybridMultilevel"/>
    <w:tmpl w:val="824863D8"/>
    <w:lvl w:ilvl="0" w:tplc="AF223EA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BB36A4"/>
    <w:multiLevelType w:val="hybridMultilevel"/>
    <w:tmpl w:val="C54CB196"/>
    <w:lvl w:ilvl="0" w:tplc="9A007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BDE39D6"/>
    <w:multiLevelType w:val="hybridMultilevel"/>
    <w:tmpl w:val="F76EC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13775D"/>
    <w:multiLevelType w:val="hybridMultilevel"/>
    <w:tmpl w:val="17DCA2E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538675">
    <w:abstractNumId w:val="5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867131842">
    <w:abstractNumId w:val="34"/>
  </w:num>
  <w:num w:numId="3" w16cid:durableId="727649179">
    <w:abstractNumId w:val="4"/>
  </w:num>
  <w:num w:numId="4" w16cid:durableId="2005742557">
    <w:abstractNumId w:val="7"/>
  </w:num>
  <w:num w:numId="5" w16cid:durableId="1212382650">
    <w:abstractNumId w:val="14"/>
  </w:num>
  <w:num w:numId="6" w16cid:durableId="2068644656">
    <w:abstractNumId w:val="25"/>
  </w:num>
  <w:num w:numId="7" w16cid:durableId="137841735">
    <w:abstractNumId w:val="59"/>
  </w:num>
  <w:num w:numId="8" w16cid:durableId="1516840936">
    <w:abstractNumId w:val="44"/>
  </w:num>
  <w:num w:numId="9" w16cid:durableId="299845689">
    <w:abstractNumId w:val="40"/>
  </w:num>
  <w:num w:numId="10" w16cid:durableId="2127119063">
    <w:abstractNumId w:val="21"/>
  </w:num>
  <w:num w:numId="11" w16cid:durableId="585966812">
    <w:abstractNumId w:val="13"/>
  </w:num>
  <w:num w:numId="12" w16cid:durableId="262157095">
    <w:abstractNumId w:val="54"/>
  </w:num>
  <w:num w:numId="13" w16cid:durableId="1066563158">
    <w:abstractNumId w:val="53"/>
  </w:num>
  <w:num w:numId="14" w16cid:durableId="792941305">
    <w:abstractNumId w:val="2"/>
  </w:num>
  <w:num w:numId="15" w16cid:durableId="20401964">
    <w:abstractNumId w:val="16"/>
  </w:num>
  <w:num w:numId="16" w16cid:durableId="22942037">
    <w:abstractNumId w:val="27"/>
  </w:num>
  <w:num w:numId="17" w16cid:durableId="1265724555">
    <w:abstractNumId w:val="43"/>
  </w:num>
  <w:num w:numId="18" w16cid:durableId="292833318">
    <w:abstractNumId w:val="15"/>
  </w:num>
  <w:num w:numId="19" w16cid:durableId="1930691592">
    <w:abstractNumId w:val="35"/>
  </w:num>
  <w:num w:numId="20" w16cid:durableId="1031880751">
    <w:abstractNumId w:val="42"/>
  </w:num>
  <w:num w:numId="21" w16cid:durableId="2132047589">
    <w:abstractNumId w:val="58"/>
  </w:num>
  <w:num w:numId="22" w16cid:durableId="58483001">
    <w:abstractNumId w:val="41"/>
  </w:num>
  <w:num w:numId="23" w16cid:durableId="176236114">
    <w:abstractNumId w:val="30"/>
  </w:num>
  <w:num w:numId="24" w16cid:durableId="555776838">
    <w:abstractNumId w:val="37"/>
  </w:num>
  <w:num w:numId="25" w16cid:durableId="1003505703">
    <w:abstractNumId w:val="22"/>
  </w:num>
  <w:num w:numId="26" w16cid:durableId="644971912">
    <w:abstractNumId w:val="1"/>
  </w:num>
  <w:num w:numId="27" w16cid:durableId="232938165">
    <w:abstractNumId w:val="26"/>
  </w:num>
  <w:num w:numId="28" w16cid:durableId="1705207242">
    <w:abstractNumId w:val="38"/>
  </w:num>
  <w:num w:numId="29" w16cid:durableId="589242747">
    <w:abstractNumId w:val="23"/>
  </w:num>
  <w:num w:numId="30" w16cid:durableId="240257046">
    <w:abstractNumId w:val="6"/>
  </w:num>
  <w:num w:numId="31" w16cid:durableId="1179612905">
    <w:abstractNumId w:val="46"/>
  </w:num>
  <w:num w:numId="32" w16cid:durableId="1768816877">
    <w:abstractNumId w:val="39"/>
  </w:num>
  <w:num w:numId="33" w16cid:durableId="1731615229">
    <w:abstractNumId w:val="0"/>
  </w:num>
  <w:num w:numId="34" w16cid:durableId="376971453">
    <w:abstractNumId w:val="9"/>
  </w:num>
  <w:num w:numId="35" w16cid:durableId="893388211">
    <w:abstractNumId w:val="33"/>
  </w:num>
  <w:num w:numId="36" w16cid:durableId="74594054">
    <w:abstractNumId w:val="24"/>
  </w:num>
  <w:num w:numId="37" w16cid:durableId="4525461">
    <w:abstractNumId w:val="17"/>
  </w:num>
  <w:num w:numId="38" w16cid:durableId="1531647257">
    <w:abstractNumId w:val="48"/>
  </w:num>
  <w:num w:numId="39" w16cid:durableId="547767402">
    <w:abstractNumId w:val="36"/>
  </w:num>
  <w:num w:numId="40" w16cid:durableId="52317234">
    <w:abstractNumId w:val="18"/>
  </w:num>
  <w:num w:numId="41" w16cid:durableId="837615751">
    <w:abstractNumId w:val="32"/>
  </w:num>
  <w:num w:numId="42" w16cid:durableId="1903366442">
    <w:abstractNumId w:val="11"/>
  </w:num>
  <w:num w:numId="43" w16cid:durableId="2035033612">
    <w:abstractNumId w:val="45"/>
  </w:num>
  <w:num w:numId="44" w16cid:durableId="1123620362">
    <w:abstractNumId w:val="57"/>
  </w:num>
  <w:num w:numId="45" w16cid:durableId="1107970996">
    <w:abstractNumId w:val="10"/>
  </w:num>
  <w:num w:numId="46" w16cid:durableId="1265187302">
    <w:abstractNumId w:val="55"/>
  </w:num>
  <w:num w:numId="47" w16cid:durableId="1965505443">
    <w:abstractNumId w:val="3"/>
  </w:num>
  <w:num w:numId="48" w16cid:durableId="988292243">
    <w:abstractNumId w:val="8"/>
  </w:num>
  <w:num w:numId="49" w16cid:durableId="1480727794">
    <w:abstractNumId w:val="20"/>
  </w:num>
  <w:num w:numId="50" w16cid:durableId="898591213">
    <w:abstractNumId w:val="51"/>
  </w:num>
  <w:num w:numId="51" w16cid:durableId="694379879">
    <w:abstractNumId w:val="31"/>
  </w:num>
  <w:num w:numId="52" w16cid:durableId="176935138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85846923">
    <w:abstractNumId w:val="52"/>
  </w:num>
  <w:num w:numId="54" w16cid:durableId="2006467991">
    <w:abstractNumId w:val="49"/>
  </w:num>
  <w:num w:numId="55" w16cid:durableId="29914994">
    <w:abstractNumId w:val="12"/>
  </w:num>
  <w:num w:numId="56" w16cid:durableId="195511840">
    <w:abstractNumId w:val="47"/>
  </w:num>
  <w:num w:numId="57" w16cid:durableId="1932006903">
    <w:abstractNumId w:val="28"/>
  </w:num>
  <w:num w:numId="58" w16cid:durableId="289360561">
    <w:abstractNumId w:val="19"/>
  </w:num>
  <w:num w:numId="59" w16cid:durableId="943268319">
    <w:abstractNumId w:val="5"/>
  </w:num>
  <w:num w:numId="60" w16cid:durableId="529532496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5923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4937"/>
    <w:rsid w:val="000150D3"/>
    <w:rsid w:val="000161D8"/>
    <w:rsid w:val="000162E4"/>
    <w:rsid w:val="000169C9"/>
    <w:rsid w:val="00016AF3"/>
    <w:rsid w:val="00016E58"/>
    <w:rsid w:val="0001734A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5D33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4DB"/>
    <w:rsid w:val="0005163C"/>
    <w:rsid w:val="000517F2"/>
    <w:rsid w:val="00051AE6"/>
    <w:rsid w:val="000531D3"/>
    <w:rsid w:val="0005579B"/>
    <w:rsid w:val="00055B76"/>
    <w:rsid w:val="00055D1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4B36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49EC"/>
    <w:rsid w:val="000957FF"/>
    <w:rsid w:val="00095F7F"/>
    <w:rsid w:val="0009657B"/>
    <w:rsid w:val="00097592"/>
    <w:rsid w:val="00097EC3"/>
    <w:rsid w:val="000A01E4"/>
    <w:rsid w:val="000A070D"/>
    <w:rsid w:val="000A093B"/>
    <w:rsid w:val="000A1061"/>
    <w:rsid w:val="000A12B2"/>
    <w:rsid w:val="000A19DB"/>
    <w:rsid w:val="000A22F5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800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7E4"/>
    <w:rsid w:val="001168D2"/>
    <w:rsid w:val="00116E12"/>
    <w:rsid w:val="00116F0A"/>
    <w:rsid w:val="0012007F"/>
    <w:rsid w:val="0012106C"/>
    <w:rsid w:val="001210A0"/>
    <w:rsid w:val="00121F15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96"/>
    <w:rsid w:val="001619BB"/>
    <w:rsid w:val="001621D9"/>
    <w:rsid w:val="0016297E"/>
    <w:rsid w:val="001654AA"/>
    <w:rsid w:val="001657B1"/>
    <w:rsid w:val="00166A89"/>
    <w:rsid w:val="00167A1A"/>
    <w:rsid w:val="00167E18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E66"/>
    <w:rsid w:val="001A7C05"/>
    <w:rsid w:val="001A7FF7"/>
    <w:rsid w:val="001B0227"/>
    <w:rsid w:val="001B0BA0"/>
    <w:rsid w:val="001B13CA"/>
    <w:rsid w:val="001B2C5C"/>
    <w:rsid w:val="001B31CA"/>
    <w:rsid w:val="001B3568"/>
    <w:rsid w:val="001B357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406"/>
    <w:rsid w:val="001C2FF4"/>
    <w:rsid w:val="001C34D2"/>
    <w:rsid w:val="001C5610"/>
    <w:rsid w:val="001C5CBD"/>
    <w:rsid w:val="001C6878"/>
    <w:rsid w:val="001C6E92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66AB"/>
    <w:rsid w:val="0021710E"/>
    <w:rsid w:val="002173D2"/>
    <w:rsid w:val="002209D9"/>
    <w:rsid w:val="00220A8C"/>
    <w:rsid w:val="00220E8D"/>
    <w:rsid w:val="00221310"/>
    <w:rsid w:val="002233C5"/>
    <w:rsid w:val="0022381E"/>
    <w:rsid w:val="00223C46"/>
    <w:rsid w:val="00224EB6"/>
    <w:rsid w:val="002250D9"/>
    <w:rsid w:val="00226C20"/>
    <w:rsid w:val="002273D8"/>
    <w:rsid w:val="00232658"/>
    <w:rsid w:val="00232CC9"/>
    <w:rsid w:val="00232DAD"/>
    <w:rsid w:val="00233BA1"/>
    <w:rsid w:val="00233C17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46413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A98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1D2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55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6FEF"/>
    <w:rsid w:val="00287D8C"/>
    <w:rsid w:val="002904FB"/>
    <w:rsid w:val="00291E2E"/>
    <w:rsid w:val="00292244"/>
    <w:rsid w:val="00292528"/>
    <w:rsid w:val="00293800"/>
    <w:rsid w:val="00293FFF"/>
    <w:rsid w:val="002956F9"/>
    <w:rsid w:val="002958F1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3AD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3D42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8E9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6D1D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41E2"/>
    <w:rsid w:val="00334ED0"/>
    <w:rsid w:val="0033601B"/>
    <w:rsid w:val="003362DC"/>
    <w:rsid w:val="003363A0"/>
    <w:rsid w:val="00336483"/>
    <w:rsid w:val="0034053B"/>
    <w:rsid w:val="0034078B"/>
    <w:rsid w:val="003407A5"/>
    <w:rsid w:val="00340826"/>
    <w:rsid w:val="00340A76"/>
    <w:rsid w:val="0034145B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61D4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3E2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9D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0E1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7CE"/>
    <w:rsid w:val="00420E05"/>
    <w:rsid w:val="00421781"/>
    <w:rsid w:val="00422302"/>
    <w:rsid w:val="0042442C"/>
    <w:rsid w:val="0042452E"/>
    <w:rsid w:val="00424B53"/>
    <w:rsid w:val="00424EDA"/>
    <w:rsid w:val="00425126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58C9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D31"/>
    <w:rsid w:val="00463279"/>
    <w:rsid w:val="0046399A"/>
    <w:rsid w:val="00463CC0"/>
    <w:rsid w:val="00463F5C"/>
    <w:rsid w:val="0046447D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5251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1EC5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4E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4D01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5F4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2451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2FC3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19F6"/>
    <w:rsid w:val="00574389"/>
    <w:rsid w:val="00574515"/>
    <w:rsid w:val="005748E7"/>
    <w:rsid w:val="005766AE"/>
    <w:rsid w:val="00580773"/>
    <w:rsid w:val="005838FC"/>
    <w:rsid w:val="00583A7C"/>
    <w:rsid w:val="00583D84"/>
    <w:rsid w:val="005841FC"/>
    <w:rsid w:val="0058421B"/>
    <w:rsid w:val="00584411"/>
    <w:rsid w:val="00584478"/>
    <w:rsid w:val="005847EE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1DBB"/>
    <w:rsid w:val="005B2F5B"/>
    <w:rsid w:val="005B34DE"/>
    <w:rsid w:val="005B3DC6"/>
    <w:rsid w:val="005B3EFF"/>
    <w:rsid w:val="005B453B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3C79"/>
    <w:rsid w:val="005E415E"/>
    <w:rsid w:val="005E4291"/>
    <w:rsid w:val="005E4876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446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2AF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27887"/>
    <w:rsid w:val="006317F7"/>
    <w:rsid w:val="00631980"/>
    <w:rsid w:val="006334E2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08BD"/>
    <w:rsid w:val="00661477"/>
    <w:rsid w:val="006635D2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0E11"/>
    <w:rsid w:val="00671A5D"/>
    <w:rsid w:val="00672187"/>
    <w:rsid w:val="006722DA"/>
    <w:rsid w:val="00672831"/>
    <w:rsid w:val="00676529"/>
    <w:rsid w:val="00676A64"/>
    <w:rsid w:val="00676CF2"/>
    <w:rsid w:val="0068046A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3CC0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86D"/>
    <w:rsid w:val="006A6A84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2BA7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F5"/>
    <w:rsid w:val="006F0B72"/>
    <w:rsid w:val="006F0EEF"/>
    <w:rsid w:val="006F0EF5"/>
    <w:rsid w:val="006F1646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989"/>
    <w:rsid w:val="006F79AF"/>
    <w:rsid w:val="00701658"/>
    <w:rsid w:val="00701B55"/>
    <w:rsid w:val="0070295D"/>
    <w:rsid w:val="00703A7A"/>
    <w:rsid w:val="00703A9B"/>
    <w:rsid w:val="00704AD1"/>
    <w:rsid w:val="00704F90"/>
    <w:rsid w:val="00704FA2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263"/>
    <w:rsid w:val="00744CEB"/>
    <w:rsid w:val="00744D8B"/>
    <w:rsid w:val="0074644B"/>
    <w:rsid w:val="00746DB1"/>
    <w:rsid w:val="00746E05"/>
    <w:rsid w:val="00747323"/>
    <w:rsid w:val="007474F6"/>
    <w:rsid w:val="00750C52"/>
    <w:rsid w:val="00750DD1"/>
    <w:rsid w:val="00751B15"/>
    <w:rsid w:val="00752963"/>
    <w:rsid w:val="00752B0D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1B4A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7D6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2981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A2E"/>
    <w:rsid w:val="007F1B70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0A1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257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1C6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594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E4D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2CF7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5F1F"/>
    <w:rsid w:val="008B615D"/>
    <w:rsid w:val="008B6847"/>
    <w:rsid w:val="008B6AE5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2A62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69B1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69A5"/>
    <w:rsid w:val="009573BE"/>
    <w:rsid w:val="0095766E"/>
    <w:rsid w:val="0095799D"/>
    <w:rsid w:val="009601A8"/>
    <w:rsid w:val="00960635"/>
    <w:rsid w:val="00960B06"/>
    <w:rsid w:val="009617FD"/>
    <w:rsid w:val="009622A7"/>
    <w:rsid w:val="00962C0B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069"/>
    <w:rsid w:val="009721D3"/>
    <w:rsid w:val="0097227B"/>
    <w:rsid w:val="00972C63"/>
    <w:rsid w:val="00973668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AD2"/>
    <w:rsid w:val="009A7D33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252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4B01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B9A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370C3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501C7"/>
    <w:rsid w:val="00A50213"/>
    <w:rsid w:val="00A50978"/>
    <w:rsid w:val="00A516EB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57916"/>
    <w:rsid w:val="00A60F9F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3E80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11E1"/>
    <w:rsid w:val="00AA2EC6"/>
    <w:rsid w:val="00AA330C"/>
    <w:rsid w:val="00AA358E"/>
    <w:rsid w:val="00AA41A8"/>
    <w:rsid w:val="00AA4209"/>
    <w:rsid w:val="00AA5874"/>
    <w:rsid w:val="00AA6F84"/>
    <w:rsid w:val="00AA7008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0E88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B75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1997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119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0FC6"/>
    <w:rsid w:val="00B516AF"/>
    <w:rsid w:val="00B521E6"/>
    <w:rsid w:val="00B5280E"/>
    <w:rsid w:val="00B537CD"/>
    <w:rsid w:val="00B53B14"/>
    <w:rsid w:val="00B54BC1"/>
    <w:rsid w:val="00B55E4A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3EB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B76EA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66B"/>
    <w:rsid w:val="00BD3EFC"/>
    <w:rsid w:val="00BD47BB"/>
    <w:rsid w:val="00BD4ABC"/>
    <w:rsid w:val="00BD70FB"/>
    <w:rsid w:val="00BE008A"/>
    <w:rsid w:val="00BE0919"/>
    <w:rsid w:val="00BE0A54"/>
    <w:rsid w:val="00BE16AF"/>
    <w:rsid w:val="00BE1D82"/>
    <w:rsid w:val="00BE20C7"/>
    <w:rsid w:val="00BE30E4"/>
    <w:rsid w:val="00BE3FA3"/>
    <w:rsid w:val="00BE427D"/>
    <w:rsid w:val="00BE5487"/>
    <w:rsid w:val="00BE54A4"/>
    <w:rsid w:val="00BE5516"/>
    <w:rsid w:val="00BE58A1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788"/>
    <w:rsid w:val="00C33E5F"/>
    <w:rsid w:val="00C343CA"/>
    <w:rsid w:val="00C347B3"/>
    <w:rsid w:val="00C34BFA"/>
    <w:rsid w:val="00C353CC"/>
    <w:rsid w:val="00C35FBE"/>
    <w:rsid w:val="00C366D6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40C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97C4B"/>
    <w:rsid w:val="00CA087C"/>
    <w:rsid w:val="00CA095F"/>
    <w:rsid w:val="00CA155C"/>
    <w:rsid w:val="00CA18D9"/>
    <w:rsid w:val="00CA1F6C"/>
    <w:rsid w:val="00CA230B"/>
    <w:rsid w:val="00CA337B"/>
    <w:rsid w:val="00CA33EE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A7FEB"/>
    <w:rsid w:val="00CB05BF"/>
    <w:rsid w:val="00CB089E"/>
    <w:rsid w:val="00CB0C94"/>
    <w:rsid w:val="00CB0F3A"/>
    <w:rsid w:val="00CB0FB7"/>
    <w:rsid w:val="00CB17E5"/>
    <w:rsid w:val="00CB1CF9"/>
    <w:rsid w:val="00CB2654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6CE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6E41"/>
    <w:rsid w:val="00D1773C"/>
    <w:rsid w:val="00D1774B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023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1C5B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2BC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34D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2C8E"/>
    <w:rsid w:val="00E23085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39A5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2C31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2FD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075F"/>
    <w:rsid w:val="00EF1297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134B"/>
    <w:rsid w:val="00F0177F"/>
    <w:rsid w:val="00F01CF6"/>
    <w:rsid w:val="00F02551"/>
    <w:rsid w:val="00F03A9A"/>
    <w:rsid w:val="00F049FA"/>
    <w:rsid w:val="00F05829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379E0"/>
    <w:rsid w:val="00F402DF"/>
    <w:rsid w:val="00F40419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661"/>
    <w:rsid w:val="00F67B06"/>
    <w:rsid w:val="00F71EDB"/>
    <w:rsid w:val="00F72C55"/>
    <w:rsid w:val="00F72F0B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3B0"/>
    <w:rsid w:val="00F839B2"/>
    <w:rsid w:val="00F83FE3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95F37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DA0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2269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CBD1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5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5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5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5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1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2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uiPriority w:val="99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4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4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4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4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4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4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4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3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3A41A-5C25-43CD-A684-7BFD10F6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3106</Words>
  <Characters>18637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21700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2025-09-05T11:50:00Z</dcterms:created>
  <dcterms:modified xsi:type="dcterms:W3CDTF">2025-09-08T06:01:00Z</dcterms:modified>
</cp:coreProperties>
</file>